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tblpPr w:leftFromText="180" w:rightFromText="180" w:vertAnchor="page" w:horzAnchor="margin" w:tblpX="125" w:tblpY="371"/>
        <w:tblW w:w="11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35"/>
        <w:gridCol w:w="7833"/>
      </w:tblGrid>
      <w:tr w:rsidR="00A6527A" w14:paraId="0D3F8CD9" w14:textId="77777777">
        <w:trPr>
          <w:trHeight w:val="2390"/>
        </w:trPr>
        <w:tc>
          <w:tcPr>
            <w:tcW w:w="11614" w:type="dxa"/>
            <w:gridSpan w:val="3"/>
            <w:shd w:val="clear" w:color="auto" w:fill="B3D0BC"/>
            <w:vAlign w:val="center"/>
          </w:tcPr>
          <w:p w14:paraId="6562756C" w14:textId="77777777" w:rsidR="00A6527A" w:rsidRDefault="00000000">
            <w:pPr>
              <w:spacing w:after="0" w:line="240" w:lineRule="auto"/>
              <w:jc w:val="center"/>
              <w:rPr>
                <w:rFonts w:ascii="Expletus Sans Medium" w:hAnsi="Expletus Sans Medium"/>
                <w:color w:val="000000" w:themeColor="text1"/>
                <w:sz w:val="100"/>
                <w:szCs w:val="100"/>
              </w:rPr>
            </w:pPr>
            <w:r>
              <w:rPr>
                <w:rFonts w:ascii="Expletus Sans Medium" w:hAnsi="Expletus Sans Medium"/>
                <w:noProof/>
                <w:color w:val="000000" w:themeColor="text1"/>
                <w:sz w:val="100"/>
                <w:szCs w:val="100"/>
                <w:lang w:val="en-US"/>
              </w:rPr>
              <mc:AlternateContent>
                <mc:Choice Requires="wps">
                  <w:drawing>
                    <wp:anchor distT="0" distB="0" distL="114300" distR="114300" simplePos="0" relativeHeight="251663360" behindDoc="0" locked="0" layoutInCell="1" allowOverlap="1" wp14:anchorId="5A69C3EB" wp14:editId="268DE1EB">
                      <wp:simplePos x="0" y="0"/>
                      <wp:positionH relativeFrom="column">
                        <wp:posOffset>1603375</wp:posOffset>
                      </wp:positionH>
                      <wp:positionV relativeFrom="paragraph">
                        <wp:posOffset>436880</wp:posOffset>
                      </wp:positionV>
                      <wp:extent cx="5440680" cy="790575"/>
                      <wp:effectExtent l="19050" t="19050" r="26670"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790575"/>
                              </a:xfrm>
                              <a:prstGeom prst="rect">
                                <a:avLst/>
                              </a:prstGeom>
                              <a:solidFill>
                                <a:srgbClr val="FFFFFF"/>
                              </a:solidFill>
                              <a:ln w="34925">
                                <a:solidFill>
                                  <a:schemeClr val="bg1">
                                    <a:lumMod val="95000"/>
                                  </a:schemeClr>
                                </a:solidFill>
                                <a:miter lim="800000"/>
                              </a:ln>
                            </wps:spPr>
                            <wps:txbx>
                              <w:txbxContent>
                                <w:p w14:paraId="744DA555" w14:textId="77777777" w:rsidR="00A6527A" w:rsidRDefault="00000000">
                                  <w:pPr>
                                    <w:spacing w:after="0" w:line="360" w:lineRule="auto"/>
                                    <w:jc w:val="center"/>
                                    <w:rPr>
                                      <w:rFonts w:ascii="Raleway" w:hAnsi="Raleway"/>
                                      <w:b/>
                                      <w:bCs/>
                                      <w:color w:val="8DB99B"/>
                                      <w:sz w:val="58"/>
                                      <w:szCs w:val="56"/>
                                    </w:rPr>
                                  </w:pPr>
                                  <w:r>
                                    <w:rPr>
                                      <w:rFonts w:ascii="Raleway" w:hAnsi="Raleway"/>
                                      <w:b/>
                                      <w:bCs/>
                                      <w:color w:val="8DB99B"/>
                                      <w:sz w:val="58"/>
                                      <w:szCs w:val="56"/>
                                    </w:rPr>
                                    <w:t>Dr. Muhammad Mahboob Khan</w:t>
                                  </w:r>
                                </w:p>
                              </w:txbxContent>
                            </wps:txbx>
                            <wps:bodyPr rot="0" vert="horz" wrap="square" lIns="91440" tIns="14400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26.25pt;margin-top:34.4pt;height:62.25pt;width:428.4pt;z-index:251663360;mso-width-relative:page;mso-height-relative:page;" fillcolor="#FFFFFF" filled="t" stroked="t" coordsize="21600,21600" o:gfxdata="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WIPKtcAAAALAQAADwAAAAAAAAABACAAAAAi&#10;AAAAZHJzL2Rvd25yZXYueG1sUEsBAhQAFAAAAAgAh07iQJT9TjtEAgAAnwQAAA4AAAAAAAAAAQAg&#10;AAAAJgEAAGRycy9lMm9Eb2MueG1sUEsFBgAAAAAGAAYAWQEAANwFAAAAAA==&#10;">
                      <v:fill on="t" focussize="0,0"/>
                      <v:stroke weight="2.75pt" color="#F2F2F2 [3052]" miterlimit="8" joinstyle="miter"/>
                      <v:imagedata o:title=""/>
                      <o:lock v:ext="edit" aspectratio="f"/>
                      <v:textbox inset="2.54mm,4mm,2.54mm,1.27mm">
                        <w:txbxContent>
                          <w:p w14:paraId="7BCA2C42">
                            <w:pPr>
                              <w:spacing w:after="0" w:line="360" w:lineRule="auto"/>
                              <w:jc w:val="center"/>
                              <w:rPr>
                                <w:rFonts w:ascii="Raleway" w:hAnsi="Raleway"/>
                                <w:b/>
                                <w:bCs/>
                                <w:color w:val="8DB99B"/>
                                <w:sz w:val="58"/>
                                <w:szCs w:val="56"/>
                              </w:rPr>
                            </w:pPr>
                            <w:r>
                              <w:rPr>
                                <w:rFonts w:ascii="Raleway" w:hAnsi="Raleway"/>
                                <w:b/>
                                <w:bCs/>
                                <w:color w:val="8DB99B"/>
                                <w:sz w:val="58"/>
                                <w:szCs w:val="56"/>
                              </w:rPr>
                              <w:t>Dr. Muhammad Mahboob Khan</w:t>
                            </w:r>
                          </w:p>
                        </w:txbxContent>
                      </v:textbox>
                    </v:shape>
                  </w:pict>
                </mc:Fallback>
              </mc:AlternateContent>
            </w:r>
            <w:r>
              <w:rPr>
                <w:rFonts w:ascii="Expletus Sans Medium" w:hAnsi="Expletus Sans Medium"/>
                <w:noProof/>
                <w:color w:val="000000" w:themeColor="text1"/>
                <w:sz w:val="100"/>
                <w:szCs w:val="100"/>
                <w:lang w:val="en-US"/>
              </w:rPr>
              <w:drawing>
                <wp:anchor distT="0" distB="0" distL="114300" distR="114300" simplePos="0" relativeHeight="251664384" behindDoc="0" locked="0" layoutInCell="1" allowOverlap="1" wp14:anchorId="2C20C79E" wp14:editId="0096CAAD">
                  <wp:simplePos x="0" y="0"/>
                  <wp:positionH relativeFrom="column">
                    <wp:posOffset>-63500</wp:posOffset>
                  </wp:positionH>
                  <wp:positionV relativeFrom="paragraph">
                    <wp:posOffset>-29845</wp:posOffset>
                  </wp:positionV>
                  <wp:extent cx="1371600" cy="1579880"/>
                  <wp:effectExtent l="0" t="0" r="0" b="1270"/>
                  <wp:wrapNone/>
                  <wp:docPr id="1" name="Picture 1" descr="D:\CV+App+Docs\WhatsApp Image 2023-01-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CV+App+Docs\WhatsApp Image 2023-01-26 (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371600" cy="1579880"/>
                          </a:xfrm>
                          <a:prstGeom prst="rect">
                            <a:avLst/>
                          </a:prstGeom>
                          <a:noFill/>
                          <a:ln>
                            <a:noFill/>
                          </a:ln>
                        </pic:spPr>
                      </pic:pic>
                    </a:graphicData>
                  </a:graphic>
                </wp:anchor>
              </w:drawing>
            </w:r>
            <w:r>
              <w:rPr>
                <w:rFonts w:ascii="Expletus Sans Medium" w:hAnsi="Expletus Sans Medium"/>
                <w:noProof/>
                <w:color w:val="000000" w:themeColor="text1"/>
                <w:sz w:val="100"/>
                <w:szCs w:val="100"/>
                <w:lang w:val="en-US"/>
              </w:rPr>
              <mc:AlternateContent>
                <mc:Choice Requires="wps">
                  <w:drawing>
                    <wp:anchor distT="0" distB="0" distL="114300" distR="114300" simplePos="0" relativeHeight="251659264" behindDoc="0" locked="0" layoutInCell="1" allowOverlap="1" wp14:anchorId="33E9ECE5" wp14:editId="3031E0D0">
                      <wp:simplePos x="0" y="0"/>
                      <wp:positionH relativeFrom="column">
                        <wp:posOffset>3090545</wp:posOffset>
                      </wp:positionH>
                      <wp:positionV relativeFrom="paragraph">
                        <wp:posOffset>711200</wp:posOffset>
                      </wp:positionV>
                      <wp:extent cx="854075" cy="0"/>
                      <wp:effectExtent l="0" t="12700" r="22225" b="12700"/>
                      <wp:wrapNone/>
                      <wp:docPr id="4" name="Straight Connector 4"/>
                      <wp:cNvGraphicFramePr/>
                      <a:graphic xmlns:a="http://schemas.openxmlformats.org/drawingml/2006/main">
                        <a:graphicData uri="http://schemas.microsoft.com/office/word/2010/wordprocessingShape">
                          <wps:wsp>
                            <wps:cNvCnPr/>
                            <wps:spPr>
                              <a:xfrm>
                                <a:off x="0" y="0"/>
                                <a:ext cx="854075" cy="0"/>
                              </a:xfrm>
                              <a:prstGeom prst="line">
                                <a:avLst/>
                              </a:prstGeom>
                              <a:ln w="19050">
                                <a:solidFill>
                                  <a:srgbClr val="D1CECE"/>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43.35pt;margin-top:56pt;height:0pt;width:67.25pt;z-index:251659264;mso-width-relative:page;mso-height-relative:page;" filled="f" stroked="t" coordsize="21600,21600" o:gfxdata="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bnHJNcAAAALAQAADwAAAAAAAAAB&#10;ACAAAAAiAAAAZHJzL2Rvd25yZXYueG1sUEsBAhQAFAAAAAgAh07iQPdyDO3YAQAAtAMAAA4AAAAA&#10;AAAAAQAgAAAAJgEAAGRycy9lMm9Eb2MueG1sUEsFBgAAAAAGAAYAWQEAAHAFAAAAAA==&#10;">
                      <v:fill on="f" focussize="0,0"/>
                      <v:stroke weight="1.5pt" color="#D1CECE [3205]" miterlimit="8" joinstyle="miter"/>
                      <v:imagedata o:title=""/>
                      <o:lock v:ext="edit" aspectratio="f"/>
                    </v:line>
                  </w:pict>
                </mc:Fallback>
              </mc:AlternateContent>
            </w:r>
          </w:p>
        </w:tc>
      </w:tr>
      <w:tr w:rsidR="00A6527A" w14:paraId="79024ABE" w14:textId="77777777">
        <w:trPr>
          <w:trHeight w:val="283"/>
        </w:trPr>
        <w:tc>
          <w:tcPr>
            <w:tcW w:w="11614" w:type="dxa"/>
            <w:gridSpan w:val="3"/>
          </w:tcPr>
          <w:p w14:paraId="5A0B27CA" w14:textId="77777777" w:rsidR="00A6527A" w:rsidRDefault="00A6527A">
            <w:pPr>
              <w:spacing w:after="0" w:line="240" w:lineRule="auto"/>
              <w:jc w:val="right"/>
              <w:rPr>
                <w:rFonts w:ascii="Sen" w:hAnsi="Sen" w:cs="Catamaran Light"/>
                <w:color w:val="262626" w:themeColor="text1" w:themeTint="D9"/>
                <w:spacing w:val="50"/>
              </w:rPr>
            </w:pPr>
          </w:p>
        </w:tc>
      </w:tr>
      <w:tr w:rsidR="00A6527A" w14:paraId="7AFB97E7" w14:textId="77777777">
        <w:trPr>
          <w:trHeight w:val="263"/>
        </w:trPr>
        <w:tc>
          <w:tcPr>
            <w:tcW w:w="354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653"/>
            </w:tblGrid>
            <w:tr w:rsidR="00A6527A" w14:paraId="0AE0CDF1" w14:textId="77777777">
              <w:trPr>
                <w:trHeight w:val="306"/>
              </w:trPr>
              <w:tc>
                <w:tcPr>
                  <w:tcW w:w="3320" w:type="dxa"/>
                  <w:gridSpan w:val="2"/>
                  <w:vAlign w:val="center"/>
                </w:tcPr>
                <w:p w14:paraId="67FA5D79" w14:textId="77777777" w:rsidR="00A6527A" w:rsidRDefault="00000000">
                  <w:pPr>
                    <w:framePr w:hSpace="180" w:wrap="around" w:vAnchor="page" w:hAnchor="margin" w:x="125" w:y="371"/>
                    <w:spacing w:after="0" w:line="240" w:lineRule="auto"/>
                    <w:jc w:val="right"/>
                    <w:rPr>
                      <w:rFonts w:ascii="Arial" w:hAnsi="Arial" w:cs="Arial"/>
                      <w:color w:val="9287A3"/>
                      <w:spacing w:val="40"/>
                      <w:sz w:val="28"/>
                      <w:szCs w:val="28"/>
                    </w:rPr>
                  </w:pPr>
                  <w:r>
                    <w:rPr>
                      <w:rFonts w:ascii="Arial" w:hAnsi="Arial" w:cs="Arial"/>
                      <w:b/>
                      <w:bCs/>
                      <w:color w:val="8DB99B"/>
                      <w:spacing w:val="14"/>
                      <w:sz w:val="28"/>
                      <w:szCs w:val="28"/>
                    </w:rPr>
                    <w:t>Contact</w:t>
                  </w:r>
                </w:p>
              </w:tc>
            </w:tr>
            <w:tr w:rsidR="00A6527A" w14:paraId="2F5C23B5" w14:textId="77777777">
              <w:tc>
                <w:tcPr>
                  <w:tcW w:w="3320" w:type="dxa"/>
                  <w:gridSpan w:val="2"/>
                  <w:vAlign w:val="center"/>
                </w:tcPr>
                <w:p w14:paraId="6D494800" w14:textId="77777777" w:rsidR="00A6527A" w:rsidRDefault="00A6527A">
                  <w:pPr>
                    <w:framePr w:hSpace="180" w:wrap="around" w:vAnchor="page" w:hAnchor="margin" w:x="125" w:y="371"/>
                    <w:spacing w:after="0" w:line="240" w:lineRule="auto"/>
                    <w:jc w:val="right"/>
                    <w:rPr>
                      <w:rFonts w:ascii="Arial" w:hAnsi="Arial" w:cs="Arial"/>
                      <w:sz w:val="16"/>
                      <w:szCs w:val="16"/>
                    </w:rPr>
                  </w:pPr>
                </w:p>
              </w:tc>
            </w:tr>
            <w:tr w:rsidR="00A6527A" w14:paraId="681E40F5" w14:textId="77777777">
              <w:trPr>
                <w:trHeight w:val="567"/>
              </w:trPr>
              <w:tc>
                <w:tcPr>
                  <w:tcW w:w="2667" w:type="dxa"/>
                  <w:vAlign w:val="center"/>
                </w:tcPr>
                <w:p w14:paraId="7CD2AC65" w14:textId="77777777" w:rsidR="00A6527A" w:rsidRDefault="00000000">
                  <w:pPr>
                    <w:framePr w:hSpace="180" w:wrap="around" w:vAnchor="page" w:hAnchor="margin" w:x="125" w:y="371"/>
                    <w:spacing w:after="0" w:line="240" w:lineRule="auto"/>
                    <w:jc w:val="right"/>
                    <w:rPr>
                      <w:rFonts w:ascii="Arial" w:eastAsia="Calibri" w:hAnsi="Arial" w:cs="Arial"/>
                      <w:color w:val="262626" w:themeColor="text1" w:themeTint="D9"/>
                    </w:rPr>
                  </w:pPr>
                  <w:r>
                    <w:rPr>
                      <w:rFonts w:ascii="Arial" w:eastAsia="Calibri" w:hAnsi="Arial" w:cs="Arial"/>
                      <w:color w:val="262626" w:themeColor="text1" w:themeTint="D9"/>
                    </w:rPr>
                    <w:t>(92) 334-5005115</w:t>
                  </w:r>
                </w:p>
                <w:p w14:paraId="392C9022" w14:textId="77777777" w:rsidR="00A6527A" w:rsidRDefault="00000000">
                  <w:pPr>
                    <w:framePr w:hSpace="180" w:wrap="around" w:vAnchor="page" w:hAnchor="margin" w:x="125" w:y="371"/>
                    <w:spacing w:after="0" w:line="240" w:lineRule="auto"/>
                    <w:jc w:val="right"/>
                    <w:rPr>
                      <w:rFonts w:ascii="Arial" w:eastAsia="Calibri" w:hAnsi="Arial" w:cs="Arial"/>
                      <w:color w:val="262626" w:themeColor="text1" w:themeTint="D9"/>
                    </w:rPr>
                  </w:pPr>
                  <w:r>
                    <w:rPr>
                      <w:rFonts w:ascii="Arial" w:eastAsia="Calibri" w:hAnsi="Arial" w:cs="Arial"/>
                      <w:color w:val="262626" w:themeColor="text1" w:themeTint="D9"/>
                    </w:rPr>
                    <w:t>(8:00 am to 4:00 pm</w:t>
                  </w:r>
                </w:p>
                <w:p w14:paraId="7DA2427D" w14:textId="77777777" w:rsidR="00A6527A" w:rsidRDefault="00000000">
                  <w:pPr>
                    <w:framePr w:hSpace="180" w:wrap="around" w:vAnchor="page" w:hAnchor="margin" w:x="125" w:y="371"/>
                    <w:spacing w:after="0" w:line="240" w:lineRule="auto"/>
                    <w:jc w:val="right"/>
                    <w:rPr>
                      <w:rFonts w:ascii="Arial" w:eastAsia="Calibri" w:hAnsi="Arial" w:cs="Arial"/>
                      <w:color w:val="262626" w:themeColor="text1" w:themeTint="D9"/>
                    </w:rPr>
                  </w:pPr>
                  <w:r>
                    <w:rPr>
                      <w:rFonts w:ascii="Arial" w:eastAsia="Calibri" w:hAnsi="Arial" w:cs="Arial"/>
                      <w:color w:val="262626" w:themeColor="text1" w:themeTint="D9"/>
                    </w:rPr>
                    <w:t>Mon to Fri)</w:t>
                  </w:r>
                </w:p>
                <w:p w14:paraId="54DDA2F4" w14:textId="77777777" w:rsidR="00A6527A" w:rsidRDefault="00000000">
                  <w:pPr>
                    <w:framePr w:hSpace="180" w:wrap="around" w:vAnchor="page" w:hAnchor="margin" w:x="125" w:y="371"/>
                    <w:spacing w:before="120" w:after="0" w:line="240" w:lineRule="auto"/>
                    <w:jc w:val="right"/>
                    <w:rPr>
                      <w:rFonts w:ascii="Arial" w:eastAsia="Calibri" w:hAnsi="Arial" w:cs="Arial"/>
                      <w:color w:val="262626" w:themeColor="text1" w:themeTint="D9"/>
                    </w:rPr>
                  </w:pPr>
                  <w:r>
                    <w:rPr>
                      <w:rFonts w:ascii="Arial" w:eastAsia="Calibri" w:hAnsi="Arial" w:cs="Arial"/>
                      <w:color w:val="262626" w:themeColor="text1" w:themeTint="D9"/>
                    </w:rPr>
                    <w:t>Office</w:t>
                  </w:r>
                </w:p>
                <w:p w14:paraId="55C15A0F" w14:textId="77777777" w:rsidR="00A6527A" w:rsidRDefault="00000000">
                  <w:pPr>
                    <w:framePr w:hSpace="180" w:wrap="around" w:vAnchor="page" w:hAnchor="margin" w:x="125" w:y="371"/>
                    <w:spacing w:after="0" w:line="240" w:lineRule="auto"/>
                    <w:jc w:val="right"/>
                    <w:rPr>
                      <w:rFonts w:ascii="Arial" w:hAnsi="Arial" w:cs="Arial"/>
                    </w:rPr>
                  </w:pPr>
                  <w:r>
                    <w:rPr>
                      <w:rFonts w:ascii="Arial" w:eastAsia="Calibri" w:hAnsi="Arial" w:cs="Arial"/>
                      <w:color w:val="262626" w:themeColor="text1" w:themeTint="D9"/>
                    </w:rPr>
                    <w:t>(92) 051-9281279</w:t>
                  </w:r>
                </w:p>
              </w:tc>
              <w:tc>
                <w:tcPr>
                  <w:tcW w:w="653" w:type="dxa"/>
                  <w:vAlign w:val="center"/>
                </w:tcPr>
                <w:p w14:paraId="75A8CF1B" w14:textId="77777777" w:rsidR="00A6527A" w:rsidRDefault="00000000">
                  <w:pPr>
                    <w:framePr w:hSpace="180" w:wrap="around" w:vAnchor="page" w:hAnchor="margin" w:x="125" w:y="371"/>
                    <w:spacing w:after="0" w:line="240" w:lineRule="auto"/>
                    <w:jc w:val="right"/>
                    <w:rPr>
                      <w:rFonts w:ascii="Arial" w:hAnsi="Arial" w:cs="Arial"/>
                      <w:sz w:val="16"/>
                      <w:szCs w:val="16"/>
                    </w:rPr>
                  </w:pPr>
                  <w:r>
                    <w:rPr>
                      <w:rFonts w:ascii="Arial" w:hAnsi="Arial" w:cs="Arial"/>
                      <w:noProof/>
                      <w:lang w:val="en-US"/>
                    </w:rPr>
                    <w:drawing>
                      <wp:anchor distT="0" distB="0" distL="114300" distR="114300" simplePos="0" relativeHeight="251660288" behindDoc="0" locked="0" layoutInCell="1" allowOverlap="1" wp14:anchorId="048A65D1" wp14:editId="4C70C161">
                        <wp:simplePos x="0" y="0"/>
                        <wp:positionH relativeFrom="column">
                          <wp:posOffset>-40005</wp:posOffset>
                        </wp:positionH>
                        <wp:positionV relativeFrom="paragraph">
                          <wp:posOffset>4445</wp:posOffset>
                        </wp:positionV>
                        <wp:extent cx="229870" cy="2298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870" cy="229870"/>
                                </a:xfrm>
                                <a:prstGeom prst="rect">
                                  <a:avLst/>
                                </a:prstGeom>
                                <a:noFill/>
                                <a:ln>
                                  <a:noFill/>
                                </a:ln>
                              </pic:spPr>
                            </pic:pic>
                          </a:graphicData>
                        </a:graphic>
                      </wp:anchor>
                    </w:drawing>
                  </w:r>
                </w:p>
              </w:tc>
            </w:tr>
            <w:tr w:rsidR="00A6527A" w14:paraId="6FB021B7" w14:textId="77777777">
              <w:trPr>
                <w:trHeight w:val="567"/>
              </w:trPr>
              <w:tc>
                <w:tcPr>
                  <w:tcW w:w="2667" w:type="dxa"/>
                  <w:vAlign w:val="center"/>
                </w:tcPr>
                <w:p w14:paraId="6BAEE479" w14:textId="77777777" w:rsidR="00A6527A" w:rsidRDefault="00A6527A">
                  <w:pPr>
                    <w:framePr w:hSpace="180" w:wrap="around" w:vAnchor="page" w:hAnchor="margin" w:x="125" w:y="371"/>
                    <w:spacing w:after="0" w:line="240" w:lineRule="auto"/>
                    <w:jc w:val="right"/>
                    <w:rPr>
                      <w:rFonts w:ascii="Arial" w:eastAsia="Calibri" w:hAnsi="Arial" w:cs="Arial"/>
                      <w:color w:val="262626" w:themeColor="text1" w:themeTint="D9"/>
                    </w:rPr>
                  </w:pPr>
                </w:p>
                <w:p w14:paraId="2F7FDE42" w14:textId="77777777" w:rsidR="00A6527A" w:rsidRDefault="00000000">
                  <w:pPr>
                    <w:framePr w:hSpace="180" w:wrap="around" w:vAnchor="page" w:hAnchor="margin" w:x="125" w:y="371"/>
                    <w:spacing w:after="0" w:line="240" w:lineRule="auto"/>
                    <w:jc w:val="right"/>
                    <w:rPr>
                      <w:rFonts w:ascii="Arial" w:eastAsia="Calibri" w:hAnsi="Arial" w:cs="Arial"/>
                      <w:color w:val="262626" w:themeColor="text1" w:themeTint="D9"/>
                    </w:rPr>
                  </w:pPr>
                  <w:r>
                    <w:rPr>
                      <w:rFonts w:ascii="Arial" w:eastAsia="Calibri" w:hAnsi="Arial" w:cs="Arial"/>
                      <w:color w:val="262626" w:themeColor="text1" w:themeTint="D9"/>
                    </w:rPr>
                    <w:t>smfanni@gmail.com</w:t>
                  </w:r>
                </w:p>
                <w:p w14:paraId="577E5DD2" w14:textId="77777777" w:rsidR="00A6527A" w:rsidRDefault="00000000">
                  <w:pPr>
                    <w:framePr w:hSpace="180" w:wrap="around" w:vAnchor="page" w:hAnchor="margin" w:x="125" w:y="371"/>
                    <w:spacing w:after="0" w:line="240" w:lineRule="auto"/>
                    <w:jc w:val="right"/>
                    <w:rPr>
                      <w:rFonts w:ascii="Arial" w:hAnsi="Arial" w:cs="Arial"/>
                    </w:rPr>
                  </w:pPr>
                  <w:hyperlink r:id="rId11" w:history="1">
                    <w:r>
                      <w:rPr>
                        <w:rStyle w:val="Hyperlink"/>
                        <w:rFonts w:ascii="Arial" w:eastAsia="Calibri" w:hAnsi="Arial" w:cs="Arial"/>
                      </w:rPr>
                      <w:t>smfanni@yahoo.com</w:t>
                    </w:r>
                  </w:hyperlink>
                </w:p>
              </w:tc>
              <w:tc>
                <w:tcPr>
                  <w:tcW w:w="653" w:type="dxa"/>
                  <w:vAlign w:val="center"/>
                </w:tcPr>
                <w:p w14:paraId="25E224F2" w14:textId="77777777" w:rsidR="00A6527A" w:rsidRDefault="00000000">
                  <w:pPr>
                    <w:framePr w:hSpace="180" w:wrap="around" w:vAnchor="page" w:hAnchor="margin" w:x="125" w:y="371"/>
                    <w:spacing w:after="0" w:line="240" w:lineRule="auto"/>
                    <w:jc w:val="right"/>
                    <w:rPr>
                      <w:rFonts w:ascii="Arial" w:hAnsi="Arial" w:cs="Arial"/>
                      <w:sz w:val="16"/>
                      <w:szCs w:val="16"/>
                    </w:rPr>
                  </w:pPr>
                  <w:r>
                    <w:rPr>
                      <w:rFonts w:ascii="Arial" w:hAnsi="Arial" w:cs="Arial"/>
                      <w:noProof/>
                      <w:lang w:val="en-US"/>
                    </w:rPr>
                    <w:drawing>
                      <wp:anchor distT="0" distB="0" distL="114300" distR="114300" simplePos="0" relativeHeight="251661312" behindDoc="0" locked="0" layoutInCell="1" allowOverlap="1" wp14:anchorId="1CB77C25" wp14:editId="462267C4">
                        <wp:simplePos x="0" y="0"/>
                        <wp:positionH relativeFrom="column">
                          <wp:posOffset>-53975</wp:posOffset>
                        </wp:positionH>
                        <wp:positionV relativeFrom="paragraph">
                          <wp:posOffset>189230</wp:posOffset>
                        </wp:positionV>
                        <wp:extent cx="229870" cy="2298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870" cy="229870"/>
                                </a:xfrm>
                                <a:prstGeom prst="rect">
                                  <a:avLst/>
                                </a:prstGeom>
                                <a:noFill/>
                                <a:ln>
                                  <a:noFill/>
                                </a:ln>
                              </pic:spPr>
                            </pic:pic>
                          </a:graphicData>
                        </a:graphic>
                      </wp:anchor>
                    </w:drawing>
                  </w:r>
                </w:p>
              </w:tc>
            </w:tr>
            <w:tr w:rsidR="00A6527A" w14:paraId="595D8B4C" w14:textId="77777777">
              <w:trPr>
                <w:trHeight w:val="567"/>
              </w:trPr>
              <w:tc>
                <w:tcPr>
                  <w:tcW w:w="2667" w:type="dxa"/>
                  <w:vAlign w:val="center"/>
                </w:tcPr>
                <w:p w14:paraId="530A6676" w14:textId="77777777" w:rsidR="00A6527A" w:rsidRDefault="00A6527A">
                  <w:pPr>
                    <w:framePr w:hSpace="180" w:wrap="around" w:vAnchor="page" w:hAnchor="margin" w:x="125" w:y="371"/>
                    <w:spacing w:after="0" w:line="240" w:lineRule="auto"/>
                    <w:jc w:val="right"/>
                    <w:rPr>
                      <w:rFonts w:ascii="Arial" w:hAnsi="Arial" w:cs="Arial"/>
                    </w:rPr>
                  </w:pPr>
                </w:p>
                <w:p w14:paraId="510995CE" w14:textId="77777777" w:rsidR="00A6527A" w:rsidRDefault="00000000">
                  <w:pPr>
                    <w:framePr w:hSpace="180" w:wrap="around" w:vAnchor="page" w:hAnchor="margin" w:x="125" w:y="371"/>
                    <w:spacing w:after="0" w:line="240" w:lineRule="auto"/>
                    <w:jc w:val="right"/>
                    <w:rPr>
                      <w:rFonts w:ascii="Arial" w:eastAsia="Calibri" w:hAnsi="Arial" w:cs="Arial"/>
                      <w:color w:val="000000" w:themeColor="text1"/>
                    </w:rPr>
                  </w:pPr>
                  <w:r>
                    <w:rPr>
                      <w:rFonts w:ascii="Arial" w:hAnsi="Arial" w:cs="Arial"/>
                    </w:rPr>
                    <w:t>H#306, St#54/4, Allama Iqbal Colony, Rawalpindi Cantt__ 46000, Pakistan</w:t>
                  </w:r>
                  <w:r>
                    <w:rPr>
                      <w:rFonts w:ascii="Arial" w:eastAsia="Calibri" w:hAnsi="Arial" w:cs="Arial"/>
                      <w:color w:val="000000" w:themeColor="text1"/>
                    </w:rPr>
                    <w:t xml:space="preserve"> </w:t>
                  </w:r>
                </w:p>
              </w:tc>
              <w:tc>
                <w:tcPr>
                  <w:tcW w:w="653" w:type="dxa"/>
                  <w:vAlign w:val="center"/>
                </w:tcPr>
                <w:p w14:paraId="77C4F0F9" w14:textId="77777777" w:rsidR="00A6527A" w:rsidRDefault="00000000">
                  <w:pPr>
                    <w:framePr w:hSpace="180" w:wrap="around" w:vAnchor="page" w:hAnchor="margin" w:x="125" w:y="371"/>
                    <w:spacing w:after="0" w:line="240" w:lineRule="auto"/>
                    <w:jc w:val="right"/>
                    <w:rPr>
                      <w:rFonts w:ascii="Arial" w:eastAsia="Calibri" w:hAnsi="Arial" w:cs="Arial"/>
                      <w:color w:val="000000" w:themeColor="text1"/>
                      <w:sz w:val="16"/>
                      <w:szCs w:val="16"/>
                    </w:rPr>
                  </w:pPr>
                  <w:r>
                    <w:rPr>
                      <w:rFonts w:ascii="Arial" w:hAnsi="Arial" w:cs="Arial"/>
                      <w:noProof/>
                      <w:color w:val="262626" w:themeColor="text1" w:themeTint="D9"/>
                      <w:lang w:val="en-US"/>
                    </w:rPr>
                    <w:drawing>
                      <wp:anchor distT="0" distB="0" distL="114300" distR="114300" simplePos="0" relativeHeight="251662336" behindDoc="0" locked="0" layoutInCell="1" allowOverlap="1" wp14:anchorId="30F39941" wp14:editId="0C4B1E4B">
                        <wp:simplePos x="0" y="0"/>
                        <wp:positionH relativeFrom="column">
                          <wp:posOffset>-55880</wp:posOffset>
                        </wp:positionH>
                        <wp:positionV relativeFrom="paragraph">
                          <wp:posOffset>157480</wp:posOffset>
                        </wp:positionV>
                        <wp:extent cx="229870" cy="2298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9870" cy="229870"/>
                                </a:xfrm>
                                <a:prstGeom prst="rect">
                                  <a:avLst/>
                                </a:prstGeom>
                                <a:noFill/>
                                <a:ln>
                                  <a:noFill/>
                                </a:ln>
                              </pic:spPr>
                            </pic:pic>
                          </a:graphicData>
                        </a:graphic>
                      </wp:anchor>
                    </w:drawing>
                  </w:r>
                </w:p>
              </w:tc>
            </w:tr>
            <w:tr w:rsidR="00A6527A" w14:paraId="5B6AAD95" w14:textId="77777777">
              <w:trPr>
                <w:trHeight w:val="567"/>
              </w:trPr>
              <w:tc>
                <w:tcPr>
                  <w:tcW w:w="2667" w:type="dxa"/>
                  <w:vAlign w:val="center"/>
                </w:tcPr>
                <w:p w14:paraId="74B5D2C6" w14:textId="77777777" w:rsidR="00A6527A" w:rsidRDefault="00A6527A">
                  <w:pPr>
                    <w:framePr w:hSpace="180" w:wrap="around" w:vAnchor="page" w:hAnchor="margin" w:x="125" w:y="371"/>
                    <w:spacing w:after="0" w:line="240" w:lineRule="auto"/>
                    <w:jc w:val="right"/>
                    <w:rPr>
                      <w:rFonts w:ascii="Arial" w:eastAsia="Calibri" w:hAnsi="Arial" w:cs="Arial"/>
                      <w:color w:val="262626" w:themeColor="text1" w:themeTint="D9"/>
                    </w:rPr>
                  </w:pPr>
                </w:p>
              </w:tc>
              <w:tc>
                <w:tcPr>
                  <w:tcW w:w="653" w:type="dxa"/>
                  <w:vAlign w:val="center"/>
                </w:tcPr>
                <w:p w14:paraId="7E63F2E8" w14:textId="77777777" w:rsidR="00A6527A" w:rsidRDefault="00A6527A">
                  <w:pPr>
                    <w:framePr w:hSpace="180" w:wrap="around" w:vAnchor="page" w:hAnchor="margin" w:x="125" w:y="371"/>
                    <w:spacing w:after="0" w:line="240" w:lineRule="auto"/>
                    <w:jc w:val="right"/>
                    <w:rPr>
                      <w:rFonts w:ascii="Arial" w:eastAsia="Calibri" w:hAnsi="Arial" w:cs="Arial"/>
                      <w:color w:val="262626" w:themeColor="text1" w:themeTint="D9"/>
                      <w:sz w:val="16"/>
                      <w:szCs w:val="16"/>
                    </w:rPr>
                  </w:pPr>
                </w:p>
              </w:tc>
            </w:tr>
            <w:tr w:rsidR="00A6527A" w14:paraId="4EA3016A" w14:textId="77777777">
              <w:trPr>
                <w:trHeight w:val="283"/>
              </w:trPr>
              <w:tc>
                <w:tcPr>
                  <w:tcW w:w="3320" w:type="dxa"/>
                  <w:gridSpan w:val="2"/>
                  <w:vAlign w:val="center"/>
                </w:tcPr>
                <w:p w14:paraId="26921E59" w14:textId="77777777" w:rsidR="00A6527A" w:rsidRDefault="00000000">
                  <w:pPr>
                    <w:framePr w:hSpace="180" w:wrap="around" w:vAnchor="page" w:hAnchor="margin" w:x="125" w:y="371"/>
                    <w:spacing w:after="0" w:line="240" w:lineRule="auto"/>
                    <w:jc w:val="center"/>
                    <w:rPr>
                      <w:rFonts w:ascii="Arial" w:eastAsia="Calibri" w:hAnsi="Arial" w:cs="Arial"/>
                      <w:color w:val="000000" w:themeColor="text1"/>
                      <w:sz w:val="16"/>
                      <w:szCs w:val="16"/>
                      <w:u w:val="single"/>
                    </w:rPr>
                  </w:pPr>
                  <w:r>
                    <w:rPr>
                      <w:rFonts w:ascii="Arial" w:hAnsi="Arial" w:cs="Arial"/>
                      <w:b/>
                      <w:bCs/>
                      <w:color w:val="8DB99B"/>
                      <w:spacing w:val="14"/>
                      <w:sz w:val="28"/>
                      <w:szCs w:val="28"/>
                      <w:u w:val="single"/>
                    </w:rPr>
                    <w:t>Key Strengths</w:t>
                  </w:r>
                </w:p>
              </w:tc>
            </w:tr>
            <w:tr w:rsidR="00A6527A" w14:paraId="4DC77F28" w14:textId="77777777">
              <w:trPr>
                <w:trHeight w:val="311"/>
              </w:trPr>
              <w:tc>
                <w:tcPr>
                  <w:tcW w:w="3320" w:type="dxa"/>
                  <w:gridSpan w:val="2"/>
                  <w:vAlign w:val="center"/>
                </w:tcPr>
                <w:p w14:paraId="5E7A2B7A" w14:textId="77777777" w:rsidR="00A6527A" w:rsidRDefault="00000000">
                  <w:pPr>
                    <w:pStyle w:val="BodyText"/>
                    <w:framePr w:hSpace="180" w:wrap="around" w:vAnchor="page" w:hAnchor="margin" w:x="125" w:y="371"/>
                    <w:numPr>
                      <w:ilvl w:val="0"/>
                      <w:numId w:val="1"/>
                    </w:numPr>
                    <w:spacing w:before="120" w:after="120"/>
                    <w:ind w:left="317" w:right="11" w:hanging="357"/>
                    <w:rPr>
                      <w:rFonts w:ascii="Arial" w:hAnsi="Arial" w:cs="Arial"/>
                      <w:sz w:val="22"/>
                      <w:szCs w:val="22"/>
                    </w:rPr>
                  </w:pPr>
                  <w:r>
                    <w:rPr>
                      <w:rFonts w:ascii="Arial" w:hAnsi="Arial" w:cs="Arial"/>
                      <w:sz w:val="22"/>
                      <w:szCs w:val="22"/>
                      <w:lang w:val="en-IN"/>
                    </w:rPr>
                    <w:t>Evaluation and Analysis of Financial Reports</w:t>
                  </w:r>
                </w:p>
                <w:p w14:paraId="0FE2DDB6"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lang w:val="en-IN"/>
                    </w:rPr>
                    <w:t>Financial Management</w:t>
                  </w:r>
                </w:p>
                <w:p w14:paraId="0D60424C"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lang w:val="en-IN"/>
                    </w:rPr>
                    <w:t>Budgeting</w:t>
                  </w:r>
                </w:p>
                <w:p w14:paraId="40DC1368"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lang w:val="en-IN"/>
                    </w:rPr>
                    <w:t>Data Analysis</w:t>
                  </w:r>
                </w:p>
                <w:p w14:paraId="55E166A7"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rPr>
                    <w:t>Collaboration</w:t>
                  </w:r>
                </w:p>
                <w:p w14:paraId="432C07C2"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rPr>
                    <w:t>Strong Work Ethic</w:t>
                  </w:r>
                </w:p>
                <w:p w14:paraId="0B327752"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rPr>
                    <w:t>Time Management</w:t>
                  </w:r>
                </w:p>
                <w:p w14:paraId="2A183019"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rPr>
                    <w:t>Critical Thinking</w:t>
                  </w:r>
                </w:p>
                <w:p w14:paraId="7CFA0878"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rPr>
                    <w:t>Handling Pressure</w:t>
                  </w:r>
                </w:p>
                <w:p w14:paraId="1F23D82F"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rPr>
                    <w:t>Leadership</w:t>
                  </w:r>
                </w:p>
                <w:p w14:paraId="3D294ED4" w14:textId="77777777" w:rsidR="00A6527A" w:rsidRDefault="00000000">
                  <w:pPr>
                    <w:pStyle w:val="BodyText"/>
                    <w:framePr w:hSpace="180" w:wrap="around" w:vAnchor="page" w:hAnchor="margin" w:x="125" w:y="371"/>
                    <w:numPr>
                      <w:ilvl w:val="0"/>
                      <w:numId w:val="1"/>
                    </w:numPr>
                    <w:spacing w:before="120" w:after="120"/>
                    <w:ind w:left="318" w:right="11"/>
                    <w:rPr>
                      <w:rFonts w:ascii="Arial" w:hAnsi="Arial" w:cs="Arial"/>
                      <w:sz w:val="22"/>
                      <w:szCs w:val="22"/>
                    </w:rPr>
                  </w:pPr>
                  <w:r>
                    <w:rPr>
                      <w:rFonts w:ascii="Arial" w:hAnsi="Arial" w:cs="Arial"/>
                      <w:sz w:val="22"/>
                      <w:szCs w:val="22"/>
                    </w:rPr>
                    <w:t>Problem Solving</w:t>
                  </w:r>
                </w:p>
                <w:p w14:paraId="74C1E6FD" w14:textId="77777777" w:rsidR="00A6527A" w:rsidRDefault="00A6527A">
                  <w:pPr>
                    <w:pStyle w:val="BodyText"/>
                    <w:framePr w:hSpace="180" w:wrap="around" w:vAnchor="page" w:hAnchor="margin" w:x="125" w:y="371"/>
                    <w:spacing w:before="120" w:after="120"/>
                    <w:ind w:left="318" w:right="11"/>
                    <w:rPr>
                      <w:rFonts w:ascii="Arial" w:hAnsi="Arial" w:cs="Arial"/>
                      <w:sz w:val="22"/>
                      <w:szCs w:val="22"/>
                    </w:rPr>
                  </w:pPr>
                </w:p>
              </w:tc>
            </w:tr>
            <w:tr w:rsidR="00A6527A" w14:paraId="57A0063C" w14:textId="77777777">
              <w:trPr>
                <w:trHeight w:val="343"/>
              </w:trPr>
              <w:tc>
                <w:tcPr>
                  <w:tcW w:w="3320" w:type="dxa"/>
                  <w:gridSpan w:val="2"/>
                  <w:vAlign w:val="center"/>
                </w:tcPr>
                <w:p w14:paraId="7965F61F" w14:textId="77777777" w:rsidR="00A6527A" w:rsidRDefault="00000000">
                  <w:pPr>
                    <w:framePr w:hSpace="180" w:wrap="around" w:vAnchor="page" w:hAnchor="margin" w:x="125" w:y="371"/>
                    <w:spacing w:after="0" w:line="240" w:lineRule="auto"/>
                    <w:jc w:val="center"/>
                    <w:rPr>
                      <w:rFonts w:ascii="Arial" w:hAnsi="Arial" w:cs="Arial"/>
                      <w:b/>
                      <w:bCs/>
                      <w:color w:val="8DB99B"/>
                      <w:spacing w:val="14"/>
                      <w:sz w:val="28"/>
                      <w:szCs w:val="28"/>
                    </w:rPr>
                  </w:pPr>
                  <w:r>
                    <w:rPr>
                      <w:rFonts w:ascii="Arial" w:hAnsi="Arial" w:cs="Arial"/>
                      <w:b/>
                      <w:bCs/>
                      <w:color w:val="8DB99B"/>
                      <w:spacing w:val="14"/>
                      <w:sz w:val="28"/>
                      <w:szCs w:val="28"/>
                      <w:u w:val="single"/>
                    </w:rPr>
                    <w:t>IT Skills</w:t>
                  </w:r>
                </w:p>
              </w:tc>
            </w:tr>
            <w:tr w:rsidR="00A6527A" w14:paraId="7AA288DE" w14:textId="77777777">
              <w:trPr>
                <w:trHeight w:val="343"/>
              </w:trPr>
              <w:tc>
                <w:tcPr>
                  <w:tcW w:w="3320" w:type="dxa"/>
                  <w:gridSpan w:val="2"/>
                  <w:vAlign w:val="center"/>
                </w:tcPr>
                <w:p w14:paraId="311C191E" w14:textId="77777777" w:rsidR="00A6527A" w:rsidRDefault="00000000">
                  <w:pPr>
                    <w:pStyle w:val="BodyText"/>
                    <w:framePr w:hSpace="180" w:wrap="around" w:vAnchor="page" w:hAnchor="margin" w:x="125" w:y="371"/>
                    <w:numPr>
                      <w:ilvl w:val="0"/>
                      <w:numId w:val="1"/>
                    </w:numPr>
                    <w:spacing w:before="120" w:after="120"/>
                    <w:ind w:left="318" w:right="11"/>
                    <w:jc w:val="both"/>
                    <w:rPr>
                      <w:rFonts w:ascii="Arial" w:hAnsi="Arial" w:cs="Arial"/>
                      <w:sz w:val="22"/>
                      <w:szCs w:val="22"/>
                    </w:rPr>
                  </w:pPr>
                  <w:r>
                    <w:rPr>
                      <w:rFonts w:ascii="Arial" w:hAnsi="Arial" w:cs="Arial"/>
                      <w:sz w:val="22"/>
                      <w:szCs w:val="22"/>
                      <w:lang w:val="en-IN"/>
                    </w:rPr>
                    <w:t>MS Office</w:t>
                  </w:r>
                </w:p>
                <w:p w14:paraId="1DFC6E44" w14:textId="77777777" w:rsidR="00A6527A" w:rsidRDefault="00000000">
                  <w:pPr>
                    <w:pStyle w:val="BodyText"/>
                    <w:framePr w:hSpace="180" w:wrap="around" w:vAnchor="page" w:hAnchor="margin" w:x="125" w:y="371"/>
                    <w:numPr>
                      <w:ilvl w:val="0"/>
                      <w:numId w:val="1"/>
                    </w:numPr>
                    <w:spacing w:before="120" w:after="120"/>
                    <w:ind w:left="318" w:right="11"/>
                    <w:jc w:val="both"/>
                    <w:rPr>
                      <w:rFonts w:ascii="Arial" w:hAnsi="Arial" w:cs="Arial"/>
                      <w:sz w:val="22"/>
                      <w:szCs w:val="22"/>
                    </w:rPr>
                  </w:pPr>
                  <w:r>
                    <w:rPr>
                      <w:rFonts w:ascii="Arial" w:hAnsi="Arial" w:cs="Arial"/>
                      <w:sz w:val="22"/>
                      <w:szCs w:val="22"/>
                      <w:lang w:val="en-IN"/>
                    </w:rPr>
                    <w:t xml:space="preserve">Peachtree </w:t>
                  </w:r>
                  <w:proofErr w:type="gramStart"/>
                  <w:r>
                    <w:rPr>
                      <w:rFonts w:ascii="Arial" w:hAnsi="Arial" w:cs="Arial"/>
                      <w:sz w:val="22"/>
                      <w:szCs w:val="22"/>
                      <w:lang w:val="en-IN"/>
                    </w:rPr>
                    <w:t xml:space="preserve">&amp; </w:t>
                  </w:r>
                  <w:r>
                    <w:rPr>
                      <w:rFonts w:ascii="Arial" w:eastAsiaTheme="minorHAnsi" w:hAnsi="Arial" w:cs="Arial"/>
                      <w:color w:val="1F1F1F"/>
                      <w:sz w:val="42"/>
                      <w:szCs w:val="42"/>
                      <w:shd w:val="clear" w:color="auto" w:fill="FFFFFF"/>
                      <w:lang w:val="en-IN"/>
                    </w:rPr>
                    <w:t xml:space="preserve"> </w:t>
                  </w:r>
                  <w:r>
                    <w:rPr>
                      <w:rFonts w:ascii="Arial" w:hAnsi="Arial" w:cs="Arial"/>
                      <w:sz w:val="22"/>
                      <w:szCs w:val="22"/>
                      <w:lang w:val="en-IN"/>
                    </w:rPr>
                    <w:t>QuickBooks</w:t>
                  </w:r>
                  <w:proofErr w:type="gramEnd"/>
                </w:p>
                <w:p w14:paraId="781EDC6C" w14:textId="77777777" w:rsidR="00A6527A" w:rsidRDefault="00000000">
                  <w:pPr>
                    <w:pStyle w:val="BodyText"/>
                    <w:framePr w:hSpace="180" w:wrap="around" w:vAnchor="page" w:hAnchor="margin" w:x="125" w:y="371"/>
                    <w:numPr>
                      <w:ilvl w:val="0"/>
                      <w:numId w:val="1"/>
                    </w:numPr>
                    <w:spacing w:before="120" w:after="120"/>
                    <w:ind w:left="318" w:right="11"/>
                    <w:jc w:val="both"/>
                    <w:rPr>
                      <w:rFonts w:ascii="Arial" w:hAnsi="Arial" w:cs="Arial"/>
                      <w:sz w:val="22"/>
                      <w:szCs w:val="22"/>
                    </w:rPr>
                  </w:pPr>
                  <w:r>
                    <w:rPr>
                      <w:rFonts w:ascii="Arial" w:hAnsi="Arial" w:cs="Arial"/>
                      <w:sz w:val="22"/>
                      <w:szCs w:val="22"/>
                      <w:lang w:val="en-IN"/>
                    </w:rPr>
                    <w:t xml:space="preserve">Customise Accounting &amp; Inventory </w:t>
                  </w:r>
                  <w:proofErr w:type="spellStart"/>
                  <w:r>
                    <w:rPr>
                      <w:rFonts w:ascii="Arial" w:hAnsi="Arial" w:cs="Arial"/>
                      <w:sz w:val="22"/>
                      <w:szCs w:val="22"/>
                      <w:lang w:val="en-IN"/>
                    </w:rPr>
                    <w:t>Softwares</w:t>
                  </w:r>
                  <w:proofErr w:type="spellEnd"/>
                </w:p>
                <w:p w14:paraId="52FB2481" w14:textId="77777777" w:rsidR="00A6527A" w:rsidRDefault="00000000">
                  <w:pPr>
                    <w:pStyle w:val="BodyText"/>
                    <w:framePr w:hSpace="180" w:wrap="around" w:vAnchor="page" w:hAnchor="margin" w:x="125" w:y="371"/>
                    <w:numPr>
                      <w:ilvl w:val="0"/>
                      <w:numId w:val="1"/>
                    </w:numPr>
                    <w:spacing w:before="120" w:after="120"/>
                    <w:ind w:left="318" w:right="11"/>
                    <w:jc w:val="both"/>
                    <w:rPr>
                      <w:rFonts w:ascii="Arial" w:hAnsi="Arial" w:cs="Arial"/>
                      <w:sz w:val="22"/>
                      <w:szCs w:val="22"/>
                    </w:rPr>
                  </w:pPr>
                  <w:r>
                    <w:rPr>
                      <w:rFonts w:ascii="Arial" w:hAnsi="Arial" w:cs="Arial"/>
                      <w:sz w:val="22"/>
                      <w:szCs w:val="22"/>
                    </w:rPr>
                    <w:t xml:space="preserve">Data Analysis </w:t>
                  </w:r>
                  <w:proofErr w:type="spellStart"/>
                  <w:r>
                    <w:rPr>
                      <w:rFonts w:ascii="Arial" w:hAnsi="Arial" w:cs="Arial"/>
                      <w:sz w:val="22"/>
                      <w:szCs w:val="22"/>
                    </w:rPr>
                    <w:t>Softwares</w:t>
                  </w:r>
                  <w:proofErr w:type="spellEnd"/>
                  <w:r>
                    <w:rPr>
                      <w:rFonts w:ascii="Arial" w:hAnsi="Arial" w:cs="Arial"/>
                      <w:sz w:val="22"/>
                      <w:szCs w:val="22"/>
                    </w:rPr>
                    <w:t xml:space="preserve"> e.g. SPSS, EViews &amp; Stata</w:t>
                  </w:r>
                </w:p>
                <w:p w14:paraId="07B439B7" w14:textId="77777777" w:rsidR="00A6527A" w:rsidRDefault="00A6527A">
                  <w:pPr>
                    <w:pStyle w:val="BodyText"/>
                    <w:framePr w:hSpace="180" w:wrap="around" w:vAnchor="page" w:hAnchor="margin" w:x="125" w:y="371"/>
                    <w:spacing w:before="120" w:after="120"/>
                    <w:ind w:left="318" w:right="11"/>
                    <w:rPr>
                      <w:rFonts w:ascii="Arial" w:hAnsi="Arial" w:cs="Arial"/>
                      <w:sz w:val="22"/>
                      <w:szCs w:val="22"/>
                    </w:rPr>
                  </w:pPr>
                </w:p>
                <w:p w14:paraId="2816D495" w14:textId="77777777" w:rsidR="00A6527A" w:rsidRDefault="00A6527A">
                  <w:pPr>
                    <w:pStyle w:val="BodyText"/>
                    <w:framePr w:hSpace="180" w:wrap="around" w:vAnchor="page" w:hAnchor="margin" w:x="125" w:y="371"/>
                    <w:spacing w:before="120" w:after="120"/>
                    <w:ind w:left="318" w:right="11"/>
                    <w:rPr>
                      <w:rFonts w:ascii="Arial" w:hAnsi="Arial" w:cs="Arial"/>
                      <w:sz w:val="22"/>
                      <w:szCs w:val="22"/>
                    </w:rPr>
                  </w:pPr>
                </w:p>
                <w:p w14:paraId="0EE62D53" w14:textId="77777777" w:rsidR="00A6527A" w:rsidRDefault="00A6527A">
                  <w:pPr>
                    <w:pStyle w:val="BodyText"/>
                    <w:framePr w:hSpace="180" w:wrap="around" w:vAnchor="page" w:hAnchor="margin" w:x="125" w:y="371"/>
                    <w:spacing w:before="120" w:after="120"/>
                    <w:ind w:left="318" w:right="11"/>
                    <w:rPr>
                      <w:rFonts w:ascii="Arial" w:hAnsi="Arial" w:cs="Arial"/>
                      <w:sz w:val="22"/>
                      <w:szCs w:val="22"/>
                    </w:rPr>
                  </w:pPr>
                </w:p>
                <w:p w14:paraId="2F6590C9" w14:textId="77777777" w:rsidR="00A6527A" w:rsidRDefault="00A6527A">
                  <w:pPr>
                    <w:pStyle w:val="BodyText"/>
                    <w:framePr w:hSpace="180" w:wrap="around" w:vAnchor="page" w:hAnchor="margin" w:x="125" w:y="371"/>
                    <w:spacing w:before="120" w:after="120"/>
                    <w:ind w:left="318" w:right="11"/>
                    <w:rPr>
                      <w:rFonts w:ascii="Arial" w:hAnsi="Arial" w:cs="Arial"/>
                      <w:sz w:val="22"/>
                      <w:szCs w:val="22"/>
                    </w:rPr>
                  </w:pPr>
                </w:p>
                <w:p w14:paraId="66703B5F" w14:textId="77777777" w:rsidR="00A6527A" w:rsidRDefault="00A6527A">
                  <w:pPr>
                    <w:pStyle w:val="BodyText"/>
                    <w:framePr w:hSpace="180" w:wrap="around" w:vAnchor="page" w:hAnchor="margin" w:x="125" w:y="371"/>
                    <w:spacing w:before="120" w:after="120"/>
                    <w:ind w:left="318" w:right="11"/>
                    <w:rPr>
                      <w:rFonts w:ascii="Arial" w:hAnsi="Arial" w:cs="Arial"/>
                      <w:sz w:val="22"/>
                      <w:szCs w:val="22"/>
                    </w:rPr>
                  </w:pPr>
                </w:p>
              </w:tc>
            </w:tr>
            <w:tr w:rsidR="00A6527A" w14:paraId="6FBBBFC2" w14:textId="77777777">
              <w:trPr>
                <w:trHeight w:val="343"/>
              </w:trPr>
              <w:tc>
                <w:tcPr>
                  <w:tcW w:w="3320" w:type="dxa"/>
                  <w:gridSpan w:val="2"/>
                  <w:vAlign w:val="center"/>
                </w:tcPr>
                <w:p w14:paraId="4869B94A" w14:textId="77777777" w:rsidR="00A6527A" w:rsidRDefault="00A6527A">
                  <w:pPr>
                    <w:framePr w:hSpace="180" w:wrap="around" w:vAnchor="page" w:hAnchor="margin" w:x="125" w:y="371"/>
                    <w:spacing w:after="0" w:line="240" w:lineRule="auto"/>
                    <w:jc w:val="center"/>
                    <w:rPr>
                      <w:rFonts w:ascii="Arial" w:hAnsi="Arial" w:cs="Arial"/>
                      <w:b/>
                      <w:bCs/>
                      <w:color w:val="8DB99B"/>
                      <w:spacing w:val="14"/>
                      <w:sz w:val="28"/>
                      <w:szCs w:val="28"/>
                      <w:u w:val="single"/>
                    </w:rPr>
                  </w:pPr>
                </w:p>
                <w:p w14:paraId="1AF6237A" w14:textId="77777777" w:rsidR="00A6527A" w:rsidRDefault="00000000">
                  <w:pPr>
                    <w:framePr w:hSpace="180" w:wrap="around" w:vAnchor="page" w:hAnchor="margin" w:x="125" w:y="371"/>
                    <w:spacing w:after="0" w:line="240" w:lineRule="auto"/>
                    <w:jc w:val="center"/>
                    <w:rPr>
                      <w:rFonts w:ascii="Arial" w:hAnsi="Arial" w:cs="Arial"/>
                      <w:color w:val="262626" w:themeColor="text1" w:themeTint="D9"/>
                      <w:spacing w:val="40"/>
                      <w:sz w:val="28"/>
                      <w:szCs w:val="28"/>
                      <w:u w:val="single"/>
                    </w:rPr>
                  </w:pPr>
                  <w:r>
                    <w:rPr>
                      <w:rFonts w:ascii="Arial" w:hAnsi="Arial" w:cs="Arial"/>
                      <w:b/>
                      <w:bCs/>
                      <w:color w:val="8DB99B"/>
                      <w:spacing w:val="14"/>
                      <w:sz w:val="28"/>
                      <w:szCs w:val="28"/>
                      <w:u w:val="single"/>
                    </w:rPr>
                    <w:t>Languages</w:t>
                  </w:r>
                </w:p>
              </w:tc>
            </w:tr>
            <w:tr w:rsidR="00A6527A" w14:paraId="0AFE1A35" w14:textId="77777777">
              <w:trPr>
                <w:trHeight w:val="397"/>
              </w:trPr>
              <w:tc>
                <w:tcPr>
                  <w:tcW w:w="3320" w:type="dxa"/>
                  <w:gridSpan w:val="2"/>
                  <w:vAlign w:val="center"/>
                </w:tcPr>
                <w:p w14:paraId="10B85769" w14:textId="77777777" w:rsidR="00A6527A" w:rsidRDefault="00000000">
                  <w:pPr>
                    <w:framePr w:hSpace="180" w:wrap="around" w:vAnchor="page" w:hAnchor="margin" w:x="125" w:y="371"/>
                    <w:spacing w:after="0" w:line="240" w:lineRule="auto"/>
                    <w:jc w:val="center"/>
                    <w:rPr>
                      <w:rFonts w:ascii="Arial" w:hAnsi="Arial" w:cs="Arial"/>
                      <w:bCs/>
                      <w:color w:val="000000" w:themeColor="text1"/>
                    </w:rPr>
                  </w:pPr>
                  <w:r>
                    <w:rPr>
                      <w:rFonts w:ascii="Arial" w:hAnsi="Arial" w:cs="Arial"/>
                      <w:bCs/>
                      <w:color w:val="000000" w:themeColor="text1"/>
                    </w:rPr>
                    <w:t>English</w:t>
                  </w:r>
                </w:p>
              </w:tc>
            </w:tr>
            <w:tr w:rsidR="00A6527A" w14:paraId="25F94FF9" w14:textId="77777777">
              <w:trPr>
                <w:trHeight w:val="397"/>
              </w:trPr>
              <w:tc>
                <w:tcPr>
                  <w:tcW w:w="3320" w:type="dxa"/>
                  <w:gridSpan w:val="2"/>
                  <w:vAlign w:val="center"/>
                </w:tcPr>
                <w:p w14:paraId="51402C88" w14:textId="77777777" w:rsidR="00A6527A" w:rsidRDefault="00000000">
                  <w:pPr>
                    <w:framePr w:hSpace="180" w:wrap="around" w:vAnchor="page" w:hAnchor="margin" w:x="125" w:y="371"/>
                    <w:spacing w:after="0" w:line="240" w:lineRule="auto"/>
                    <w:jc w:val="center"/>
                    <w:rPr>
                      <w:rFonts w:ascii="Arial" w:hAnsi="Arial" w:cs="Arial"/>
                      <w:bCs/>
                      <w:color w:val="000000" w:themeColor="text1"/>
                    </w:rPr>
                  </w:pPr>
                  <w:r>
                    <w:rPr>
                      <w:rFonts w:ascii="Arial" w:hAnsi="Arial" w:cs="Arial"/>
                      <w:bCs/>
                      <w:color w:val="000000" w:themeColor="text1"/>
                    </w:rPr>
                    <w:t>Urdu</w:t>
                  </w:r>
                </w:p>
              </w:tc>
            </w:tr>
            <w:tr w:rsidR="00A6527A" w14:paraId="3E0FF042" w14:textId="77777777">
              <w:trPr>
                <w:trHeight w:val="397"/>
              </w:trPr>
              <w:tc>
                <w:tcPr>
                  <w:tcW w:w="3320" w:type="dxa"/>
                  <w:gridSpan w:val="2"/>
                  <w:vAlign w:val="center"/>
                </w:tcPr>
                <w:p w14:paraId="687DD2E1" w14:textId="77777777" w:rsidR="00A6527A" w:rsidRDefault="00000000">
                  <w:pPr>
                    <w:framePr w:hSpace="180" w:wrap="around" w:vAnchor="page" w:hAnchor="margin" w:x="125" w:y="371"/>
                    <w:spacing w:after="0" w:line="240" w:lineRule="auto"/>
                    <w:jc w:val="center"/>
                    <w:rPr>
                      <w:rFonts w:ascii="Arial" w:hAnsi="Arial" w:cs="Arial"/>
                      <w:bCs/>
                      <w:color w:val="000000" w:themeColor="text1"/>
                    </w:rPr>
                  </w:pPr>
                  <w:r>
                    <w:rPr>
                      <w:rFonts w:ascii="Arial" w:hAnsi="Arial" w:cs="Arial"/>
                      <w:bCs/>
                      <w:color w:val="000000" w:themeColor="text1"/>
                    </w:rPr>
                    <w:t>Punjabi</w:t>
                  </w:r>
                </w:p>
              </w:tc>
            </w:tr>
            <w:tr w:rsidR="00A6527A" w14:paraId="60BA61E6" w14:textId="77777777">
              <w:trPr>
                <w:trHeight w:val="397"/>
              </w:trPr>
              <w:tc>
                <w:tcPr>
                  <w:tcW w:w="3320" w:type="dxa"/>
                  <w:gridSpan w:val="2"/>
                  <w:vAlign w:val="center"/>
                </w:tcPr>
                <w:p w14:paraId="0480EABF" w14:textId="77777777" w:rsidR="00A6527A" w:rsidRDefault="00000000">
                  <w:pPr>
                    <w:framePr w:hSpace="180" w:wrap="around" w:vAnchor="page" w:hAnchor="margin" w:x="125" w:y="371"/>
                    <w:spacing w:after="0" w:line="240" w:lineRule="auto"/>
                    <w:jc w:val="center"/>
                    <w:rPr>
                      <w:rFonts w:ascii="Arial" w:hAnsi="Arial" w:cs="Arial"/>
                      <w:bCs/>
                      <w:color w:val="000000" w:themeColor="text1"/>
                    </w:rPr>
                  </w:pPr>
                  <w:r>
                    <w:rPr>
                      <w:rFonts w:ascii="Arial" w:hAnsi="Arial" w:cs="Arial"/>
                      <w:bCs/>
                      <w:color w:val="000000" w:themeColor="text1"/>
                    </w:rPr>
                    <w:t>Kashmiri</w:t>
                  </w:r>
                </w:p>
              </w:tc>
            </w:tr>
            <w:tr w:rsidR="00A6527A" w14:paraId="6E87505E" w14:textId="77777777">
              <w:trPr>
                <w:trHeight w:val="343"/>
              </w:trPr>
              <w:tc>
                <w:tcPr>
                  <w:tcW w:w="3320" w:type="dxa"/>
                  <w:gridSpan w:val="2"/>
                  <w:vAlign w:val="center"/>
                </w:tcPr>
                <w:p w14:paraId="694A9D74" w14:textId="77777777" w:rsidR="00A6527A" w:rsidRDefault="00A6527A">
                  <w:pPr>
                    <w:framePr w:hSpace="180" w:wrap="around" w:vAnchor="page" w:hAnchor="margin" w:x="125" w:y="371"/>
                    <w:spacing w:after="0" w:line="240" w:lineRule="auto"/>
                    <w:jc w:val="center"/>
                    <w:rPr>
                      <w:rFonts w:ascii="Arial" w:hAnsi="Arial" w:cs="Arial"/>
                      <w:b/>
                      <w:bCs/>
                      <w:color w:val="8DB99B"/>
                      <w:spacing w:val="14"/>
                      <w:sz w:val="28"/>
                      <w:szCs w:val="28"/>
                      <w:u w:val="single"/>
                    </w:rPr>
                  </w:pPr>
                </w:p>
              </w:tc>
            </w:tr>
            <w:tr w:rsidR="00A6527A" w14:paraId="540AE47A" w14:textId="77777777">
              <w:trPr>
                <w:trHeight w:val="343"/>
              </w:trPr>
              <w:tc>
                <w:tcPr>
                  <w:tcW w:w="3320" w:type="dxa"/>
                  <w:gridSpan w:val="2"/>
                  <w:vAlign w:val="center"/>
                </w:tcPr>
                <w:p w14:paraId="58230F32" w14:textId="77777777" w:rsidR="00A6527A" w:rsidRDefault="00000000">
                  <w:pPr>
                    <w:framePr w:hSpace="180" w:wrap="around" w:vAnchor="page" w:hAnchor="margin" w:x="125" w:y="371"/>
                    <w:spacing w:after="0" w:line="240" w:lineRule="auto"/>
                    <w:jc w:val="center"/>
                    <w:rPr>
                      <w:rFonts w:ascii="Arial" w:hAnsi="Arial" w:cs="Arial"/>
                      <w:color w:val="262626" w:themeColor="text1" w:themeTint="D9"/>
                      <w:spacing w:val="40"/>
                      <w:sz w:val="28"/>
                      <w:szCs w:val="28"/>
                      <w:u w:val="single"/>
                    </w:rPr>
                  </w:pPr>
                  <w:r>
                    <w:rPr>
                      <w:rFonts w:ascii="Arial" w:hAnsi="Arial" w:cs="Arial"/>
                      <w:b/>
                      <w:bCs/>
                      <w:color w:val="8DB99B"/>
                      <w:spacing w:val="14"/>
                      <w:sz w:val="28"/>
                      <w:szCs w:val="28"/>
                      <w:u w:val="single"/>
                      <w:lang w:val="en-US"/>
                    </w:rPr>
                    <w:t>Reference</w:t>
                  </w:r>
                </w:p>
              </w:tc>
            </w:tr>
            <w:tr w:rsidR="00A6527A" w14:paraId="3A71507C" w14:textId="77777777">
              <w:trPr>
                <w:trHeight w:val="397"/>
              </w:trPr>
              <w:tc>
                <w:tcPr>
                  <w:tcW w:w="3320" w:type="dxa"/>
                  <w:gridSpan w:val="2"/>
                  <w:vAlign w:val="center"/>
                </w:tcPr>
                <w:p w14:paraId="40EC0B11" w14:textId="77777777" w:rsidR="00A6527A" w:rsidRDefault="00000000">
                  <w:pPr>
                    <w:framePr w:hSpace="180" w:wrap="around" w:vAnchor="page" w:hAnchor="margin" w:x="125" w:y="371"/>
                    <w:spacing w:after="0" w:line="276" w:lineRule="auto"/>
                    <w:jc w:val="center"/>
                    <w:rPr>
                      <w:rFonts w:ascii="Arial" w:hAnsi="Arial" w:cs="Arial"/>
                      <w:bCs/>
                      <w:color w:val="000000" w:themeColor="text1"/>
                    </w:rPr>
                  </w:pPr>
                  <w:r>
                    <w:rPr>
                      <w:rFonts w:ascii="Arial" w:hAnsi="Arial" w:cs="Arial"/>
                      <w:bCs/>
                      <w:color w:val="000000" w:themeColor="text1"/>
                      <w:lang w:val="en-US"/>
                    </w:rPr>
                    <w:t>Will be furnished on demand</w:t>
                  </w:r>
                </w:p>
              </w:tc>
            </w:tr>
          </w:tbl>
          <w:p w14:paraId="28297F90" w14:textId="77777777" w:rsidR="00A6527A" w:rsidRDefault="00A6527A">
            <w:pPr>
              <w:spacing w:after="0" w:line="240" w:lineRule="auto"/>
              <w:jc w:val="right"/>
              <w:rPr>
                <w:rFonts w:ascii="Arial" w:hAnsi="Arial" w:cs="Arial"/>
                <w:color w:val="262626" w:themeColor="text1" w:themeTint="D9"/>
                <w:spacing w:val="50"/>
              </w:rPr>
            </w:pPr>
          </w:p>
        </w:tc>
        <w:tc>
          <w:tcPr>
            <w:tcW w:w="235" w:type="dxa"/>
          </w:tcPr>
          <w:p w14:paraId="5B0F7AF9" w14:textId="77777777" w:rsidR="00A6527A" w:rsidRDefault="00A6527A">
            <w:pPr>
              <w:spacing w:after="0" w:line="240" w:lineRule="auto"/>
              <w:ind w:right="220"/>
              <w:jc w:val="right"/>
              <w:rPr>
                <w:rFonts w:ascii="Arial" w:hAnsi="Arial" w:cs="Arial"/>
                <w:color w:val="262626" w:themeColor="text1" w:themeTint="D9"/>
                <w:spacing w:val="50"/>
              </w:rPr>
            </w:pPr>
          </w:p>
        </w:tc>
        <w:tc>
          <w:tcPr>
            <w:tcW w:w="7833" w:type="dxa"/>
          </w:tcPr>
          <w:tbl>
            <w:tblPr>
              <w:tblStyle w:val="TableGrid"/>
              <w:tblW w:w="7310" w:type="dxa"/>
              <w:tblCellMar>
                <w:left w:w="0" w:type="dxa"/>
              </w:tblCellMar>
              <w:tblLook w:val="04A0" w:firstRow="1" w:lastRow="0" w:firstColumn="1" w:lastColumn="0" w:noHBand="0" w:noVBand="1"/>
            </w:tblPr>
            <w:tblGrid>
              <w:gridCol w:w="7310"/>
            </w:tblGrid>
            <w:tr w:rsidR="00A6527A" w14:paraId="60E5DFDB" w14:textId="77777777">
              <w:trPr>
                <w:trHeight w:val="133"/>
              </w:trPr>
              <w:tc>
                <w:tcPr>
                  <w:tcW w:w="7310" w:type="dxa"/>
                </w:tcPr>
                <w:p w14:paraId="7BED7D1E" w14:textId="77777777" w:rsidR="00A6527A" w:rsidRDefault="00000000">
                  <w:pPr>
                    <w:framePr w:hSpace="180" w:wrap="around" w:vAnchor="page" w:hAnchor="margin" w:x="125" w:y="371"/>
                    <w:spacing w:after="0" w:line="240" w:lineRule="auto"/>
                    <w:rPr>
                      <w:rFonts w:ascii="Arial" w:hAnsi="Arial" w:cs="Arial"/>
                      <w:color w:val="C98684"/>
                      <w:sz w:val="28"/>
                      <w:szCs w:val="28"/>
                    </w:rPr>
                  </w:pPr>
                  <w:r>
                    <w:rPr>
                      <w:rFonts w:ascii="Arial" w:hAnsi="Arial" w:cs="Arial"/>
                      <w:b/>
                      <w:bCs/>
                      <w:color w:val="8DB99B"/>
                      <w:spacing w:val="14"/>
                      <w:sz w:val="28"/>
                      <w:szCs w:val="28"/>
                    </w:rPr>
                    <w:t>Profile</w:t>
                  </w:r>
                </w:p>
              </w:tc>
            </w:tr>
            <w:tr w:rsidR="00A6527A" w14:paraId="71DA5B2F" w14:textId="77777777">
              <w:trPr>
                <w:trHeight w:val="902"/>
              </w:trPr>
              <w:tc>
                <w:tcPr>
                  <w:tcW w:w="7310" w:type="dxa"/>
                </w:tcPr>
                <w:p w14:paraId="6DC9CD6A" w14:textId="77777777" w:rsidR="00A6527A" w:rsidRDefault="00000000">
                  <w:pPr>
                    <w:framePr w:hSpace="180" w:wrap="around" w:vAnchor="page" w:hAnchor="margin" w:x="125" w:y="371"/>
                    <w:spacing w:before="120" w:after="120" w:line="240" w:lineRule="auto"/>
                    <w:jc w:val="both"/>
                    <w:rPr>
                      <w:rFonts w:ascii="Arial" w:hAnsi="Arial" w:cs="Arial"/>
                      <w:color w:val="262626" w:themeColor="text1" w:themeTint="D9"/>
                      <w:lang w:val="en-US"/>
                    </w:rPr>
                  </w:pPr>
                  <w:r>
                    <w:rPr>
                      <w:rFonts w:ascii="Arial" w:hAnsi="Arial" w:cs="Arial"/>
                      <w:color w:val="262626" w:themeColor="text1" w:themeTint="D9"/>
                      <w:spacing w:val="-4"/>
                      <w:lang w:val="en-US"/>
                    </w:rPr>
                    <w:t>Experienced finance professional with over 15 years of corporate expertise in financial management, investment analysis, Budgeting and risk assessment.</w:t>
                  </w:r>
                  <w:r>
                    <w:rPr>
                      <w:rFonts w:ascii="Arial" w:hAnsi="Arial" w:cs="Arial"/>
                      <w:color w:val="262626" w:themeColor="text1" w:themeTint="D9"/>
                      <w:lang w:val="en-US"/>
                    </w:rPr>
                    <w:t xml:space="preserve"> Adept at integrating industry insights with research-driven approaches to enhance analytical and decision-making skills. Strong track record in publishing research, mentoring, and contributing to academic and professional excellence. Passionate about fostering critical thinking and innovation in finance through practical applications and interdisciplinary collaboration.</w:t>
                  </w:r>
                </w:p>
              </w:tc>
            </w:tr>
            <w:tr w:rsidR="00A6527A" w14:paraId="66D9079C" w14:textId="77777777">
              <w:trPr>
                <w:trHeight w:val="179"/>
              </w:trPr>
              <w:tc>
                <w:tcPr>
                  <w:tcW w:w="7310" w:type="dxa"/>
                </w:tcPr>
                <w:p w14:paraId="60E907B1" w14:textId="77777777" w:rsidR="00A6527A" w:rsidRDefault="00000000">
                  <w:pPr>
                    <w:framePr w:hSpace="180" w:wrap="around" w:vAnchor="page" w:hAnchor="margin" w:x="125" w:y="371"/>
                    <w:spacing w:after="0" w:line="240" w:lineRule="auto"/>
                    <w:rPr>
                      <w:rFonts w:ascii="Arial" w:hAnsi="Arial" w:cs="Arial"/>
                      <w:b/>
                      <w:bCs/>
                      <w:color w:val="8DB99B"/>
                      <w:spacing w:val="14"/>
                      <w:sz w:val="28"/>
                      <w:szCs w:val="28"/>
                    </w:rPr>
                  </w:pPr>
                  <w:r>
                    <w:rPr>
                      <w:rFonts w:ascii="Arial" w:hAnsi="Arial" w:cs="Arial"/>
                      <w:b/>
                      <w:bCs/>
                      <w:color w:val="8DB99B"/>
                      <w:spacing w:val="14"/>
                      <w:sz w:val="28"/>
                      <w:szCs w:val="28"/>
                    </w:rPr>
                    <w:t>Education</w:t>
                  </w:r>
                </w:p>
              </w:tc>
            </w:tr>
            <w:tr w:rsidR="00A6527A" w14:paraId="02907975" w14:textId="77777777">
              <w:trPr>
                <w:trHeight w:val="179"/>
              </w:trPr>
              <w:tc>
                <w:tcPr>
                  <w:tcW w:w="7310" w:type="dxa"/>
                </w:tcPr>
                <w:p w14:paraId="2F05E49C" w14:textId="77777777" w:rsidR="00A6527A" w:rsidRDefault="00000000">
                  <w:pPr>
                    <w:framePr w:hSpace="180" w:wrap="around" w:vAnchor="page" w:hAnchor="margin" w:x="125" w:y="371"/>
                    <w:spacing w:before="120" w:after="120" w:line="240" w:lineRule="auto"/>
                    <w:ind w:left="357" w:hanging="357"/>
                    <w:textAlignment w:val="baseline"/>
                    <w:rPr>
                      <w:rFonts w:ascii="Arial" w:hAnsi="Arial" w:cs="Arial"/>
                      <w:color w:val="262626" w:themeColor="text1" w:themeTint="D9"/>
                      <w:spacing w:val="10"/>
                    </w:rPr>
                  </w:pPr>
                  <w:r>
                    <w:rPr>
                      <w:rFonts w:ascii="Arial" w:hAnsi="Arial" w:cs="Arial"/>
                      <w:b/>
                      <w:bCs/>
                      <w:color w:val="262626" w:themeColor="text1" w:themeTint="D9"/>
                      <w:spacing w:val="10"/>
                    </w:rPr>
                    <w:t>PhD, Management Sciences, 2025</w:t>
                  </w:r>
                </w:p>
                <w:p w14:paraId="101FEE98" w14:textId="77777777" w:rsidR="00A6527A" w:rsidRDefault="00000000">
                  <w:pPr>
                    <w:framePr w:hSpace="180" w:wrap="around" w:vAnchor="page" w:hAnchor="margin" w:x="125" w:y="371"/>
                    <w:spacing w:before="120" w:after="120" w:line="240" w:lineRule="auto"/>
                    <w:ind w:left="357" w:hanging="357"/>
                    <w:textAlignment w:val="baseline"/>
                    <w:rPr>
                      <w:rFonts w:ascii="Arial" w:hAnsi="Arial" w:cs="Arial"/>
                      <w:b/>
                      <w:bCs/>
                      <w:color w:val="262626" w:themeColor="text1" w:themeTint="D9"/>
                      <w:spacing w:val="10"/>
                      <w:lang w:val="en-US"/>
                    </w:rPr>
                  </w:pPr>
                  <w:r>
                    <w:rPr>
                      <w:rFonts w:ascii="Arial" w:hAnsi="Arial" w:cs="Arial"/>
                      <w:b/>
                      <w:bCs/>
                      <w:color w:val="262626" w:themeColor="text1" w:themeTint="D9"/>
                      <w:spacing w:val="10"/>
                      <w:lang w:val="en-US"/>
                    </w:rPr>
                    <w:t xml:space="preserve">Capital University of Science and Technology - Islamabad </w:t>
                  </w:r>
                </w:p>
                <w:p w14:paraId="3411005B"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eastAsia="Times New Roman" w:hAnsi="Arial" w:cs="Arial"/>
                      <w:color w:val="000000"/>
                      <w:lang w:val="en-US"/>
                    </w:rPr>
                  </w:pPr>
                  <w:r>
                    <w:rPr>
                      <w:rFonts w:ascii="Arial" w:eastAsia="Times New Roman" w:hAnsi="Arial" w:cs="Arial"/>
                      <w:color w:val="000000"/>
                      <w:lang w:val="en-US"/>
                    </w:rPr>
                    <w:t>CGPA: 3.6 / 4.00</w:t>
                  </w:r>
                </w:p>
                <w:p w14:paraId="0B47734F"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eastAsia="Times New Roman" w:hAnsi="Arial" w:cs="Arial"/>
                      <w:color w:val="000000"/>
                      <w:sz w:val="21"/>
                      <w:szCs w:val="21"/>
                      <w:lang w:val="en-US"/>
                    </w:rPr>
                  </w:pPr>
                  <w:r>
                    <w:rPr>
                      <w:rFonts w:ascii="Arial" w:eastAsia="Times New Roman" w:hAnsi="Arial" w:cs="Arial"/>
                      <w:color w:val="000000"/>
                      <w:lang w:val="en-US"/>
                    </w:rPr>
                    <w:t>Faculty: Management Sciences (Finance)</w:t>
                  </w:r>
                </w:p>
                <w:p w14:paraId="4F1F65C8"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eastAsia="Times New Roman" w:hAnsi="Arial" w:cs="Arial"/>
                      <w:b/>
                      <w:color w:val="000000"/>
                      <w:lang w:val="en-US"/>
                    </w:rPr>
                  </w:pPr>
                  <w:r>
                    <w:rPr>
                      <w:rFonts w:ascii="Arial" w:eastAsia="Times New Roman" w:hAnsi="Arial" w:cs="Arial"/>
                      <w:color w:val="000000"/>
                      <w:lang w:val="en-US"/>
                    </w:rPr>
                    <w:t xml:space="preserve">Dissertation: </w:t>
                  </w:r>
                  <w:r>
                    <w:rPr>
                      <w:rFonts w:ascii="Arial" w:eastAsiaTheme="minorEastAsia" w:hAnsi="Arial" w:cs="Arial"/>
                      <w:b/>
                      <w:szCs w:val="27"/>
                      <w:lang w:val="en-US"/>
                    </w:rPr>
                    <w:t>“</w:t>
                  </w:r>
                  <w:r>
                    <w:rPr>
                      <w:rFonts w:ascii="Arial" w:eastAsia="Times New Roman" w:hAnsi="Arial" w:cs="Arial"/>
                      <w:color w:val="000000"/>
                      <w:lang w:val="en-US"/>
                    </w:rPr>
                    <w:t>Environmental Disclosure and Idiosyncratic Risk; Exploring the Role of Governance”.</w:t>
                  </w:r>
                </w:p>
              </w:tc>
            </w:tr>
            <w:tr w:rsidR="00A6527A" w14:paraId="6369A946" w14:textId="77777777">
              <w:trPr>
                <w:trHeight w:val="179"/>
              </w:trPr>
              <w:tc>
                <w:tcPr>
                  <w:tcW w:w="7310" w:type="dxa"/>
                </w:tcPr>
                <w:p w14:paraId="7B904223" w14:textId="77777777" w:rsidR="00A6527A" w:rsidRDefault="00000000">
                  <w:pPr>
                    <w:framePr w:hSpace="180" w:wrap="around" w:vAnchor="page" w:hAnchor="margin" w:x="125" w:y="371"/>
                    <w:spacing w:before="120" w:after="120" w:line="240" w:lineRule="auto"/>
                    <w:ind w:left="357" w:hanging="357"/>
                    <w:textAlignment w:val="baseline"/>
                    <w:rPr>
                      <w:rFonts w:ascii="Arial" w:hAnsi="Arial" w:cs="Arial"/>
                      <w:color w:val="262626" w:themeColor="text1" w:themeTint="D9"/>
                      <w:spacing w:val="10"/>
                    </w:rPr>
                  </w:pPr>
                  <w:r>
                    <w:rPr>
                      <w:rFonts w:ascii="Arial" w:hAnsi="Arial" w:cs="Arial"/>
                      <w:b/>
                      <w:bCs/>
                      <w:color w:val="262626" w:themeColor="text1" w:themeTint="D9"/>
                      <w:spacing w:val="10"/>
                    </w:rPr>
                    <w:t>MS, Management Sciences, 2018</w:t>
                  </w:r>
                </w:p>
                <w:p w14:paraId="6846213D" w14:textId="77777777" w:rsidR="00A6527A" w:rsidRDefault="00000000">
                  <w:pPr>
                    <w:framePr w:hSpace="180" w:wrap="around" w:vAnchor="page" w:hAnchor="margin" w:x="125" w:y="371"/>
                    <w:spacing w:before="120" w:after="120" w:line="240" w:lineRule="auto"/>
                    <w:ind w:left="357" w:hanging="357"/>
                    <w:textAlignment w:val="baseline"/>
                    <w:rPr>
                      <w:rFonts w:ascii="Arial" w:hAnsi="Arial" w:cs="Arial"/>
                      <w:b/>
                      <w:bCs/>
                      <w:color w:val="262626" w:themeColor="text1" w:themeTint="D9"/>
                      <w:spacing w:val="10"/>
                      <w:lang w:val="en-US"/>
                    </w:rPr>
                  </w:pPr>
                  <w:proofErr w:type="spellStart"/>
                  <w:r>
                    <w:rPr>
                      <w:rFonts w:ascii="Arial" w:hAnsi="Arial" w:cs="Arial"/>
                      <w:b/>
                      <w:bCs/>
                      <w:color w:val="262626" w:themeColor="text1" w:themeTint="D9"/>
                      <w:spacing w:val="10"/>
                      <w:lang w:val="en-US"/>
                    </w:rPr>
                    <w:t>Riphah</w:t>
                  </w:r>
                  <w:proofErr w:type="spellEnd"/>
                  <w:r>
                    <w:rPr>
                      <w:rFonts w:ascii="Arial" w:hAnsi="Arial" w:cs="Arial"/>
                      <w:b/>
                      <w:bCs/>
                      <w:color w:val="262626" w:themeColor="text1" w:themeTint="D9"/>
                      <w:spacing w:val="10"/>
                      <w:lang w:val="en-US"/>
                    </w:rPr>
                    <w:t xml:space="preserve"> International University - Islamabad </w:t>
                  </w:r>
                </w:p>
                <w:p w14:paraId="657620E9"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hAnsi="Arial" w:cs="Arial"/>
                      <w:b/>
                      <w:bCs/>
                      <w:color w:val="8DB99B"/>
                      <w:spacing w:val="14"/>
                      <w:sz w:val="28"/>
                      <w:szCs w:val="28"/>
                    </w:rPr>
                  </w:pPr>
                  <w:r>
                    <w:rPr>
                      <w:rFonts w:ascii="Arial" w:eastAsia="Times New Roman" w:hAnsi="Arial" w:cs="Arial"/>
                      <w:color w:val="000000"/>
                      <w:lang w:val="en-US"/>
                    </w:rPr>
                    <w:t xml:space="preserve">CGPA: 3.8 / 4.00 </w:t>
                  </w:r>
                </w:p>
                <w:p w14:paraId="7FD97F3B"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hAnsi="Arial" w:cs="Arial"/>
                      <w:b/>
                      <w:bCs/>
                      <w:spacing w:val="14"/>
                      <w:sz w:val="28"/>
                      <w:szCs w:val="28"/>
                    </w:rPr>
                  </w:pPr>
                  <w:r>
                    <w:rPr>
                      <w:rFonts w:ascii="Arial" w:eastAsia="Times New Roman" w:hAnsi="Arial" w:cs="Arial"/>
                      <w:color w:val="000000"/>
                      <w:lang w:val="en-US"/>
                    </w:rPr>
                    <w:t>Faculty:  Management Sciences (Finance)</w:t>
                  </w:r>
                </w:p>
                <w:p w14:paraId="55F2EC8C" w14:textId="29B5E3E1" w:rsidR="00A6527A" w:rsidRDefault="00000000">
                  <w:pPr>
                    <w:framePr w:hSpace="180" w:wrap="around" w:vAnchor="page" w:hAnchor="margin" w:x="125" w:y="371"/>
                    <w:numPr>
                      <w:ilvl w:val="0"/>
                      <w:numId w:val="2"/>
                    </w:numPr>
                    <w:spacing w:before="120" w:after="120" w:line="240" w:lineRule="auto"/>
                    <w:ind w:left="357" w:hanging="357"/>
                    <w:jc w:val="both"/>
                    <w:textAlignment w:val="baseline"/>
                    <w:rPr>
                      <w:rFonts w:ascii="Arial" w:hAnsi="Arial" w:cs="Arial"/>
                      <w:b/>
                      <w:bCs/>
                      <w:color w:val="8DB99B"/>
                      <w:spacing w:val="14"/>
                      <w:sz w:val="28"/>
                      <w:szCs w:val="28"/>
                    </w:rPr>
                  </w:pPr>
                  <w:r>
                    <w:rPr>
                      <w:rFonts w:ascii="Arial" w:eastAsia="Times New Roman" w:hAnsi="Arial" w:cs="Arial"/>
                      <w:lang w:val="en-US"/>
                    </w:rPr>
                    <w:t>Dissertation</w:t>
                  </w:r>
                  <w:r w:rsidR="0055261D">
                    <w:rPr>
                      <w:rFonts w:ascii="Arial" w:eastAsia="Times New Roman" w:hAnsi="Arial" w:cs="Arial"/>
                      <w:lang w:val="en-US"/>
                    </w:rPr>
                    <w:t>: “</w:t>
                  </w:r>
                  <w:r>
                    <w:rPr>
                      <w:rFonts w:ascii="Arial" w:eastAsia="Times New Roman" w:hAnsi="Arial" w:cs="Arial"/>
                    </w:rPr>
                    <w:t>Co-integration and Causal Relationship among South          Asian and World Equity Markets; Impact of Political Uncertainty”</w:t>
                  </w:r>
                </w:p>
              </w:tc>
            </w:tr>
            <w:tr w:rsidR="00A6527A" w14:paraId="7C0A1807" w14:textId="77777777">
              <w:trPr>
                <w:trHeight w:val="179"/>
              </w:trPr>
              <w:tc>
                <w:tcPr>
                  <w:tcW w:w="7310" w:type="dxa"/>
                </w:tcPr>
                <w:p w14:paraId="678FCA47" w14:textId="77777777" w:rsidR="00A6527A" w:rsidRDefault="00000000">
                  <w:pPr>
                    <w:framePr w:hSpace="180" w:wrap="around" w:vAnchor="page" w:hAnchor="margin" w:x="125" w:y="371"/>
                    <w:spacing w:before="120" w:after="120" w:line="240" w:lineRule="auto"/>
                    <w:ind w:left="357" w:hanging="357"/>
                    <w:textAlignment w:val="baseline"/>
                    <w:rPr>
                      <w:rFonts w:ascii="Arial" w:hAnsi="Arial" w:cs="Arial"/>
                      <w:color w:val="262626" w:themeColor="text1" w:themeTint="D9"/>
                      <w:spacing w:val="10"/>
                    </w:rPr>
                  </w:pPr>
                  <w:r>
                    <w:rPr>
                      <w:rFonts w:ascii="Arial" w:hAnsi="Arial" w:cs="Arial"/>
                      <w:b/>
                      <w:bCs/>
                      <w:color w:val="262626" w:themeColor="text1" w:themeTint="D9"/>
                      <w:spacing w:val="10"/>
                    </w:rPr>
                    <w:t>MBA, 2009</w:t>
                  </w:r>
                </w:p>
                <w:p w14:paraId="124FFC8F" w14:textId="77777777" w:rsidR="00A6527A" w:rsidRDefault="00000000">
                  <w:pPr>
                    <w:framePr w:hSpace="180" w:wrap="around" w:vAnchor="page" w:hAnchor="margin" w:x="125" w:y="371"/>
                    <w:spacing w:before="120" w:after="120" w:line="240" w:lineRule="auto"/>
                    <w:ind w:left="357" w:hanging="357"/>
                    <w:textAlignment w:val="baseline"/>
                    <w:rPr>
                      <w:rFonts w:ascii="Arial" w:hAnsi="Arial" w:cs="Arial"/>
                      <w:b/>
                      <w:bCs/>
                      <w:color w:val="262626" w:themeColor="text1" w:themeTint="D9"/>
                      <w:spacing w:val="10"/>
                      <w:lang w:val="en-US"/>
                    </w:rPr>
                  </w:pPr>
                  <w:r>
                    <w:rPr>
                      <w:rFonts w:ascii="Arial" w:hAnsi="Arial" w:cs="Arial"/>
                      <w:b/>
                      <w:bCs/>
                      <w:color w:val="262626" w:themeColor="text1" w:themeTint="D9"/>
                      <w:spacing w:val="10"/>
                      <w:lang w:val="en-US"/>
                    </w:rPr>
                    <w:t xml:space="preserve">AIOU - Islamabad </w:t>
                  </w:r>
                </w:p>
                <w:p w14:paraId="2198A99B"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hAnsi="Arial" w:cs="Arial"/>
                      <w:b/>
                      <w:bCs/>
                      <w:color w:val="262626" w:themeColor="text1" w:themeTint="D9"/>
                      <w:spacing w:val="10"/>
                    </w:rPr>
                  </w:pPr>
                  <w:r>
                    <w:rPr>
                      <w:rFonts w:ascii="Arial" w:eastAsia="Times New Roman" w:hAnsi="Arial" w:cs="Arial"/>
                      <w:color w:val="000000"/>
                      <w:lang w:val="en-US"/>
                    </w:rPr>
                    <w:t xml:space="preserve">Percentage: 67% </w:t>
                  </w:r>
                </w:p>
                <w:p w14:paraId="78AF66DD"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hAnsi="Arial" w:cs="Arial"/>
                      <w:b/>
                      <w:bCs/>
                      <w:color w:val="262626" w:themeColor="text1" w:themeTint="D9"/>
                      <w:spacing w:val="10"/>
                    </w:rPr>
                  </w:pPr>
                  <w:r>
                    <w:rPr>
                      <w:rFonts w:ascii="Arial" w:eastAsia="Times New Roman" w:hAnsi="Arial" w:cs="Arial"/>
                      <w:color w:val="000000"/>
                      <w:lang w:val="en-US"/>
                    </w:rPr>
                    <w:t>Faculty: Banking &amp; Finance</w:t>
                  </w:r>
                </w:p>
              </w:tc>
            </w:tr>
            <w:tr w:rsidR="00A6527A" w14:paraId="00E99637" w14:textId="77777777">
              <w:trPr>
                <w:trHeight w:val="179"/>
              </w:trPr>
              <w:tc>
                <w:tcPr>
                  <w:tcW w:w="7310" w:type="dxa"/>
                </w:tcPr>
                <w:p w14:paraId="2A48CC8A" w14:textId="77777777" w:rsidR="00A6527A" w:rsidRDefault="00000000">
                  <w:pPr>
                    <w:framePr w:hSpace="180" w:wrap="around" w:vAnchor="page" w:hAnchor="margin" w:x="125" w:y="371"/>
                    <w:spacing w:before="120" w:after="120" w:line="240" w:lineRule="auto"/>
                    <w:ind w:left="357" w:hanging="357"/>
                    <w:textAlignment w:val="baseline"/>
                    <w:rPr>
                      <w:rFonts w:ascii="Arial" w:hAnsi="Arial" w:cs="Arial"/>
                      <w:color w:val="262626" w:themeColor="text1" w:themeTint="D9"/>
                      <w:spacing w:val="10"/>
                    </w:rPr>
                  </w:pPr>
                  <w:r>
                    <w:rPr>
                      <w:rFonts w:ascii="Arial" w:hAnsi="Arial" w:cs="Arial"/>
                      <w:b/>
                      <w:bCs/>
                      <w:color w:val="262626" w:themeColor="text1" w:themeTint="D9"/>
                      <w:spacing w:val="10"/>
                    </w:rPr>
                    <w:t>B.com-IT, 2004</w:t>
                  </w:r>
                </w:p>
                <w:p w14:paraId="45DB97AF" w14:textId="20FEDC7E" w:rsidR="00A6527A" w:rsidRDefault="00000000">
                  <w:pPr>
                    <w:framePr w:hSpace="180" w:wrap="around" w:vAnchor="page" w:hAnchor="margin" w:x="125" w:y="371"/>
                    <w:spacing w:before="120" w:after="120" w:line="240" w:lineRule="auto"/>
                    <w:ind w:left="357" w:hanging="357"/>
                    <w:textAlignment w:val="baseline"/>
                    <w:rPr>
                      <w:rFonts w:ascii="Arial" w:hAnsi="Arial" w:cs="Arial"/>
                      <w:b/>
                      <w:bCs/>
                      <w:color w:val="262626" w:themeColor="text1" w:themeTint="D9"/>
                      <w:spacing w:val="10"/>
                      <w:lang w:val="en-US"/>
                    </w:rPr>
                  </w:pPr>
                  <w:r>
                    <w:rPr>
                      <w:rFonts w:ascii="Arial" w:hAnsi="Arial" w:cs="Arial"/>
                      <w:b/>
                      <w:bCs/>
                      <w:color w:val="262626" w:themeColor="text1" w:themeTint="D9"/>
                      <w:spacing w:val="10"/>
                      <w:lang w:val="en-US"/>
                    </w:rPr>
                    <w:t xml:space="preserve">University </w:t>
                  </w:r>
                  <w:r w:rsidR="0055261D">
                    <w:rPr>
                      <w:rFonts w:ascii="Arial" w:hAnsi="Arial" w:cs="Arial"/>
                      <w:b/>
                      <w:bCs/>
                      <w:color w:val="262626" w:themeColor="text1" w:themeTint="D9"/>
                      <w:spacing w:val="10"/>
                      <w:lang w:val="en-US"/>
                    </w:rPr>
                    <w:t>of the</w:t>
                  </w:r>
                  <w:r>
                    <w:rPr>
                      <w:rFonts w:ascii="Arial" w:hAnsi="Arial" w:cs="Arial"/>
                      <w:b/>
                      <w:bCs/>
                      <w:color w:val="262626" w:themeColor="text1" w:themeTint="D9"/>
                      <w:spacing w:val="10"/>
                      <w:lang w:val="en-US"/>
                    </w:rPr>
                    <w:t xml:space="preserve"> Punjab - Lahore</w:t>
                  </w:r>
                </w:p>
                <w:p w14:paraId="1456EE57" w14:textId="5A5104A1" w:rsidR="00A6527A" w:rsidRDefault="0055261D">
                  <w:pPr>
                    <w:framePr w:hSpace="180" w:wrap="around" w:vAnchor="page" w:hAnchor="margin" w:x="125" w:y="371"/>
                    <w:numPr>
                      <w:ilvl w:val="0"/>
                      <w:numId w:val="2"/>
                    </w:numPr>
                    <w:spacing w:before="120" w:after="120" w:line="240" w:lineRule="auto"/>
                    <w:ind w:left="357" w:hanging="357"/>
                    <w:textAlignment w:val="baseline"/>
                    <w:rPr>
                      <w:rFonts w:ascii="Arial" w:hAnsi="Arial" w:cs="Arial"/>
                      <w:b/>
                      <w:bCs/>
                      <w:color w:val="262626" w:themeColor="text1" w:themeTint="D9"/>
                      <w:spacing w:val="10"/>
                    </w:rPr>
                  </w:pPr>
                  <w:r>
                    <w:rPr>
                      <w:rFonts w:ascii="Arial" w:eastAsia="Times New Roman" w:hAnsi="Arial" w:cs="Arial"/>
                      <w:color w:val="000000"/>
                      <w:lang w:val="en-US"/>
                    </w:rPr>
                    <w:t>Percentage:</w:t>
                  </w:r>
                  <w:r w:rsidR="00000000">
                    <w:rPr>
                      <w:rFonts w:ascii="Arial" w:eastAsia="Times New Roman" w:hAnsi="Arial" w:cs="Arial"/>
                      <w:color w:val="000000"/>
                      <w:lang w:val="en-US"/>
                    </w:rPr>
                    <w:t xml:space="preserve"> 55% </w:t>
                  </w:r>
                </w:p>
                <w:p w14:paraId="66024A4F" w14:textId="77777777" w:rsidR="00A6527A" w:rsidRDefault="00000000">
                  <w:pPr>
                    <w:framePr w:hSpace="180" w:wrap="around" w:vAnchor="page" w:hAnchor="margin" w:x="125" w:y="371"/>
                    <w:numPr>
                      <w:ilvl w:val="0"/>
                      <w:numId w:val="2"/>
                    </w:numPr>
                    <w:spacing w:before="120" w:after="120" w:line="240" w:lineRule="auto"/>
                    <w:ind w:left="357" w:hanging="357"/>
                    <w:textAlignment w:val="baseline"/>
                    <w:rPr>
                      <w:rFonts w:ascii="Arial" w:hAnsi="Arial" w:cs="Arial"/>
                      <w:b/>
                      <w:bCs/>
                      <w:color w:val="262626" w:themeColor="text1" w:themeTint="D9"/>
                      <w:spacing w:val="10"/>
                    </w:rPr>
                  </w:pPr>
                  <w:r>
                    <w:rPr>
                      <w:rFonts w:ascii="Arial" w:eastAsia="Times New Roman" w:hAnsi="Arial" w:cs="Arial"/>
                      <w:color w:val="000000"/>
                      <w:lang w:val="en-US"/>
                    </w:rPr>
                    <w:t>Faculty: Commerce</w:t>
                  </w:r>
                </w:p>
              </w:tc>
            </w:tr>
            <w:tr w:rsidR="00A6527A" w14:paraId="20D8C1DF" w14:textId="77777777">
              <w:trPr>
                <w:trHeight w:val="179"/>
              </w:trPr>
              <w:tc>
                <w:tcPr>
                  <w:tcW w:w="7310" w:type="dxa"/>
                </w:tcPr>
                <w:p w14:paraId="1C346378" w14:textId="77777777" w:rsidR="00A6527A" w:rsidRDefault="00000000">
                  <w:pPr>
                    <w:framePr w:hSpace="180" w:wrap="around" w:vAnchor="page" w:hAnchor="margin" w:x="125" w:y="371"/>
                    <w:spacing w:after="0" w:line="240" w:lineRule="auto"/>
                    <w:rPr>
                      <w:rFonts w:ascii="Arial" w:hAnsi="Arial" w:cs="Arial"/>
                      <w:b/>
                      <w:bCs/>
                      <w:color w:val="8DB99B"/>
                      <w:spacing w:val="14"/>
                      <w:sz w:val="28"/>
                      <w:szCs w:val="28"/>
                    </w:rPr>
                  </w:pPr>
                  <w:r>
                    <w:rPr>
                      <w:rFonts w:ascii="Arial" w:hAnsi="Arial" w:cs="Arial"/>
                      <w:b/>
                      <w:bCs/>
                      <w:color w:val="8DB99B"/>
                      <w:spacing w:val="14"/>
                      <w:sz w:val="28"/>
                      <w:szCs w:val="28"/>
                    </w:rPr>
                    <w:t>Publications</w:t>
                  </w:r>
                </w:p>
              </w:tc>
            </w:tr>
            <w:tr w:rsidR="00A6527A" w14:paraId="6ACCB652" w14:textId="77777777">
              <w:trPr>
                <w:trHeight w:val="179"/>
              </w:trPr>
              <w:tc>
                <w:tcPr>
                  <w:tcW w:w="7310" w:type="dxa"/>
                </w:tcPr>
                <w:p w14:paraId="36924DBC" w14:textId="77777777" w:rsidR="00A6527A" w:rsidRDefault="00000000">
                  <w:pPr>
                    <w:framePr w:hSpace="180" w:wrap="around" w:vAnchor="page" w:hAnchor="margin" w:x="125" w:y="371"/>
                    <w:spacing w:after="0" w:line="240" w:lineRule="auto"/>
                    <w:outlineLvl w:val="3"/>
                    <w:rPr>
                      <w:rFonts w:ascii="Arial" w:eastAsia="Times New Roman" w:hAnsi="Arial" w:cs="Arial"/>
                      <w:b/>
                      <w:bCs/>
                      <w:sz w:val="24"/>
                      <w:szCs w:val="24"/>
                      <w:lang w:val="en-US"/>
                    </w:rPr>
                  </w:pPr>
                  <w:r>
                    <w:rPr>
                      <w:rFonts w:ascii="Arial" w:eastAsia="Times New Roman" w:hAnsi="Arial" w:cs="Arial"/>
                      <w:b/>
                      <w:bCs/>
                      <w:szCs w:val="24"/>
                      <w:lang w:val="en-US"/>
                    </w:rPr>
                    <w:t>Peer-Reviewed Journal Articles</w:t>
                  </w:r>
                </w:p>
                <w:p w14:paraId="25BCEC98" w14:textId="77777777" w:rsidR="00A6527A" w:rsidRDefault="00000000">
                  <w:pPr>
                    <w:framePr w:hSpace="180" w:wrap="around" w:vAnchor="page" w:hAnchor="margin" w:x="125" w:y="371"/>
                    <w:numPr>
                      <w:ilvl w:val="0"/>
                      <w:numId w:val="3"/>
                    </w:numPr>
                    <w:autoSpaceDE w:val="0"/>
                    <w:autoSpaceDN w:val="0"/>
                    <w:adjustRightInd w:val="0"/>
                    <w:spacing w:after="0" w:line="360" w:lineRule="auto"/>
                    <w:ind w:left="714" w:hanging="357"/>
                    <w:jc w:val="both"/>
                    <w:rPr>
                      <w:rFonts w:ascii="Poppins" w:hAnsi="Poppins" w:cs="Poppins"/>
                      <w:sz w:val="20"/>
                      <w:szCs w:val="20"/>
                    </w:rPr>
                  </w:pPr>
                  <w:r>
                    <w:rPr>
                      <w:rFonts w:ascii="Arial" w:eastAsia="Times New Roman" w:hAnsi="Arial" w:cs="Arial"/>
                      <w:color w:val="000000"/>
                    </w:rPr>
                    <w:t>Khan, M., &amp; Iqbal, M. (2023). Environmental disclosure and idiosyncratic risk; exploring the role of governance. </w:t>
                  </w:r>
                  <w:r>
                    <w:rPr>
                      <w:rFonts w:ascii="Arial" w:eastAsia="Times New Roman" w:hAnsi="Arial" w:cs="Arial"/>
                      <w:i/>
                      <w:iCs/>
                      <w:color w:val="000000"/>
                    </w:rPr>
                    <w:t>Social Responsibility Journal</w:t>
                  </w:r>
                  <w:r>
                    <w:rPr>
                      <w:rFonts w:ascii="Arial" w:eastAsia="Times New Roman" w:hAnsi="Arial" w:cs="Arial"/>
                      <w:color w:val="000000"/>
                    </w:rPr>
                    <w:t>, </w:t>
                  </w:r>
                  <w:r>
                    <w:rPr>
                      <w:rFonts w:ascii="Arial" w:eastAsia="Times New Roman" w:hAnsi="Arial" w:cs="Arial"/>
                      <w:i/>
                      <w:iCs/>
                      <w:color w:val="000000"/>
                    </w:rPr>
                    <w:t>19</w:t>
                  </w:r>
                  <w:r>
                    <w:rPr>
                      <w:rFonts w:ascii="Arial" w:eastAsia="Times New Roman" w:hAnsi="Arial" w:cs="Arial"/>
                      <w:color w:val="000000"/>
                    </w:rPr>
                    <w:t>(8), 1435-1450.</w:t>
                  </w:r>
                </w:p>
                <w:p w14:paraId="5BCD435B" w14:textId="77777777" w:rsidR="00A6527A" w:rsidRDefault="00000000">
                  <w:pPr>
                    <w:framePr w:hSpace="180" w:wrap="around" w:vAnchor="page" w:hAnchor="margin" w:x="125" w:y="371"/>
                    <w:numPr>
                      <w:ilvl w:val="0"/>
                      <w:numId w:val="3"/>
                    </w:numPr>
                    <w:autoSpaceDE w:val="0"/>
                    <w:autoSpaceDN w:val="0"/>
                    <w:adjustRightInd w:val="0"/>
                    <w:spacing w:after="0" w:line="360" w:lineRule="auto"/>
                    <w:ind w:left="714" w:hanging="357"/>
                    <w:jc w:val="both"/>
                    <w:rPr>
                      <w:rFonts w:ascii="Poppins" w:hAnsi="Poppins" w:cs="Poppins"/>
                      <w:sz w:val="20"/>
                      <w:szCs w:val="20"/>
                    </w:rPr>
                  </w:pPr>
                  <w:r>
                    <w:rPr>
                      <w:rFonts w:ascii="Arial" w:eastAsia="Times New Roman" w:hAnsi="Arial" w:cs="Arial"/>
                      <w:color w:val="000000"/>
                    </w:rPr>
                    <w:lastRenderedPageBreak/>
                    <w:t>Aksar, M., Khan, M. M., Hassan, S., Mehboob, M., &amp; Kiyani, M. B. (2021). Political Uncertainty and Firm Investment Connection. International Journal of Management (IJM), 12(6).</w:t>
                  </w:r>
                </w:p>
                <w:p w14:paraId="6C9DE67A" w14:textId="77777777" w:rsidR="00A6527A" w:rsidRDefault="00000000">
                  <w:pPr>
                    <w:framePr w:hSpace="180" w:wrap="around" w:vAnchor="page" w:hAnchor="margin" w:x="125" w:y="371"/>
                    <w:spacing w:after="0" w:line="240" w:lineRule="auto"/>
                    <w:outlineLvl w:val="3"/>
                    <w:rPr>
                      <w:rFonts w:ascii="Arial" w:eastAsia="Times New Roman" w:hAnsi="Arial" w:cs="Arial"/>
                      <w:b/>
                      <w:bCs/>
                      <w:szCs w:val="24"/>
                      <w:lang w:val="en-US"/>
                    </w:rPr>
                  </w:pPr>
                  <w:r>
                    <w:rPr>
                      <w:rFonts w:ascii="Arial" w:eastAsia="Times New Roman" w:hAnsi="Arial" w:cs="Arial"/>
                      <w:b/>
                      <w:bCs/>
                      <w:szCs w:val="24"/>
                      <w:lang w:val="en-US"/>
                    </w:rPr>
                    <w:t>Working Papers</w:t>
                  </w:r>
                </w:p>
                <w:p w14:paraId="009FD028" w14:textId="77777777" w:rsidR="00A6527A" w:rsidRDefault="00000000">
                  <w:pPr>
                    <w:framePr w:hSpace="180" w:wrap="around" w:vAnchor="page" w:hAnchor="margin" w:x="125" w:y="371"/>
                    <w:numPr>
                      <w:ilvl w:val="0"/>
                      <w:numId w:val="4"/>
                    </w:numPr>
                    <w:spacing w:after="0" w:line="360" w:lineRule="auto"/>
                    <w:ind w:left="714" w:hanging="357"/>
                    <w:rPr>
                      <w:rFonts w:ascii="Arial" w:eastAsia="Times New Roman" w:hAnsi="Arial" w:cs="Arial"/>
                      <w:szCs w:val="24"/>
                      <w:lang w:val="en-US"/>
                    </w:rPr>
                  </w:pPr>
                  <w:r>
                    <w:rPr>
                      <w:rFonts w:ascii="Arial" w:eastAsia="Times New Roman" w:hAnsi="Arial" w:cs="Arial"/>
                      <w:szCs w:val="24"/>
                      <w:lang w:val="en-US"/>
                    </w:rPr>
                    <w:t>[Muhammad Mahboob Khan]. “</w:t>
                  </w:r>
                  <w:r>
                    <w:rPr>
                      <w:rFonts w:ascii="Arial" w:eastAsia="Times New Roman" w:hAnsi="Arial" w:cs="Arial"/>
                      <w:i/>
                      <w:iCs/>
                      <w:szCs w:val="24"/>
                      <w:lang w:val="en-US"/>
                    </w:rPr>
                    <w:t>Does ESG increase Firm Performance: Moderating role of Corporate Governance?”</w:t>
                  </w:r>
                  <w:r>
                    <w:rPr>
                      <w:rFonts w:ascii="Arial" w:eastAsia="Times New Roman" w:hAnsi="Arial" w:cs="Arial"/>
                      <w:szCs w:val="24"/>
                      <w:lang w:val="en-US"/>
                    </w:rPr>
                    <w:t xml:space="preserve"> (In Progress)</w:t>
                  </w:r>
                </w:p>
                <w:p w14:paraId="0E014F7F" w14:textId="77777777" w:rsidR="00A6527A" w:rsidRDefault="00000000">
                  <w:pPr>
                    <w:framePr w:hSpace="180" w:wrap="around" w:vAnchor="page" w:hAnchor="margin" w:x="125" w:y="371"/>
                    <w:numPr>
                      <w:ilvl w:val="0"/>
                      <w:numId w:val="4"/>
                    </w:numPr>
                    <w:spacing w:after="0" w:line="360" w:lineRule="auto"/>
                    <w:ind w:left="714" w:hanging="357"/>
                    <w:rPr>
                      <w:rFonts w:ascii="Arial" w:eastAsia="Times New Roman" w:hAnsi="Arial" w:cs="Arial"/>
                      <w:szCs w:val="24"/>
                      <w:lang w:val="en-US"/>
                    </w:rPr>
                  </w:pPr>
                  <w:r>
                    <w:rPr>
                      <w:rFonts w:ascii="Arial" w:eastAsia="Times New Roman" w:hAnsi="Arial" w:cs="Arial"/>
                      <w:szCs w:val="24"/>
                      <w:lang w:val="en-US"/>
                    </w:rPr>
                    <w:t>[Muhammad Mahboob Khan &amp; Muhammad Aksar]. “</w:t>
                  </w:r>
                  <w:r>
                    <w:rPr>
                      <w:rFonts w:asciiTheme="minorBidi" w:hAnsiTheme="minorBidi"/>
                      <w:bCs/>
                      <w:i/>
                      <w:iCs/>
                    </w:rPr>
                    <w:t xml:space="preserve">Does Family Ownership Matter in </w:t>
                  </w:r>
                  <w:proofErr w:type="spellStart"/>
                  <w:r>
                    <w:rPr>
                      <w:rFonts w:asciiTheme="minorBidi" w:hAnsiTheme="minorBidi"/>
                      <w:bCs/>
                      <w:i/>
                      <w:iCs/>
                    </w:rPr>
                    <w:t>Tunneling</w:t>
                  </w:r>
                  <w:proofErr w:type="spellEnd"/>
                  <w:r>
                    <w:rPr>
                      <w:rFonts w:asciiTheme="minorBidi" w:hAnsiTheme="minorBidi"/>
                      <w:bCs/>
                      <w:i/>
                      <w:iCs/>
                    </w:rPr>
                    <w:t>? Moderating Role of Corporate Governance.</w:t>
                  </w:r>
                  <w:r>
                    <w:rPr>
                      <w:rFonts w:ascii="Arial" w:eastAsia="Times New Roman" w:hAnsi="Arial" w:cs="Arial"/>
                      <w:i/>
                      <w:iCs/>
                      <w:szCs w:val="24"/>
                      <w:lang w:val="en-US"/>
                    </w:rPr>
                    <w:t>”</w:t>
                  </w:r>
                  <w:r>
                    <w:rPr>
                      <w:rFonts w:ascii="Arial" w:eastAsia="Times New Roman" w:hAnsi="Arial" w:cs="Arial"/>
                      <w:szCs w:val="24"/>
                      <w:lang w:val="en-US"/>
                    </w:rPr>
                    <w:t xml:space="preserve"> (In Progress)</w:t>
                  </w:r>
                </w:p>
                <w:p w14:paraId="6353811E" w14:textId="77777777" w:rsidR="00A6527A" w:rsidRDefault="00000000">
                  <w:pPr>
                    <w:framePr w:hSpace="180" w:wrap="around" w:vAnchor="page" w:hAnchor="margin" w:x="125" w:y="371"/>
                    <w:spacing w:after="0" w:line="240" w:lineRule="auto"/>
                    <w:outlineLvl w:val="3"/>
                    <w:rPr>
                      <w:rFonts w:asciiTheme="minorBidi" w:eastAsia="Times New Roman" w:hAnsiTheme="minorBidi"/>
                      <w:b/>
                      <w:bCs/>
                      <w:lang w:val="en-US"/>
                    </w:rPr>
                  </w:pPr>
                  <w:r>
                    <w:rPr>
                      <w:rFonts w:asciiTheme="minorBidi" w:eastAsia="Times New Roman" w:hAnsiTheme="minorBidi"/>
                      <w:b/>
                      <w:bCs/>
                      <w:lang w:val="en-US"/>
                    </w:rPr>
                    <w:t>Conference Presentations</w:t>
                  </w:r>
                </w:p>
                <w:p w14:paraId="158D5A45" w14:textId="77777777" w:rsidR="00A6527A" w:rsidRDefault="00000000">
                  <w:pPr>
                    <w:framePr w:hSpace="180" w:wrap="around" w:vAnchor="page" w:hAnchor="margin" w:x="125" w:y="371"/>
                    <w:numPr>
                      <w:ilvl w:val="0"/>
                      <w:numId w:val="5"/>
                    </w:numPr>
                    <w:spacing w:after="0" w:line="360" w:lineRule="auto"/>
                    <w:ind w:left="714" w:hanging="357"/>
                    <w:jc w:val="both"/>
                    <w:rPr>
                      <w:rFonts w:asciiTheme="minorBidi" w:eastAsia="Times New Roman" w:hAnsiTheme="minorBidi"/>
                      <w:color w:val="FF0000"/>
                      <w:sz w:val="24"/>
                      <w:szCs w:val="24"/>
                      <w:lang w:val="en-US"/>
                    </w:rPr>
                  </w:pPr>
                  <w:r>
                    <w:rPr>
                      <w:rFonts w:asciiTheme="minorBidi" w:eastAsia="Times New Roman" w:hAnsiTheme="minorBidi"/>
                      <w:i/>
                      <w:iCs/>
                    </w:rPr>
                    <w:t>Co-integration and Causal Relationship among South Asian and World Equity Markets; Impact of Political Uncertainty</w:t>
                  </w:r>
                  <w:r>
                    <w:rPr>
                      <w:rFonts w:asciiTheme="minorBidi" w:eastAsia="Times New Roman" w:hAnsiTheme="minorBidi"/>
                      <w:i/>
                      <w:iCs/>
                      <w:lang w:val="en-US"/>
                    </w:rPr>
                    <w:t>.</w:t>
                  </w:r>
                  <w:r>
                    <w:rPr>
                      <w:rFonts w:asciiTheme="minorBidi" w:eastAsia="Times New Roman" w:hAnsiTheme="minorBidi"/>
                      <w:lang w:val="en-US"/>
                    </w:rPr>
                    <w:t xml:space="preserve"> </w:t>
                  </w:r>
                  <w:r>
                    <w:rPr>
                      <w:rFonts w:asciiTheme="minorBidi" w:eastAsia="Times New Roman" w:hAnsiTheme="minorBidi"/>
                      <w:lang w:val="en-US"/>
                    </w:rPr>
                    <w:br/>
                    <w:t>CBSR,16 – CUST Business Research Conference, Under the Theme of Achieving Globalization Through Innovation &amp; Creation, on Nov 2016.</w:t>
                  </w:r>
                </w:p>
              </w:tc>
            </w:tr>
            <w:tr w:rsidR="00A6527A" w14:paraId="79A7E028" w14:textId="77777777">
              <w:trPr>
                <w:trHeight w:val="70"/>
              </w:trPr>
              <w:tc>
                <w:tcPr>
                  <w:tcW w:w="7310" w:type="dxa"/>
                </w:tcPr>
                <w:p w14:paraId="4A7B5CE7" w14:textId="77777777" w:rsidR="00A6527A" w:rsidRDefault="00000000">
                  <w:pPr>
                    <w:framePr w:hSpace="180" w:wrap="around" w:vAnchor="page" w:hAnchor="margin" w:x="125" w:y="371"/>
                    <w:spacing w:after="0" w:line="240" w:lineRule="auto"/>
                    <w:rPr>
                      <w:rFonts w:ascii="Arial" w:hAnsi="Arial" w:cs="Arial"/>
                      <w:color w:val="9287A3"/>
                      <w:sz w:val="28"/>
                      <w:szCs w:val="28"/>
                    </w:rPr>
                  </w:pPr>
                  <w:r>
                    <w:rPr>
                      <w:rFonts w:ascii="Arial" w:hAnsi="Arial" w:cs="Arial"/>
                      <w:b/>
                      <w:bCs/>
                      <w:color w:val="8DB99B"/>
                      <w:spacing w:val="14"/>
                      <w:sz w:val="28"/>
                      <w:szCs w:val="28"/>
                    </w:rPr>
                    <w:lastRenderedPageBreak/>
                    <w:t>Professional Experience</w:t>
                  </w:r>
                </w:p>
              </w:tc>
            </w:tr>
            <w:tr w:rsidR="00A6527A" w14:paraId="587C2882" w14:textId="77777777">
              <w:trPr>
                <w:trHeight w:val="3753"/>
              </w:trPr>
              <w:tc>
                <w:tcPr>
                  <w:tcW w:w="7310" w:type="dxa"/>
                </w:tcPr>
                <w:p w14:paraId="384F615B" w14:textId="77777777" w:rsidR="00A6527A" w:rsidRDefault="00000000">
                  <w:pPr>
                    <w:framePr w:hSpace="180" w:wrap="around" w:vAnchor="page" w:hAnchor="margin" w:x="125" w:y="371"/>
                    <w:spacing w:after="0" w:line="276" w:lineRule="auto"/>
                    <w:rPr>
                      <w:rFonts w:ascii="Arial" w:hAnsi="Arial" w:cs="Arial"/>
                      <w:b/>
                      <w:bCs/>
                      <w:color w:val="2F2F2F"/>
                      <w:spacing w:val="10"/>
                      <w:sz w:val="20"/>
                      <w:szCs w:val="20"/>
                    </w:rPr>
                  </w:pPr>
                  <w:r>
                    <w:rPr>
                      <w:rFonts w:ascii="Arial" w:hAnsi="Arial" w:cs="Arial"/>
                      <w:b/>
                      <w:bCs/>
                      <w:color w:val="2F2F2F"/>
                      <w:spacing w:val="10"/>
                      <w:sz w:val="20"/>
                      <w:szCs w:val="20"/>
                    </w:rPr>
                    <w:t>(</w:t>
                  </w:r>
                  <w:r>
                    <w:rPr>
                      <w:rFonts w:ascii="Arial" w:hAnsi="Arial" w:cs="Arial"/>
                      <w:b/>
                      <w:bCs/>
                      <w:color w:val="2F2F2F"/>
                      <w:spacing w:val="10"/>
                      <w:sz w:val="20"/>
                      <w:szCs w:val="20"/>
                      <w:lang w:val="en-US"/>
                    </w:rPr>
                    <w:t xml:space="preserve">Apr-2019 to </w:t>
                  </w:r>
                  <w:r>
                    <w:rPr>
                      <w:rFonts w:ascii="Arial" w:hAnsi="Arial" w:cs="Arial"/>
                      <w:b/>
                      <w:bCs/>
                      <w:i/>
                      <w:color w:val="2F2F2F"/>
                      <w:spacing w:val="10"/>
                      <w:sz w:val="20"/>
                      <w:szCs w:val="20"/>
                      <w:lang w:val="en-US"/>
                    </w:rPr>
                    <w:t>Present</w:t>
                  </w:r>
                  <w:r>
                    <w:rPr>
                      <w:rFonts w:ascii="Arial" w:hAnsi="Arial" w:cs="Arial"/>
                      <w:b/>
                      <w:bCs/>
                      <w:color w:val="2F2F2F"/>
                      <w:spacing w:val="10"/>
                      <w:sz w:val="20"/>
                      <w:szCs w:val="20"/>
                    </w:rPr>
                    <w:t>)</w:t>
                  </w:r>
                </w:p>
                <w:p w14:paraId="5856BF97" w14:textId="77777777" w:rsidR="00A6527A" w:rsidRDefault="00000000">
                  <w:pPr>
                    <w:framePr w:hSpace="180" w:wrap="around" w:vAnchor="page" w:hAnchor="margin" w:x="125" w:y="371"/>
                    <w:spacing w:after="0" w:line="240" w:lineRule="auto"/>
                    <w:rPr>
                      <w:rFonts w:ascii="Arial" w:hAnsi="Arial" w:cs="Arial"/>
                      <w:color w:val="262626" w:themeColor="text1" w:themeTint="D9"/>
                      <w:spacing w:val="10"/>
                    </w:rPr>
                  </w:pPr>
                  <w:r>
                    <w:rPr>
                      <w:rFonts w:ascii="Arial" w:hAnsi="Arial" w:cs="Arial"/>
                      <w:b/>
                      <w:bCs/>
                      <w:color w:val="262626" w:themeColor="text1" w:themeTint="D9"/>
                      <w:spacing w:val="10"/>
                      <w:lang w:val="en-US"/>
                    </w:rPr>
                    <w:t>Executive Finance</w:t>
                  </w:r>
                </w:p>
                <w:p w14:paraId="1300F467" w14:textId="77777777" w:rsidR="00A6527A" w:rsidRDefault="00000000">
                  <w:pPr>
                    <w:framePr w:hSpace="180" w:wrap="around" w:vAnchor="page" w:hAnchor="margin" w:x="125" w:y="371"/>
                    <w:spacing w:after="0" w:line="360" w:lineRule="auto"/>
                    <w:rPr>
                      <w:rFonts w:ascii="Arial" w:hAnsi="Arial" w:cs="Arial"/>
                      <w:b/>
                      <w:iCs/>
                      <w:color w:val="262626" w:themeColor="text1" w:themeTint="D9"/>
                      <w:spacing w:val="10"/>
                    </w:rPr>
                  </w:pPr>
                  <w:r>
                    <w:rPr>
                      <w:rFonts w:ascii="Arial" w:hAnsi="Arial" w:cs="Arial"/>
                      <w:b/>
                      <w:i/>
                      <w:iCs/>
                      <w:color w:val="262626" w:themeColor="text1" w:themeTint="D9"/>
                      <w:spacing w:val="10"/>
                      <w:lang w:val="en-US"/>
                    </w:rPr>
                    <w:t>Headquarter Strategic Plan Division (SPD) – Finance Branch</w:t>
                  </w:r>
                  <w:r>
                    <w:rPr>
                      <w:rFonts w:ascii="Arial" w:hAnsi="Arial" w:cs="Arial"/>
                      <w:b/>
                      <w:iCs/>
                      <w:color w:val="262626" w:themeColor="text1" w:themeTint="D9"/>
                      <w:spacing w:val="10"/>
                    </w:rPr>
                    <w:t xml:space="preserve">  </w:t>
                  </w:r>
                </w:p>
                <w:p w14:paraId="26ACC027"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Evaluate and analysis of financial data to provide insights into the financial performance of the organization.</w:t>
                  </w:r>
                </w:p>
                <w:p w14:paraId="4C545C81"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 xml:space="preserve">Forecasting future financial performance based on historical data and organization requirement. </w:t>
                  </w:r>
                </w:p>
                <w:p w14:paraId="5B6D8D83"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Supporting the budgeting process by gathering data, inputting information into financial models.</w:t>
                  </w:r>
                </w:p>
                <w:p w14:paraId="14DAD3D4"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 xml:space="preserve">Proposed and present budget estimates to competent authorities for approval and allocation of funds to projects and organizations. </w:t>
                  </w:r>
                </w:p>
                <w:p w14:paraId="29FD1B72"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 xml:space="preserve">Disbursement of allocated funds coupled with evaluating of accounts and expenditure reports to monitor work progress.  </w:t>
                  </w:r>
                </w:p>
                <w:p w14:paraId="6E12BD6D"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Supporting the audit process by providing auditors with requested information, and helping to address any audit findings or issues.</w:t>
                  </w:r>
                </w:p>
                <w:p w14:paraId="5FF9F6B5"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Ensuring compliance with relevant financial regulations and policies. Updated on changes in financial regulations and helping to implement new policies or procedures as needed.</w:t>
                  </w:r>
                </w:p>
                <w:p w14:paraId="137A5E31" w14:textId="77777777" w:rsidR="00A6527A" w:rsidRDefault="00000000">
                  <w:pPr>
                    <w:framePr w:hSpace="180" w:wrap="around" w:vAnchor="page" w:hAnchor="margin" w:x="125" w:y="371"/>
                    <w:numPr>
                      <w:ilvl w:val="0"/>
                      <w:numId w:val="2"/>
                    </w:numPr>
                    <w:spacing w:after="120" w:line="240" w:lineRule="auto"/>
                    <w:ind w:right="133"/>
                    <w:jc w:val="both"/>
                    <w:rPr>
                      <w:rFonts w:ascii="Arial" w:eastAsia="Times New Roman" w:hAnsi="Arial" w:cs="Arial"/>
                      <w:color w:val="262626" w:themeColor="text1" w:themeTint="D9"/>
                    </w:rPr>
                  </w:pPr>
                  <w:r>
                    <w:rPr>
                      <w:rFonts w:ascii="Arial" w:eastAsia="Times New Roman" w:hAnsi="Arial" w:cs="Arial"/>
                      <w:color w:val="262626" w:themeColor="text1" w:themeTint="D9"/>
                      <w:szCs w:val="20"/>
                      <w:lang w:val="en-US"/>
                    </w:rPr>
                    <w:t xml:space="preserve">Assisting in the maintenance and optimization of financial systems and software. This may involve data entry, </w:t>
                  </w:r>
                  <w:proofErr w:type="gramStart"/>
                  <w:r>
                    <w:rPr>
                      <w:rFonts w:ascii="Arial" w:eastAsia="Times New Roman" w:hAnsi="Arial" w:cs="Arial"/>
                      <w:color w:val="262626" w:themeColor="text1" w:themeTint="D9"/>
                      <w:szCs w:val="20"/>
                      <w:lang w:val="en-US"/>
                    </w:rPr>
                    <w:t>troubleshooting</w:t>
                  </w:r>
                  <w:proofErr w:type="gramEnd"/>
                  <w:r>
                    <w:rPr>
                      <w:rFonts w:ascii="Arial" w:eastAsia="Times New Roman" w:hAnsi="Arial" w:cs="Arial"/>
                      <w:color w:val="262626" w:themeColor="text1" w:themeTint="D9"/>
                      <w:szCs w:val="20"/>
                      <w:lang w:val="en-US"/>
                    </w:rPr>
                    <w:t xml:space="preserve"> issues, and collaborating with IT teams to address technical issues.</w:t>
                  </w:r>
                </w:p>
              </w:tc>
            </w:tr>
            <w:tr w:rsidR="00A6527A" w14:paraId="7B81ECA0" w14:textId="77777777">
              <w:trPr>
                <w:trHeight w:val="553"/>
              </w:trPr>
              <w:tc>
                <w:tcPr>
                  <w:tcW w:w="7310" w:type="dxa"/>
                </w:tcPr>
                <w:p w14:paraId="2E2AF199" w14:textId="77777777" w:rsidR="00A6527A" w:rsidRDefault="00000000">
                  <w:pPr>
                    <w:framePr w:hSpace="180" w:wrap="around" w:vAnchor="page" w:hAnchor="margin" w:x="125" w:y="371"/>
                    <w:spacing w:before="120" w:after="0" w:line="276" w:lineRule="auto"/>
                    <w:rPr>
                      <w:rFonts w:ascii="Arial" w:hAnsi="Arial" w:cs="Arial"/>
                      <w:b/>
                      <w:bCs/>
                      <w:color w:val="2F2F2F"/>
                      <w:spacing w:val="10"/>
                      <w:sz w:val="20"/>
                      <w:szCs w:val="20"/>
                    </w:rPr>
                  </w:pPr>
                  <w:r>
                    <w:rPr>
                      <w:rFonts w:ascii="Arial" w:hAnsi="Arial" w:cs="Arial"/>
                      <w:b/>
                      <w:bCs/>
                      <w:color w:val="2F2F2F"/>
                      <w:spacing w:val="10"/>
                      <w:sz w:val="20"/>
                      <w:szCs w:val="20"/>
                    </w:rPr>
                    <w:t>(</w:t>
                  </w:r>
                  <w:r>
                    <w:rPr>
                      <w:rFonts w:ascii="Arial" w:hAnsi="Arial" w:cs="Arial"/>
                      <w:b/>
                      <w:bCs/>
                      <w:color w:val="2F2F2F"/>
                      <w:spacing w:val="10"/>
                      <w:sz w:val="20"/>
                      <w:szCs w:val="20"/>
                      <w:lang w:val="en-US"/>
                    </w:rPr>
                    <w:t>Feb-2007 to Apr-2019</w:t>
                  </w:r>
                  <w:r>
                    <w:rPr>
                      <w:rFonts w:ascii="Arial" w:hAnsi="Arial" w:cs="Arial"/>
                      <w:b/>
                      <w:bCs/>
                      <w:color w:val="2F2F2F"/>
                      <w:spacing w:val="10"/>
                      <w:sz w:val="20"/>
                      <w:szCs w:val="20"/>
                    </w:rPr>
                    <w:t>)</w:t>
                  </w:r>
                </w:p>
                <w:p w14:paraId="4083436A" w14:textId="77777777" w:rsidR="00A6527A" w:rsidRDefault="00000000">
                  <w:pPr>
                    <w:framePr w:hSpace="180" w:wrap="around" w:vAnchor="page" w:hAnchor="margin" w:x="125" w:y="371"/>
                    <w:spacing w:after="0" w:line="240" w:lineRule="auto"/>
                    <w:rPr>
                      <w:rFonts w:ascii="Arial" w:hAnsi="Arial" w:cs="Arial"/>
                      <w:color w:val="262626" w:themeColor="text1" w:themeTint="D9"/>
                      <w:spacing w:val="10"/>
                    </w:rPr>
                  </w:pPr>
                  <w:r>
                    <w:rPr>
                      <w:rFonts w:ascii="Arial" w:hAnsi="Arial" w:cs="Arial"/>
                      <w:b/>
                      <w:bCs/>
                      <w:color w:val="262626" w:themeColor="text1" w:themeTint="D9"/>
                      <w:spacing w:val="10"/>
                      <w:lang w:val="en-US"/>
                    </w:rPr>
                    <w:t>Manager Finance</w:t>
                  </w:r>
                </w:p>
                <w:p w14:paraId="06BE0244" w14:textId="77777777" w:rsidR="00A6527A" w:rsidRDefault="00000000">
                  <w:pPr>
                    <w:framePr w:hSpace="180" w:wrap="around" w:vAnchor="page" w:hAnchor="margin" w:x="125" w:y="371"/>
                    <w:spacing w:after="0" w:line="360" w:lineRule="auto"/>
                    <w:rPr>
                      <w:rFonts w:ascii="Arial" w:hAnsi="Arial" w:cs="Arial"/>
                      <w:b/>
                      <w:iCs/>
                      <w:color w:val="262626" w:themeColor="text1" w:themeTint="D9"/>
                      <w:spacing w:val="10"/>
                    </w:rPr>
                  </w:pPr>
                  <w:r>
                    <w:rPr>
                      <w:rFonts w:ascii="Arial" w:hAnsi="Arial" w:cs="Arial"/>
                      <w:b/>
                      <w:i/>
                      <w:iCs/>
                      <w:color w:val="262626" w:themeColor="text1" w:themeTint="D9"/>
                      <w:spacing w:val="10"/>
                      <w:lang w:val="en-US"/>
                    </w:rPr>
                    <w:t>Shafi Group of Companies</w:t>
                  </w:r>
                  <w:r>
                    <w:rPr>
                      <w:rFonts w:ascii="Arial" w:hAnsi="Arial" w:cs="Arial"/>
                      <w:b/>
                      <w:iCs/>
                      <w:color w:val="262626" w:themeColor="text1" w:themeTint="D9"/>
                      <w:spacing w:val="10"/>
                    </w:rPr>
                    <w:t xml:space="preserve">  </w:t>
                  </w:r>
                </w:p>
                <w:p w14:paraId="4269AC7E" w14:textId="77777777" w:rsidR="00A6527A" w:rsidRDefault="00000000">
                  <w:pPr>
                    <w:framePr w:hSpace="180" w:wrap="around" w:vAnchor="page" w:hAnchor="margin" w:x="125" w:y="371"/>
                    <w:numPr>
                      <w:ilvl w:val="0"/>
                      <w:numId w:val="2"/>
                    </w:numPr>
                    <w:spacing w:after="120" w:line="240" w:lineRule="auto"/>
                    <w:ind w:left="357" w:right="133" w:hanging="357"/>
                    <w:rPr>
                      <w:rFonts w:ascii="Arial" w:eastAsia="Times New Roman" w:hAnsi="Arial" w:cs="Arial"/>
                      <w:color w:val="262626" w:themeColor="text1" w:themeTint="D9"/>
                      <w:szCs w:val="20"/>
                    </w:rPr>
                  </w:pPr>
                  <w:r>
                    <w:rPr>
                      <w:rFonts w:ascii="Arial" w:eastAsia="Times New Roman" w:hAnsi="Arial" w:cs="Arial"/>
                      <w:color w:val="262626" w:themeColor="text1" w:themeTint="D9"/>
                      <w:szCs w:val="20"/>
                      <w:lang w:val="en-US"/>
                    </w:rPr>
                    <w:t>Maintain all books of Accounts in a Customize Accounting Software.</w:t>
                  </w:r>
                </w:p>
                <w:p w14:paraId="6B0B23AE" w14:textId="77777777" w:rsidR="00A6527A" w:rsidRDefault="00000000">
                  <w:pPr>
                    <w:framePr w:hSpace="180" w:wrap="around" w:vAnchor="page" w:hAnchor="margin" w:x="125" w:y="371"/>
                    <w:numPr>
                      <w:ilvl w:val="0"/>
                      <w:numId w:val="2"/>
                    </w:numPr>
                    <w:spacing w:after="120" w:line="240" w:lineRule="auto"/>
                    <w:ind w:left="357" w:right="133" w:hanging="357"/>
                    <w:rPr>
                      <w:rFonts w:ascii="Arial" w:eastAsia="Times New Roman" w:hAnsi="Arial" w:cs="Arial"/>
                      <w:color w:val="262626" w:themeColor="text1" w:themeTint="D9"/>
                      <w:szCs w:val="20"/>
                    </w:rPr>
                  </w:pPr>
                  <w:r>
                    <w:rPr>
                      <w:rFonts w:ascii="Arial" w:eastAsia="Times New Roman" w:hAnsi="Arial" w:cs="Arial"/>
                      <w:color w:val="262626" w:themeColor="text1" w:themeTint="D9"/>
                      <w:szCs w:val="20"/>
                      <w:lang w:val="en-US"/>
                    </w:rPr>
                    <w:t>Prepare Income Statement, Trial Balance &amp; Cash Flow Statement.</w:t>
                  </w:r>
                </w:p>
                <w:p w14:paraId="2564B61C" w14:textId="77777777" w:rsidR="00A6527A" w:rsidRDefault="00000000">
                  <w:pPr>
                    <w:framePr w:hSpace="180" w:wrap="around" w:vAnchor="page" w:hAnchor="margin" w:x="125" w:y="371"/>
                    <w:numPr>
                      <w:ilvl w:val="0"/>
                      <w:numId w:val="2"/>
                    </w:numPr>
                    <w:spacing w:after="120" w:line="240" w:lineRule="auto"/>
                    <w:ind w:left="357" w:right="133" w:hanging="357"/>
                    <w:rPr>
                      <w:rFonts w:ascii="Arial" w:eastAsia="Times New Roman" w:hAnsi="Arial" w:cs="Arial"/>
                      <w:color w:val="262626" w:themeColor="text1" w:themeTint="D9"/>
                      <w:szCs w:val="20"/>
                    </w:rPr>
                  </w:pPr>
                  <w:r>
                    <w:rPr>
                      <w:rFonts w:ascii="Arial" w:eastAsia="Times New Roman" w:hAnsi="Arial" w:cs="Arial"/>
                      <w:color w:val="262626" w:themeColor="text1" w:themeTint="D9"/>
                      <w:szCs w:val="20"/>
                      <w:lang w:val="en-US"/>
                    </w:rPr>
                    <w:t>Maintain Accounts Receivable &amp; Payable.</w:t>
                  </w:r>
                </w:p>
                <w:p w14:paraId="23AB193B" w14:textId="77777777" w:rsidR="00A6527A" w:rsidRDefault="00000000">
                  <w:pPr>
                    <w:framePr w:hSpace="180" w:wrap="around" w:vAnchor="page" w:hAnchor="margin" w:x="125" w:y="371"/>
                    <w:numPr>
                      <w:ilvl w:val="0"/>
                      <w:numId w:val="2"/>
                    </w:numPr>
                    <w:spacing w:after="120" w:line="240" w:lineRule="auto"/>
                    <w:ind w:left="357" w:right="133" w:hanging="357"/>
                    <w:rPr>
                      <w:rFonts w:ascii="Arial" w:eastAsia="Times New Roman" w:hAnsi="Arial" w:cs="Arial"/>
                      <w:color w:val="262626" w:themeColor="text1" w:themeTint="D9"/>
                      <w:szCs w:val="20"/>
                    </w:rPr>
                  </w:pPr>
                  <w:r>
                    <w:rPr>
                      <w:rFonts w:ascii="Arial" w:eastAsia="Times New Roman" w:hAnsi="Arial" w:cs="Arial"/>
                      <w:color w:val="262626" w:themeColor="text1" w:themeTint="D9"/>
                      <w:szCs w:val="20"/>
                      <w:lang w:val="en-US"/>
                    </w:rPr>
                    <w:t>Maintain and prepare payroll and Benefits.</w:t>
                  </w:r>
                </w:p>
                <w:p w14:paraId="75F3A3BA" w14:textId="77777777" w:rsidR="00A6527A" w:rsidRDefault="00000000">
                  <w:pPr>
                    <w:framePr w:hSpace="180" w:wrap="around" w:vAnchor="page" w:hAnchor="margin" w:x="125" w:y="371"/>
                    <w:numPr>
                      <w:ilvl w:val="0"/>
                      <w:numId w:val="2"/>
                    </w:numPr>
                    <w:spacing w:after="120" w:line="240" w:lineRule="auto"/>
                    <w:ind w:left="357" w:right="133" w:hanging="357"/>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t>Prepare Banks Accounts &amp; Bank Reconciliation Statement as well as Petty Cash.</w:t>
                  </w:r>
                </w:p>
                <w:p w14:paraId="1EDD18B9" w14:textId="77777777" w:rsidR="00A6527A" w:rsidRDefault="00000000">
                  <w:pPr>
                    <w:framePr w:hSpace="180" w:wrap="around" w:vAnchor="page" w:hAnchor="margin" w:x="125" w:y="371"/>
                    <w:numPr>
                      <w:ilvl w:val="0"/>
                      <w:numId w:val="2"/>
                    </w:numPr>
                    <w:spacing w:after="120" w:line="240" w:lineRule="auto"/>
                    <w:ind w:left="357" w:right="133" w:hanging="357"/>
                    <w:rPr>
                      <w:rFonts w:ascii="Arial" w:eastAsia="Times New Roman" w:hAnsi="Arial" w:cs="Arial"/>
                      <w:color w:val="262626" w:themeColor="text1" w:themeTint="D9"/>
                    </w:rPr>
                  </w:pPr>
                  <w:r>
                    <w:rPr>
                      <w:rFonts w:ascii="Arial" w:eastAsia="Times New Roman" w:hAnsi="Arial" w:cs="Arial"/>
                      <w:color w:val="262626" w:themeColor="text1" w:themeTint="D9"/>
                      <w:szCs w:val="20"/>
                      <w:lang w:val="en-US"/>
                    </w:rPr>
                    <w:t>Maintain Stock of the Firm.</w:t>
                  </w:r>
                </w:p>
                <w:p w14:paraId="230A3851" w14:textId="77777777" w:rsidR="00A6527A" w:rsidRDefault="00000000">
                  <w:pPr>
                    <w:framePr w:hSpace="180" w:wrap="around" w:vAnchor="page" w:hAnchor="margin" w:x="125" w:y="371"/>
                    <w:numPr>
                      <w:ilvl w:val="0"/>
                      <w:numId w:val="2"/>
                    </w:numPr>
                    <w:spacing w:after="120" w:line="240" w:lineRule="auto"/>
                    <w:ind w:left="357" w:right="133" w:hanging="357"/>
                    <w:rPr>
                      <w:rFonts w:ascii="Arial" w:eastAsia="Times New Roman" w:hAnsi="Arial" w:cs="Arial"/>
                      <w:color w:val="262626" w:themeColor="text1" w:themeTint="D9"/>
                      <w:szCs w:val="20"/>
                      <w:lang w:val="en-US"/>
                    </w:rPr>
                  </w:pPr>
                  <w:r>
                    <w:rPr>
                      <w:rFonts w:ascii="Arial" w:eastAsia="Times New Roman" w:hAnsi="Arial" w:cs="Arial"/>
                      <w:color w:val="262626" w:themeColor="text1" w:themeTint="D9"/>
                      <w:szCs w:val="20"/>
                      <w:lang w:val="en-US"/>
                    </w:rPr>
                    <w:lastRenderedPageBreak/>
                    <w:t>Software training to all existing and new employees of the firm.</w:t>
                  </w:r>
                </w:p>
                <w:p w14:paraId="5A1F3D5D" w14:textId="77777777" w:rsidR="00A6527A" w:rsidRDefault="00000000">
                  <w:pPr>
                    <w:framePr w:hSpace="180" w:wrap="around" w:vAnchor="page" w:hAnchor="margin" w:x="125" w:y="371"/>
                    <w:numPr>
                      <w:ilvl w:val="0"/>
                      <w:numId w:val="2"/>
                    </w:numPr>
                    <w:spacing w:after="120" w:line="240" w:lineRule="auto"/>
                    <w:ind w:left="357" w:right="567" w:hanging="357"/>
                    <w:rPr>
                      <w:rFonts w:ascii="Arial" w:eastAsia="Times New Roman" w:hAnsi="Arial" w:cs="Arial"/>
                      <w:color w:val="262626" w:themeColor="text1" w:themeTint="D9"/>
                    </w:rPr>
                  </w:pPr>
                  <w:r>
                    <w:rPr>
                      <w:rFonts w:ascii="Arial" w:eastAsia="Times New Roman" w:hAnsi="Arial" w:cs="Arial"/>
                      <w:color w:val="262626" w:themeColor="text1" w:themeTint="D9"/>
                      <w:szCs w:val="20"/>
                      <w:lang w:val="en-US"/>
                    </w:rPr>
                    <w:t>Undertake any other responsibilities assign by Manager and CEOs.</w:t>
                  </w:r>
                </w:p>
              </w:tc>
            </w:tr>
            <w:tr w:rsidR="00A6527A" w14:paraId="27F790E7" w14:textId="77777777">
              <w:trPr>
                <w:trHeight w:val="2403"/>
              </w:trPr>
              <w:tc>
                <w:tcPr>
                  <w:tcW w:w="7310" w:type="dxa"/>
                </w:tcPr>
                <w:p w14:paraId="425FC025" w14:textId="77777777" w:rsidR="00A6527A" w:rsidRDefault="00000000">
                  <w:pPr>
                    <w:framePr w:hSpace="180" w:wrap="around" w:vAnchor="page" w:hAnchor="margin" w:x="125" w:y="371"/>
                    <w:spacing w:before="120" w:after="0" w:line="276" w:lineRule="auto"/>
                    <w:rPr>
                      <w:rFonts w:ascii="Arial" w:hAnsi="Arial" w:cs="Arial"/>
                      <w:b/>
                      <w:bCs/>
                      <w:color w:val="2F2F2F"/>
                      <w:spacing w:val="10"/>
                      <w:sz w:val="20"/>
                      <w:szCs w:val="20"/>
                    </w:rPr>
                  </w:pPr>
                  <w:r>
                    <w:rPr>
                      <w:rFonts w:ascii="Arial" w:hAnsi="Arial" w:cs="Arial"/>
                      <w:b/>
                      <w:bCs/>
                      <w:color w:val="2F2F2F"/>
                      <w:spacing w:val="10"/>
                      <w:sz w:val="20"/>
                      <w:szCs w:val="20"/>
                    </w:rPr>
                    <w:lastRenderedPageBreak/>
                    <w:t>(</w:t>
                  </w:r>
                  <w:r>
                    <w:rPr>
                      <w:rFonts w:ascii="Arial" w:hAnsi="Arial" w:cs="Arial"/>
                      <w:b/>
                      <w:bCs/>
                      <w:color w:val="2F2F2F"/>
                      <w:spacing w:val="10"/>
                      <w:sz w:val="20"/>
                      <w:szCs w:val="20"/>
                      <w:lang w:val="en-US"/>
                    </w:rPr>
                    <w:t>Jan-2005 to Dec-2006</w:t>
                  </w:r>
                  <w:r>
                    <w:rPr>
                      <w:rFonts w:ascii="Arial" w:hAnsi="Arial" w:cs="Arial"/>
                      <w:b/>
                      <w:bCs/>
                      <w:color w:val="2F2F2F"/>
                      <w:spacing w:val="10"/>
                      <w:sz w:val="20"/>
                      <w:szCs w:val="20"/>
                    </w:rPr>
                    <w:t>)</w:t>
                  </w:r>
                </w:p>
                <w:p w14:paraId="6E5B1565" w14:textId="77777777" w:rsidR="00A6527A" w:rsidRDefault="00000000">
                  <w:pPr>
                    <w:framePr w:hSpace="180" w:wrap="around" w:vAnchor="page" w:hAnchor="margin" w:x="125" w:y="371"/>
                    <w:spacing w:after="0" w:line="240" w:lineRule="auto"/>
                    <w:rPr>
                      <w:rFonts w:ascii="Arial" w:hAnsi="Arial" w:cs="Arial"/>
                      <w:b/>
                      <w:bCs/>
                      <w:iCs/>
                      <w:color w:val="262626" w:themeColor="text1" w:themeTint="D9"/>
                      <w:spacing w:val="10"/>
                    </w:rPr>
                  </w:pPr>
                  <w:r>
                    <w:rPr>
                      <w:rFonts w:ascii="Arial" w:hAnsi="Arial" w:cs="Arial"/>
                      <w:b/>
                      <w:bCs/>
                      <w:color w:val="262626" w:themeColor="text1" w:themeTint="D9"/>
                      <w:spacing w:val="10"/>
                      <w:lang w:val="en-US"/>
                    </w:rPr>
                    <w:t>Accounts Executive</w:t>
                  </w:r>
                  <w:r>
                    <w:rPr>
                      <w:rFonts w:ascii="Arial" w:hAnsi="Arial" w:cs="Arial"/>
                      <w:b/>
                      <w:bCs/>
                      <w:iCs/>
                      <w:color w:val="262626" w:themeColor="text1" w:themeTint="D9"/>
                      <w:spacing w:val="10"/>
                    </w:rPr>
                    <w:t xml:space="preserve"> </w:t>
                  </w:r>
                </w:p>
                <w:p w14:paraId="3750A83F" w14:textId="77777777" w:rsidR="00A6527A" w:rsidRDefault="00000000">
                  <w:pPr>
                    <w:framePr w:hSpace="180" w:wrap="around" w:vAnchor="page" w:hAnchor="margin" w:x="125" w:y="371"/>
                    <w:spacing w:after="0" w:line="360" w:lineRule="auto"/>
                    <w:rPr>
                      <w:rFonts w:ascii="Arial" w:hAnsi="Arial" w:cs="Arial"/>
                      <w:b/>
                      <w:iCs/>
                      <w:color w:val="262626" w:themeColor="text1" w:themeTint="D9"/>
                      <w:spacing w:val="10"/>
                    </w:rPr>
                  </w:pPr>
                  <w:r>
                    <w:rPr>
                      <w:rFonts w:ascii="Arial" w:hAnsi="Arial" w:cs="Arial"/>
                      <w:b/>
                      <w:i/>
                      <w:iCs/>
                      <w:color w:val="262626" w:themeColor="text1" w:themeTint="D9"/>
                      <w:spacing w:val="10"/>
                      <w:lang w:val="en-US"/>
                    </w:rPr>
                    <w:t>Beeps &amp; Bells Cellular Franchises</w:t>
                  </w:r>
                  <w:r>
                    <w:rPr>
                      <w:rFonts w:ascii="Arial" w:hAnsi="Arial" w:cs="Arial"/>
                      <w:b/>
                      <w:iCs/>
                      <w:color w:val="262626" w:themeColor="text1" w:themeTint="D9"/>
                      <w:spacing w:val="10"/>
                    </w:rPr>
                    <w:t xml:space="preserve">  </w:t>
                  </w:r>
                </w:p>
                <w:p w14:paraId="2C5349BC" w14:textId="77777777" w:rsidR="00A6527A" w:rsidRDefault="00000000">
                  <w:pPr>
                    <w:framePr w:hSpace="180" w:wrap="around" w:vAnchor="page" w:hAnchor="margin" w:x="125" w:y="371"/>
                    <w:numPr>
                      <w:ilvl w:val="0"/>
                      <w:numId w:val="2"/>
                    </w:numPr>
                    <w:spacing w:after="120" w:line="240" w:lineRule="auto"/>
                    <w:ind w:left="357" w:hanging="357"/>
                    <w:rPr>
                      <w:rFonts w:ascii="Arial" w:eastAsia="Times New Roman" w:hAnsi="Arial" w:cs="Arial"/>
                      <w:color w:val="262626" w:themeColor="text1" w:themeTint="D9"/>
                    </w:rPr>
                  </w:pPr>
                  <w:r>
                    <w:rPr>
                      <w:rFonts w:ascii="Arial" w:eastAsia="Times New Roman" w:hAnsi="Arial" w:cs="Arial"/>
                      <w:color w:val="262626" w:themeColor="text1" w:themeTint="D9"/>
                      <w:lang w:val="en-US"/>
                    </w:rPr>
                    <w:t xml:space="preserve">Maintain books of Accounts, Receivable and Payable Ledgers as well as Petty </w:t>
                  </w:r>
                  <w:r>
                    <w:rPr>
                      <w:rFonts w:ascii="Arial" w:hAnsi="Arial" w:cs="Arial"/>
                    </w:rPr>
                    <w:t>Cash and Bank Account.</w:t>
                  </w:r>
                </w:p>
                <w:p w14:paraId="12408AC4" w14:textId="77777777" w:rsidR="00A6527A" w:rsidRDefault="00000000">
                  <w:pPr>
                    <w:framePr w:hSpace="180" w:wrap="around" w:vAnchor="page" w:hAnchor="margin" w:x="125" w:y="371"/>
                    <w:numPr>
                      <w:ilvl w:val="0"/>
                      <w:numId w:val="2"/>
                    </w:numPr>
                    <w:spacing w:after="120" w:line="240" w:lineRule="auto"/>
                    <w:ind w:left="357" w:hanging="357"/>
                    <w:rPr>
                      <w:rFonts w:ascii="Arial" w:eastAsia="Times New Roman" w:hAnsi="Arial" w:cs="Arial"/>
                      <w:color w:val="262626" w:themeColor="text1" w:themeTint="D9"/>
                    </w:rPr>
                  </w:pPr>
                  <w:r>
                    <w:rPr>
                      <w:rFonts w:ascii="Arial" w:eastAsia="Times New Roman" w:hAnsi="Arial" w:cs="Arial"/>
                      <w:color w:val="262626" w:themeColor="text1" w:themeTint="D9"/>
                      <w:lang w:val="en-US"/>
                    </w:rPr>
                    <w:t>Total cash handling of three Franchises.</w:t>
                  </w:r>
                </w:p>
                <w:p w14:paraId="51183008" w14:textId="77777777" w:rsidR="00A6527A" w:rsidRDefault="00000000">
                  <w:pPr>
                    <w:framePr w:hSpace="180" w:wrap="around" w:vAnchor="page" w:hAnchor="margin" w:x="125" w:y="371"/>
                    <w:numPr>
                      <w:ilvl w:val="0"/>
                      <w:numId w:val="2"/>
                    </w:numPr>
                    <w:spacing w:after="120" w:line="240" w:lineRule="auto"/>
                    <w:ind w:left="357" w:hanging="357"/>
                    <w:rPr>
                      <w:rFonts w:ascii="Arial" w:eastAsia="Times New Roman" w:hAnsi="Arial" w:cs="Arial"/>
                      <w:color w:val="262626" w:themeColor="text1" w:themeTint="D9"/>
                    </w:rPr>
                  </w:pPr>
                  <w:r>
                    <w:rPr>
                      <w:rFonts w:ascii="Arial" w:eastAsia="Times New Roman" w:hAnsi="Arial" w:cs="Arial"/>
                      <w:color w:val="262626" w:themeColor="text1" w:themeTint="D9"/>
                      <w:lang w:val="en-US"/>
                    </w:rPr>
                    <w:t>Total handling and maintaining the stock of three franchises.</w:t>
                  </w:r>
                </w:p>
              </w:tc>
            </w:tr>
            <w:tr w:rsidR="00A6527A" w14:paraId="00625073" w14:textId="77777777">
              <w:trPr>
                <w:trHeight w:val="2403"/>
              </w:trPr>
              <w:tc>
                <w:tcPr>
                  <w:tcW w:w="7310" w:type="dxa"/>
                </w:tcPr>
                <w:p w14:paraId="5F7EBA45" w14:textId="77777777" w:rsidR="00A6527A" w:rsidRDefault="00000000">
                  <w:pPr>
                    <w:framePr w:hSpace="180" w:wrap="around" w:vAnchor="page" w:hAnchor="margin" w:x="125" w:y="371"/>
                    <w:spacing w:before="120" w:after="0" w:line="276" w:lineRule="auto"/>
                    <w:rPr>
                      <w:rFonts w:ascii="Arial" w:hAnsi="Arial" w:cs="Arial"/>
                      <w:b/>
                      <w:bCs/>
                      <w:color w:val="2F2F2F"/>
                      <w:spacing w:val="10"/>
                      <w:sz w:val="20"/>
                      <w:szCs w:val="20"/>
                    </w:rPr>
                  </w:pPr>
                  <w:r>
                    <w:rPr>
                      <w:rFonts w:ascii="Arial" w:hAnsi="Arial" w:cs="Arial"/>
                      <w:b/>
                      <w:bCs/>
                      <w:color w:val="2F2F2F"/>
                      <w:spacing w:val="10"/>
                      <w:sz w:val="20"/>
                      <w:szCs w:val="20"/>
                    </w:rPr>
                    <w:t>(</w:t>
                  </w:r>
                  <w:r>
                    <w:rPr>
                      <w:rFonts w:ascii="Arial" w:hAnsi="Arial" w:cs="Arial"/>
                      <w:b/>
                      <w:bCs/>
                      <w:color w:val="2F2F2F"/>
                      <w:spacing w:val="10"/>
                      <w:sz w:val="20"/>
                      <w:szCs w:val="20"/>
                      <w:lang w:val="en-US"/>
                    </w:rPr>
                    <w:t>Jul-2004 to Mar-2005</w:t>
                  </w:r>
                  <w:r>
                    <w:rPr>
                      <w:rFonts w:ascii="Arial" w:hAnsi="Arial" w:cs="Arial"/>
                      <w:b/>
                      <w:bCs/>
                      <w:color w:val="2F2F2F"/>
                      <w:spacing w:val="10"/>
                      <w:sz w:val="20"/>
                      <w:szCs w:val="20"/>
                    </w:rPr>
                    <w:t>)</w:t>
                  </w:r>
                </w:p>
                <w:p w14:paraId="1BBCC66E" w14:textId="77777777" w:rsidR="00A6527A" w:rsidRDefault="00000000">
                  <w:pPr>
                    <w:framePr w:hSpace="180" w:wrap="around" w:vAnchor="page" w:hAnchor="margin" w:x="125" w:y="371"/>
                    <w:spacing w:after="0" w:line="240" w:lineRule="auto"/>
                    <w:rPr>
                      <w:rFonts w:ascii="Arial" w:hAnsi="Arial" w:cs="Arial"/>
                      <w:b/>
                      <w:bCs/>
                      <w:iCs/>
                      <w:color w:val="262626" w:themeColor="text1" w:themeTint="D9"/>
                      <w:spacing w:val="10"/>
                    </w:rPr>
                  </w:pPr>
                  <w:r>
                    <w:rPr>
                      <w:rFonts w:ascii="Arial" w:hAnsi="Arial" w:cs="Arial"/>
                      <w:b/>
                      <w:bCs/>
                      <w:color w:val="262626" w:themeColor="text1" w:themeTint="D9"/>
                      <w:spacing w:val="10"/>
                      <w:lang w:val="en-US"/>
                    </w:rPr>
                    <w:t>Auditor</w:t>
                  </w:r>
                  <w:r>
                    <w:rPr>
                      <w:rFonts w:ascii="Arial" w:hAnsi="Arial" w:cs="Arial"/>
                      <w:b/>
                      <w:bCs/>
                      <w:iCs/>
                      <w:color w:val="262626" w:themeColor="text1" w:themeTint="D9"/>
                      <w:spacing w:val="10"/>
                    </w:rPr>
                    <w:t xml:space="preserve">  </w:t>
                  </w:r>
                </w:p>
                <w:p w14:paraId="341529E0" w14:textId="77777777" w:rsidR="00A6527A" w:rsidRDefault="00000000">
                  <w:pPr>
                    <w:framePr w:hSpace="180" w:wrap="around" w:vAnchor="page" w:hAnchor="margin" w:x="125" w:y="371"/>
                    <w:spacing w:after="0" w:line="360" w:lineRule="auto"/>
                    <w:rPr>
                      <w:rFonts w:ascii="Arial" w:hAnsi="Arial" w:cs="Arial"/>
                      <w:b/>
                      <w:iCs/>
                      <w:color w:val="262626" w:themeColor="text1" w:themeTint="D9"/>
                      <w:spacing w:val="10"/>
                    </w:rPr>
                  </w:pPr>
                  <w:r>
                    <w:rPr>
                      <w:rFonts w:ascii="Arial" w:hAnsi="Arial" w:cs="Arial"/>
                      <w:b/>
                      <w:i/>
                      <w:iCs/>
                      <w:color w:val="262626" w:themeColor="text1" w:themeTint="D9"/>
                      <w:spacing w:val="10"/>
                      <w:lang w:val="en-US"/>
                    </w:rPr>
                    <w:t>Jawaid Anwar &amp; Co. Chartered Accountant</w:t>
                  </w:r>
                  <w:r>
                    <w:rPr>
                      <w:rFonts w:ascii="Arial" w:hAnsi="Arial" w:cs="Arial"/>
                      <w:b/>
                      <w:i/>
                      <w:iCs/>
                      <w:color w:val="262626" w:themeColor="text1" w:themeTint="D9"/>
                      <w:spacing w:val="10"/>
                    </w:rPr>
                    <w:t xml:space="preserve"> </w:t>
                  </w:r>
                  <w:r>
                    <w:rPr>
                      <w:rFonts w:ascii="Arial" w:hAnsi="Arial" w:cs="Arial"/>
                      <w:b/>
                      <w:iCs/>
                      <w:color w:val="262626" w:themeColor="text1" w:themeTint="D9"/>
                      <w:spacing w:val="10"/>
                    </w:rPr>
                    <w:t xml:space="preserve">  </w:t>
                  </w:r>
                </w:p>
                <w:p w14:paraId="2AF44DE5" w14:textId="77777777" w:rsidR="00A6527A" w:rsidRDefault="00000000">
                  <w:pPr>
                    <w:framePr w:hSpace="180" w:wrap="around" w:vAnchor="page" w:hAnchor="margin" w:x="125" w:y="371"/>
                    <w:numPr>
                      <w:ilvl w:val="0"/>
                      <w:numId w:val="2"/>
                    </w:numPr>
                    <w:spacing w:after="120" w:line="240" w:lineRule="auto"/>
                    <w:ind w:left="357" w:hanging="357"/>
                    <w:rPr>
                      <w:rFonts w:ascii="Arial" w:eastAsia="Times New Roman" w:hAnsi="Arial" w:cs="Arial"/>
                      <w:color w:val="262626" w:themeColor="text1" w:themeTint="D9"/>
                    </w:rPr>
                  </w:pPr>
                  <w:r>
                    <w:rPr>
                      <w:rFonts w:ascii="Arial" w:eastAsia="Times New Roman" w:hAnsi="Arial" w:cs="Arial"/>
                      <w:color w:val="262626" w:themeColor="text1" w:themeTint="D9"/>
                      <w:lang w:val="en-US"/>
                    </w:rPr>
                    <w:t>Audited various institutes as well as Pvt. Limited companies. Having experience of keeps daily books of entry as well as maintaining ledgers</w:t>
                  </w:r>
                  <w:r>
                    <w:rPr>
                      <w:rFonts w:ascii="Arial" w:hAnsi="Arial" w:cs="Arial"/>
                    </w:rPr>
                    <w:t>.</w:t>
                  </w:r>
                </w:p>
                <w:p w14:paraId="795D03A9" w14:textId="77777777" w:rsidR="00A6527A" w:rsidRDefault="00000000">
                  <w:pPr>
                    <w:framePr w:hSpace="180" w:wrap="around" w:vAnchor="page" w:hAnchor="margin" w:x="125" w:y="371"/>
                    <w:numPr>
                      <w:ilvl w:val="0"/>
                      <w:numId w:val="2"/>
                    </w:numPr>
                    <w:spacing w:after="120" w:line="240" w:lineRule="auto"/>
                    <w:ind w:left="357" w:hanging="357"/>
                    <w:rPr>
                      <w:rFonts w:ascii="Arial" w:eastAsia="Times New Roman" w:hAnsi="Arial" w:cs="Arial"/>
                      <w:color w:val="262626" w:themeColor="text1" w:themeTint="D9"/>
                      <w:sz w:val="20"/>
                      <w:szCs w:val="20"/>
                    </w:rPr>
                  </w:pPr>
                  <w:r>
                    <w:rPr>
                      <w:rFonts w:ascii="Arial" w:eastAsia="Times New Roman" w:hAnsi="Arial" w:cs="Arial"/>
                      <w:color w:val="262626" w:themeColor="text1" w:themeTint="D9"/>
                      <w:lang w:val="en-US"/>
                    </w:rPr>
                    <w:t>Calculating individual tax liability, filing individuals and Co.’ Tax returns.</w:t>
                  </w:r>
                </w:p>
              </w:tc>
            </w:tr>
          </w:tbl>
          <w:p w14:paraId="56B50E8A" w14:textId="77777777" w:rsidR="00A6527A" w:rsidRDefault="00A6527A">
            <w:pPr>
              <w:spacing w:after="0" w:line="240" w:lineRule="auto"/>
              <w:rPr>
                <w:rFonts w:ascii="Arial" w:hAnsi="Arial" w:cs="Arial"/>
                <w:color w:val="262626" w:themeColor="text1" w:themeTint="D9"/>
                <w:spacing w:val="50"/>
              </w:rPr>
            </w:pPr>
          </w:p>
        </w:tc>
      </w:tr>
    </w:tbl>
    <w:p w14:paraId="20FF63FE" w14:textId="77777777" w:rsidR="00A6527A" w:rsidRDefault="00A6527A">
      <w:pPr>
        <w:framePr w:w="4436" w:wrap="auto" w:hAnchor="text" w:y="1"/>
        <w:rPr>
          <w:rFonts w:ascii="Arial" w:hAnsi="Arial" w:cs="Arial"/>
        </w:rPr>
        <w:sectPr w:rsidR="00A6527A">
          <w:headerReference w:type="even" r:id="rId14"/>
          <w:headerReference w:type="default" r:id="rId15"/>
          <w:footerReference w:type="even" r:id="rId16"/>
          <w:footerReference w:type="default" r:id="rId17"/>
          <w:headerReference w:type="first" r:id="rId18"/>
          <w:footerReference w:type="first" r:id="rId19"/>
          <w:pgSz w:w="11907" w:h="16839"/>
          <w:pgMar w:top="198" w:right="198" w:bottom="198" w:left="198" w:header="0" w:footer="0" w:gutter="0"/>
          <w:cols w:space="708"/>
          <w:docGrid w:linePitch="360"/>
        </w:sectPr>
      </w:pPr>
    </w:p>
    <w:p w14:paraId="00ABD07C" w14:textId="77777777" w:rsidR="00A6527A" w:rsidRDefault="00A6527A">
      <w:pPr>
        <w:autoSpaceDE w:val="0"/>
        <w:autoSpaceDN w:val="0"/>
        <w:adjustRightInd w:val="0"/>
        <w:spacing w:after="0"/>
        <w:rPr>
          <w:rFonts w:ascii="Poppins" w:hAnsi="Poppins" w:cs="Poppins"/>
          <w:sz w:val="20"/>
          <w:szCs w:val="20"/>
        </w:rPr>
      </w:pPr>
    </w:p>
    <w:sectPr w:rsidR="00A6527A">
      <w:pgSz w:w="12240" w:h="15840"/>
      <w:pgMar w:top="709" w:right="1440" w:bottom="1440"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A7BDA" w14:textId="77777777" w:rsidR="00455227" w:rsidRDefault="00455227">
      <w:pPr>
        <w:spacing w:line="240" w:lineRule="auto"/>
      </w:pPr>
      <w:r>
        <w:separator/>
      </w:r>
    </w:p>
  </w:endnote>
  <w:endnote w:type="continuationSeparator" w:id="0">
    <w:p w14:paraId="6345B2A2" w14:textId="77777777" w:rsidR="00455227" w:rsidRDefault="004552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Open Sans Light">
    <w:altName w:val="Arial"/>
    <w:charset w:val="00"/>
    <w:family w:val="swiss"/>
    <w:pitch w:val="variable"/>
    <w:sig w:usb0="E00002EF" w:usb1="4000205B" w:usb2="00000028" w:usb3="00000000" w:csb0="0000019F" w:csb1="00000000"/>
  </w:font>
  <w:font w:name="Expletus Sans Medium">
    <w:altName w:val="Calibri"/>
    <w:charset w:val="00"/>
    <w:family w:val="auto"/>
    <w:pitch w:val="default"/>
    <w:sig w:usb0="00000000" w:usb1="00000000" w:usb2="00000000" w:usb3="00000000" w:csb0="00000001" w:csb1="00000000"/>
  </w:font>
  <w:font w:name="Raleway">
    <w:altName w:val="Trebuchet MS"/>
    <w:charset w:val="00"/>
    <w:family w:val="auto"/>
    <w:pitch w:val="variable"/>
    <w:sig w:usb0="A00002FF" w:usb1="5000205B" w:usb2="00000000" w:usb3="00000000" w:csb0="00000197" w:csb1="00000000"/>
  </w:font>
  <w:font w:name="Sen">
    <w:altName w:val="Calibri"/>
    <w:charset w:val="00"/>
    <w:family w:val="modern"/>
    <w:pitch w:val="default"/>
    <w:sig w:usb0="00000000" w:usb1="00000000" w:usb2="00000000" w:usb3="00000000" w:csb0="00000083" w:csb1="00000000"/>
  </w:font>
  <w:font w:name="Catamaran Light">
    <w:altName w:val="Segoe Print"/>
    <w:charset w:val="4D"/>
    <w:family w:val="auto"/>
    <w:pitch w:val="default"/>
    <w:sig w:usb0="00000000" w:usb1="00000000" w:usb2="00000000" w:usb3="00000000" w:csb0="00000093" w:csb1="00000000"/>
  </w:font>
  <w:font w:name="Poppins">
    <w:altName w:val="Courier New"/>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A3D45" w14:textId="77777777" w:rsidR="00A6527A" w:rsidRDefault="00A65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C6A1" w14:textId="77777777" w:rsidR="00A6527A" w:rsidRDefault="00A652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628D" w14:textId="77777777" w:rsidR="00A6527A" w:rsidRDefault="00A65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16623" w14:textId="77777777" w:rsidR="00455227" w:rsidRDefault="00455227">
      <w:pPr>
        <w:spacing w:after="0"/>
      </w:pPr>
      <w:r>
        <w:separator/>
      </w:r>
    </w:p>
  </w:footnote>
  <w:footnote w:type="continuationSeparator" w:id="0">
    <w:p w14:paraId="60228F47" w14:textId="77777777" w:rsidR="00455227" w:rsidRDefault="004552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2BD9" w14:textId="77777777" w:rsidR="00A6527A" w:rsidRDefault="00A652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E17D" w14:textId="77777777" w:rsidR="00A6527A" w:rsidRDefault="00A652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31BE" w14:textId="77777777" w:rsidR="00A6527A" w:rsidRDefault="00A65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80FED"/>
    <w:multiLevelType w:val="multilevel"/>
    <w:tmpl w:val="0FC80FED"/>
    <w:lvl w:ilvl="0">
      <w:start w:val="1"/>
      <w:numFmt w:val="bullet"/>
      <w:lvlText w:val=""/>
      <w:lvlJc w:val="left"/>
      <w:pPr>
        <w:tabs>
          <w:tab w:val="left" w:pos="720"/>
        </w:tabs>
        <w:ind w:left="720" w:hanging="360"/>
      </w:pPr>
      <w:rPr>
        <w:rFonts w:ascii="Symbol" w:hAnsi="Symbol" w:hint="default"/>
        <w:color w:val="auto"/>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3605C6B"/>
    <w:multiLevelType w:val="multilevel"/>
    <w:tmpl w:val="23605C6B"/>
    <w:lvl w:ilvl="0">
      <w:start w:val="1"/>
      <w:numFmt w:val="bullet"/>
      <w:lvlText w:val=""/>
      <w:lvlJc w:val="left"/>
      <w:pPr>
        <w:ind w:left="360" w:hanging="360"/>
      </w:pPr>
      <w:rPr>
        <w:rFonts w:ascii="Wingdings" w:hAnsi="Wingdings" w:hint="default"/>
        <w:color w:val="404040" w:themeColor="text1" w:themeTint="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1914BA"/>
    <w:multiLevelType w:val="multilevel"/>
    <w:tmpl w:val="331914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6AA80C1E"/>
    <w:multiLevelType w:val="multilevel"/>
    <w:tmpl w:val="6AA80C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72085FA2"/>
    <w:multiLevelType w:val="multilevel"/>
    <w:tmpl w:val="72085FA2"/>
    <w:lvl w:ilvl="0">
      <w:start w:val="1"/>
      <w:numFmt w:val="bullet"/>
      <w:lvlText w:val=""/>
      <w:lvlJc w:val="left"/>
      <w:pPr>
        <w:ind w:left="739" w:hanging="360"/>
      </w:pPr>
      <w:rPr>
        <w:rFonts w:ascii="Symbol" w:hAnsi="Symbol" w:hint="default"/>
      </w:rPr>
    </w:lvl>
    <w:lvl w:ilvl="1">
      <w:start w:val="1"/>
      <w:numFmt w:val="bullet"/>
      <w:lvlText w:val="o"/>
      <w:lvlJc w:val="left"/>
      <w:pPr>
        <w:ind w:left="1459" w:hanging="360"/>
      </w:pPr>
      <w:rPr>
        <w:rFonts w:ascii="Courier New" w:hAnsi="Courier New" w:cs="Courier New" w:hint="default"/>
      </w:rPr>
    </w:lvl>
    <w:lvl w:ilvl="2">
      <w:start w:val="1"/>
      <w:numFmt w:val="bullet"/>
      <w:lvlText w:val=""/>
      <w:lvlJc w:val="left"/>
      <w:pPr>
        <w:ind w:left="2179" w:hanging="360"/>
      </w:pPr>
      <w:rPr>
        <w:rFonts w:ascii="Wingdings" w:hAnsi="Wingdings" w:hint="default"/>
      </w:rPr>
    </w:lvl>
    <w:lvl w:ilvl="3">
      <w:start w:val="1"/>
      <w:numFmt w:val="bullet"/>
      <w:lvlText w:val=""/>
      <w:lvlJc w:val="left"/>
      <w:pPr>
        <w:ind w:left="2899" w:hanging="360"/>
      </w:pPr>
      <w:rPr>
        <w:rFonts w:ascii="Symbol" w:hAnsi="Symbol" w:hint="default"/>
      </w:rPr>
    </w:lvl>
    <w:lvl w:ilvl="4">
      <w:start w:val="1"/>
      <w:numFmt w:val="bullet"/>
      <w:lvlText w:val="o"/>
      <w:lvlJc w:val="left"/>
      <w:pPr>
        <w:ind w:left="3619" w:hanging="360"/>
      </w:pPr>
      <w:rPr>
        <w:rFonts w:ascii="Courier New" w:hAnsi="Courier New" w:cs="Courier New" w:hint="default"/>
      </w:rPr>
    </w:lvl>
    <w:lvl w:ilvl="5">
      <w:start w:val="1"/>
      <w:numFmt w:val="bullet"/>
      <w:lvlText w:val=""/>
      <w:lvlJc w:val="left"/>
      <w:pPr>
        <w:ind w:left="4339" w:hanging="360"/>
      </w:pPr>
      <w:rPr>
        <w:rFonts w:ascii="Wingdings" w:hAnsi="Wingdings" w:hint="default"/>
      </w:rPr>
    </w:lvl>
    <w:lvl w:ilvl="6">
      <w:start w:val="1"/>
      <w:numFmt w:val="bullet"/>
      <w:lvlText w:val=""/>
      <w:lvlJc w:val="left"/>
      <w:pPr>
        <w:ind w:left="5059" w:hanging="360"/>
      </w:pPr>
      <w:rPr>
        <w:rFonts w:ascii="Symbol" w:hAnsi="Symbol" w:hint="default"/>
      </w:rPr>
    </w:lvl>
    <w:lvl w:ilvl="7">
      <w:start w:val="1"/>
      <w:numFmt w:val="bullet"/>
      <w:lvlText w:val="o"/>
      <w:lvlJc w:val="left"/>
      <w:pPr>
        <w:ind w:left="5779" w:hanging="360"/>
      </w:pPr>
      <w:rPr>
        <w:rFonts w:ascii="Courier New" w:hAnsi="Courier New" w:cs="Courier New" w:hint="default"/>
      </w:rPr>
    </w:lvl>
    <w:lvl w:ilvl="8">
      <w:start w:val="1"/>
      <w:numFmt w:val="bullet"/>
      <w:lvlText w:val=""/>
      <w:lvlJc w:val="left"/>
      <w:pPr>
        <w:ind w:left="6499" w:hanging="360"/>
      </w:pPr>
      <w:rPr>
        <w:rFonts w:ascii="Wingdings" w:hAnsi="Wingdings" w:hint="default"/>
      </w:rPr>
    </w:lvl>
  </w:abstractNum>
  <w:num w:numId="1" w16cid:durableId="273710700">
    <w:abstractNumId w:val="4"/>
  </w:num>
  <w:num w:numId="2" w16cid:durableId="766314080">
    <w:abstractNumId w:val="1"/>
  </w:num>
  <w:num w:numId="3" w16cid:durableId="671296090">
    <w:abstractNumId w:val="2"/>
  </w:num>
  <w:num w:numId="4" w16cid:durableId="1298298348">
    <w:abstractNumId w:val="3"/>
  </w:num>
  <w:num w:numId="5" w16cid:durableId="897478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15F"/>
    <w:rsid w:val="000148FA"/>
    <w:rsid w:val="00017E24"/>
    <w:rsid w:val="00040868"/>
    <w:rsid w:val="00093C0A"/>
    <w:rsid w:val="000B0BB1"/>
    <w:rsid w:val="000B4869"/>
    <w:rsid w:val="000C5236"/>
    <w:rsid w:val="000D016F"/>
    <w:rsid w:val="000D680B"/>
    <w:rsid w:val="000E676A"/>
    <w:rsid w:val="000F0BD5"/>
    <w:rsid w:val="000F5CF2"/>
    <w:rsid w:val="00107462"/>
    <w:rsid w:val="00121A27"/>
    <w:rsid w:val="00122B57"/>
    <w:rsid w:val="00136D62"/>
    <w:rsid w:val="001414CE"/>
    <w:rsid w:val="00141B43"/>
    <w:rsid w:val="00150A77"/>
    <w:rsid w:val="00164762"/>
    <w:rsid w:val="00177E38"/>
    <w:rsid w:val="00180215"/>
    <w:rsid w:val="00181496"/>
    <w:rsid w:val="00190CB6"/>
    <w:rsid w:val="001A329B"/>
    <w:rsid w:val="001D5442"/>
    <w:rsid w:val="001E0F0C"/>
    <w:rsid w:val="001F6140"/>
    <w:rsid w:val="001F6499"/>
    <w:rsid w:val="002307CA"/>
    <w:rsid w:val="00237D9C"/>
    <w:rsid w:val="002402FF"/>
    <w:rsid w:val="002422C0"/>
    <w:rsid w:val="00255AB9"/>
    <w:rsid w:val="00267D50"/>
    <w:rsid w:val="00277198"/>
    <w:rsid w:val="002911B9"/>
    <w:rsid w:val="00296923"/>
    <w:rsid w:val="0029748F"/>
    <w:rsid w:val="002A5D91"/>
    <w:rsid w:val="002B105C"/>
    <w:rsid w:val="002B189E"/>
    <w:rsid w:val="002B32AB"/>
    <w:rsid w:val="002C1259"/>
    <w:rsid w:val="002D18BE"/>
    <w:rsid w:val="002E4AA5"/>
    <w:rsid w:val="0031682C"/>
    <w:rsid w:val="0032423C"/>
    <w:rsid w:val="00327D80"/>
    <w:rsid w:val="00337E8B"/>
    <w:rsid w:val="003565FC"/>
    <w:rsid w:val="00366DF9"/>
    <w:rsid w:val="00382BAB"/>
    <w:rsid w:val="00384148"/>
    <w:rsid w:val="00397C7D"/>
    <w:rsid w:val="003C2344"/>
    <w:rsid w:val="003C75C4"/>
    <w:rsid w:val="003E173D"/>
    <w:rsid w:val="003E3B48"/>
    <w:rsid w:val="003E4B16"/>
    <w:rsid w:val="003E579A"/>
    <w:rsid w:val="003F11DF"/>
    <w:rsid w:val="0041080A"/>
    <w:rsid w:val="004148B2"/>
    <w:rsid w:val="00435FBD"/>
    <w:rsid w:val="00451A75"/>
    <w:rsid w:val="00455126"/>
    <w:rsid w:val="00455227"/>
    <w:rsid w:val="00456CD7"/>
    <w:rsid w:val="004677FF"/>
    <w:rsid w:val="004A1888"/>
    <w:rsid w:val="004A1D2B"/>
    <w:rsid w:val="004B7540"/>
    <w:rsid w:val="004C7A7E"/>
    <w:rsid w:val="004D25DC"/>
    <w:rsid w:val="004E6760"/>
    <w:rsid w:val="00515FA6"/>
    <w:rsid w:val="005253B2"/>
    <w:rsid w:val="00526657"/>
    <w:rsid w:val="00533AD7"/>
    <w:rsid w:val="00533BBA"/>
    <w:rsid w:val="0055261D"/>
    <w:rsid w:val="0058098A"/>
    <w:rsid w:val="00586905"/>
    <w:rsid w:val="005922A5"/>
    <w:rsid w:val="00596ABB"/>
    <w:rsid w:val="005A54C0"/>
    <w:rsid w:val="005A596A"/>
    <w:rsid w:val="005C37AD"/>
    <w:rsid w:val="005C4ECC"/>
    <w:rsid w:val="005C5125"/>
    <w:rsid w:val="005D4E6B"/>
    <w:rsid w:val="005D79F0"/>
    <w:rsid w:val="005F2136"/>
    <w:rsid w:val="005F5BEE"/>
    <w:rsid w:val="006055DF"/>
    <w:rsid w:val="006121BE"/>
    <w:rsid w:val="006153F9"/>
    <w:rsid w:val="00632FB2"/>
    <w:rsid w:val="00660C33"/>
    <w:rsid w:val="00673C39"/>
    <w:rsid w:val="00682A07"/>
    <w:rsid w:val="006A315F"/>
    <w:rsid w:val="006A4288"/>
    <w:rsid w:val="006B68F6"/>
    <w:rsid w:val="006C35A7"/>
    <w:rsid w:val="006C3C80"/>
    <w:rsid w:val="006D1B2F"/>
    <w:rsid w:val="006E7E0D"/>
    <w:rsid w:val="00717F66"/>
    <w:rsid w:val="00721AE4"/>
    <w:rsid w:val="00730980"/>
    <w:rsid w:val="0073754B"/>
    <w:rsid w:val="00740B52"/>
    <w:rsid w:val="00756D74"/>
    <w:rsid w:val="007571CC"/>
    <w:rsid w:val="0076459C"/>
    <w:rsid w:val="00767E61"/>
    <w:rsid w:val="00771868"/>
    <w:rsid w:val="007A2B67"/>
    <w:rsid w:val="007A7DCE"/>
    <w:rsid w:val="007B54AF"/>
    <w:rsid w:val="00813B01"/>
    <w:rsid w:val="00813F05"/>
    <w:rsid w:val="00832119"/>
    <w:rsid w:val="00834298"/>
    <w:rsid w:val="00852071"/>
    <w:rsid w:val="00853296"/>
    <w:rsid w:val="00862BF8"/>
    <w:rsid w:val="00864FB2"/>
    <w:rsid w:val="00875AF6"/>
    <w:rsid w:val="008A083A"/>
    <w:rsid w:val="008A47E5"/>
    <w:rsid w:val="008C0594"/>
    <w:rsid w:val="008C2837"/>
    <w:rsid w:val="008C59D9"/>
    <w:rsid w:val="008D1DAA"/>
    <w:rsid w:val="008D36B5"/>
    <w:rsid w:val="008E02F6"/>
    <w:rsid w:val="0092498F"/>
    <w:rsid w:val="00925886"/>
    <w:rsid w:val="009266F5"/>
    <w:rsid w:val="00937D2F"/>
    <w:rsid w:val="00974349"/>
    <w:rsid w:val="00975758"/>
    <w:rsid w:val="00992283"/>
    <w:rsid w:val="009A09FD"/>
    <w:rsid w:val="009B4719"/>
    <w:rsid w:val="009C6BE2"/>
    <w:rsid w:val="00A05AD5"/>
    <w:rsid w:val="00A1107B"/>
    <w:rsid w:val="00A14969"/>
    <w:rsid w:val="00A278A5"/>
    <w:rsid w:val="00A40004"/>
    <w:rsid w:val="00A51EF3"/>
    <w:rsid w:val="00A6527A"/>
    <w:rsid w:val="00A764BD"/>
    <w:rsid w:val="00A902FF"/>
    <w:rsid w:val="00A93F93"/>
    <w:rsid w:val="00A945E0"/>
    <w:rsid w:val="00AA20E2"/>
    <w:rsid w:val="00AA7F70"/>
    <w:rsid w:val="00AB6155"/>
    <w:rsid w:val="00AD1148"/>
    <w:rsid w:val="00B00C77"/>
    <w:rsid w:val="00B1444A"/>
    <w:rsid w:val="00B2378E"/>
    <w:rsid w:val="00B34EBD"/>
    <w:rsid w:val="00B46083"/>
    <w:rsid w:val="00B54AE4"/>
    <w:rsid w:val="00B7176B"/>
    <w:rsid w:val="00B750E5"/>
    <w:rsid w:val="00B864B7"/>
    <w:rsid w:val="00BA2DD5"/>
    <w:rsid w:val="00BB301A"/>
    <w:rsid w:val="00BD216B"/>
    <w:rsid w:val="00BE63C4"/>
    <w:rsid w:val="00BF5067"/>
    <w:rsid w:val="00BF6478"/>
    <w:rsid w:val="00BF68B0"/>
    <w:rsid w:val="00BF745F"/>
    <w:rsid w:val="00C04C36"/>
    <w:rsid w:val="00C13B70"/>
    <w:rsid w:val="00C3469B"/>
    <w:rsid w:val="00C35831"/>
    <w:rsid w:val="00C74EE4"/>
    <w:rsid w:val="00C771CC"/>
    <w:rsid w:val="00C80C5F"/>
    <w:rsid w:val="00C81481"/>
    <w:rsid w:val="00C81AE0"/>
    <w:rsid w:val="00C81D3E"/>
    <w:rsid w:val="00C824A7"/>
    <w:rsid w:val="00CB2F94"/>
    <w:rsid w:val="00CC45B4"/>
    <w:rsid w:val="00CD3A9C"/>
    <w:rsid w:val="00CD4411"/>
    <w:rsid w:val="00CD55E6"/>
    <w:rsid w:val="00CE546A"/>
    <w:rsid w:val="00CE6598"/>
    <w:rsid w:val="00D32EC8"/>
    <w:rsid w:val="00D450B0"/>
    <w:rsid w:val="00D639BA"/>
    <w:rsid w:val="00D71552"/>
    <w:rsid w:val="00D754A3"/>
    <w:rsid w:val="00D81A28"/>
    <w:rsid w:val="00D84FAF"/>
    <w:rsid w:val="00D922DE"/>
    <w:rsid w:val="00DB1E83"/>
    <w:rsid w:val="00DD1CC8"/>
    <w:rsid w:val="00DF6CC8"/>
    <w:rsid w:val="00E02F50"/>
    <w:rsid w:val="00E16E43"/>
    <w:rsid w:val="00E20865"/>
    <w:rsid w:val="00E46FEB"/>
    <w:rsid w:val="00E52136"/>
    <w:rsid w:val="00E65320"/>
    <w:rsid w:val="00E82472"/>
    <w:rsid w:val="00E8293A"/>
    <w:rsid w:val="00E901B4"/>
    <w:rsid w:val="00E93C1E"/>
    <w:rsid w:val="00EA484F"/>
    <w:rsid w:val="00EE1FB6"/>
    <w:rsid w:val="00EF0115"/>
    <w:rsid w:val="00EF44C9"/>
    <w:rsid w:val="00EF4EC2"/>
    <w:rsid w:val="00F11D4E"/>
    <w:rsid w:val="00F25F95"/>
    <w:rsid w:val="00F657C9"/>
    <w:rsid w:val="00F8192A"/>
    <w:rsid w:val="00F82AFD"/>
    <w:rsid w:val="00FB1545"/>
    <w:rsid w:val="00FC020E"/>
    <w:rsid w:val="00FC23F3"/>
    <w:rsid w:val="00FD3D21"/>
    <w:rsid w:val="00FD784E"/>
    <w:rsid w:val="00FE5DFD"/>
    <w:rsid w:val="00FF1F11"/>
    <w:rsid w:val="00FF3483"/>
    <w:rsid w:val="00FF3D32"/>
    <w:rsid w:val="4CF766E2"/>
  </w:rsids>
  <m:mathPr>
    <m:mathFont m:val="Cambria Math"/>
    <m:brkBin m:val="before"/>
    <m:brkBinSub m:val="--"/>
    <m:smallFrac m:val="0"/>
    <m:dispDef/>
    <m:lMargin m:val="0"/>
    <m:rMargin m:val="0"/>
    <m:defJc m:val="centerGroup"/>
    <m:wrapIndent m:val="1440"/>
    <m:intLim m:val="subSup"/>
    <m:naryLim m:val="undOvr"/>
  </m:mathPr>
  <w:themeFontLang w:val="en-IN"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6BC498"/>
  <w15:docId w15:val="{DA0B03D8-30F4-4198-9576-A5039214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IN"/>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20" w:after="0" w:line="240" w:lineRule="auto"/>
      <w:ind w:left="20"/>
    </w:pPr>
    <w:rPr>
      <w:rFonts w:ascii="Open Sans Light" w:eastAsia="Open Sans Light" w:hAnsi="Open Sans Light" w:cs="Open Sans Light"/>
      <w:sz w:val="16"/>
      <w:szCs w:val="16"/>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odyTextChar">
    <w:name w:val="Body Text Char"/>
    <w:basedOn w:val="DefaultParagraphFont"/>
    <w:link w:val="BodyText"/>
    <w:uiPriority w:val="1"/>
    <w:rPr>
      <w:rFonts w:ascii="Open Sans Light" w:eastAsia="Open Sans Light" w:hAnsi="Open Sans Light" w:cs="Open Sans Light"/>
      <w:sz w:val="16"/>
      <w:szCs w:val="16"/>
      <w:lang w:val="en-US"/>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mfanni@yahoo.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CDDC9B-7BCE-4B5B-870B-E58AB4761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4</Pages>
  <Words>769</Words>
  <Characters>4385</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Banumathi Shinde</dc:creator>
  <cp:lastModifiedBy>Muhammad Mahboob</cp:lastModifiedBy>
  <cp:revision>142</cp:revision>
  <cp:lastPrinted>2021-08-10T06:12:00Z</cp:lastPrinted>
  <dcterms:created xsi:type="dcterms:W3CDTF">2021-08-10T03:32:00Z</dcterms:created>
  <dcterms:modified xsi:type="dcterms:W3CDTF">2026-07-01T15:52:00Z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eyJoZGlkIjoiZGE3Y2I3OTRlNTA1NjUwZGY1NGI3NTM4NWZhMGI4N2IifQ==</vt:lpwstr>
  </property>
  <property fmtid="{D5CDD505-2E9C-101B-9397-08002B2CF9AE}" pid="3" name="KSOProductBuildVer">
    <vt:lpwstr>1033-12.1.0.26372</vt:lpwstr>
  </property>
  <property fmtid="{D5CDD505-2E9C-101B-9397-08002B2CF9AE}" pid="4" name="ICV">
    <vt:lpwstr>9AEFB7A3A2B14DD4AEEE271F83ED284D_12</vt:lpwstr>
  </property>
</Properties>
</file>