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04BC" w14:textId="77777777" w:rsidR="00072687" w:rsidRPr="00072687" w:rsidRDefault="00072687" w:rsidP="00AF7D13">
      <w:pPr>
        <w:keepNext/>
        <w:tabs>
          <w:tab w:val="left" w:pos="5760"/>
        </w:tabs>
        <w:spacing w:after="0" w:line="360" w:lineRule="auto"/>
        <w:jc w:val="center"/>
        <w:outlineLvl w:val="0"/>
        <w:rPr>
          <w:rFonts w:ascii="Algerian" w:eastAsia="Times New Roman" w:hAnsi="Algerian"/>
          <w:b/>
          <w:color w:val="000000"/>
          <w:sz w:val="28"/>
          <w:szCs w:val="28"/>
        </w:rPr>
      </w:pPr>
      <w:bookmarkStart w:id="0" w:name="_Hlk187907937"/>
      <w:r w:rsidRPr="00072687">
        <w:rPr>
          <w:rFonts w:ascii="Algerian" w:hAnsi="Algerian" w:cstheme="majorBidi"/>
          <w:b/>
          <w:sz w:val="66"/>
          <w:szCs w:val="46"/>
        </w:rPr>
        <w:t>Curriculum Vitae</w:t>
      </w:r>
    </w:p>
    <w:p w14:paraId="4A0E09CA" w14:textId="52C30B3E" w:rsidR="0058381E" w:rsidRPr="007D219D" w:rsidRDefault="007D219D" w:rsidP="00AF7D13">
      <w:pPr>
        <w:keepNext/>
        <w:tabs>
          <w:tab w:val="left" w:pos="5760"/>
        </w:tabs>
        <w:spacing w:after="0" w:line="360" w:lineRule="auto"/>
        <w:jc w:val="center"/>
        <w:outlineLvl w:val="0"/>
        <w:rPr>
          <w:rFonts w:ascii="Times New Roman" w:eastAsia="Times New Roman" w:hAnsi="Times New Roman"/>
          <w:b/>
          <w:noProof/>
          <w:color w:val="000000"/>
          <w:sz w:val="28"/>
          <w:szCs w:val="28"/>
        </w:rPr>
      </w:pPr>
      <w:r w:rsidRPr="00072687">
        <w:rPr>
          <w:rFonts w:ascii="Elephant" w:eastAsia="Times New Roman" w:hAnsi="Elephant"/>
          <w:b/>
          <w:color w:val="000000"/>
          <w:sz w:val="32"/>
          <w:szCs w:val="32"/>
        </w:rPr>
        <w:t xml:space="preserve">Dr. </w:t>
      </w:r>
      <w:r w:rsidR="0038209A">
        <w:rPr>
          <w:rFonts w:ascii="Elephant" w:eastAsia="Times New Roman" w:hAnsi="Elephant"/>
          <w:b/>
          <w:color w:val="000000"/>
          <w:sz w:val="32"/>
          <w:szCs w:val="32"/>
        </w:rPr>
        <w:t>Ayesha Batool</w:t>
      </w:r>
    </w:p>
    <w:tbl>
      <w:tblPr>
        <w:tblW w:w="10440" w:type="dxa"/>
        <w:tblInd w:w="-612" w:type="dxa"/>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340"/>
        <w:gridCol w:w="8100"/>
      </w:tblGrid>
      <w:tr w:rsidR="0058381E" w:rsidRPr="0058381E" w14:paraId="1C862FBC" w14:textId="77777777" w:rsidTr="009043A3">
        <w:trPr>
          <w:trHeight w:val="1977"/>
        </w:trPr>
        <w:tc>
          <w:tcPr>
            <w:tcW w:w="2340" w:type="dxa"/>
            <w:tcBorders>
              <w:top w:val="single" w:sz="12" w:space="0" w:color="008000"/>
              <w:left w:val="nil"/>
              <w:bottom w:val="single" w:sz="12" w:space="0" w:color="008000"/>
              <w:right w:val="nil"/>
            </w:tcBorders>
            <w:hideMark/>
          </w:tcPr>
          <w:p w14:paraId="179A558A" w14:textId="77777777" w:rsidR="0058381E" w:rsidRPr="0058381E" w:rsidRDefault="0058381E" w:rsidP="0058381E">
            <w:pPr>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360" w:lineRule="auto"/>
              <w:ind w:left="-2088" w:right="-108" w:firstLine="2088"/>
              <w:rPr>
                <w:rFonts w:ascii="Times New Roman" w:eastAsia="Times New Roman" w:hAnsi="Times New Roman"/>
                <w:b/>
                <w:color w:val="000000"/>
                <w:spacing w:val="-10"/>
                <w:sz w:val="24"/>
                <w:szCs w:val="24"/>
              </w:rPr>
            </w:pPr>
            <w:r w:rsidRPr="0058381E">
              <w:rPr>
                <w:rFonts w:ascii="Times New Roman" w:eastAsia="Times New Roman" w:hAnsi="Times New Roman"/>
                <w:b/>
                <w:color w:val="000000"/>
                <w:spacing w:val="-10"/>
                <w:sz w:val="24"/>
                <w:szCs w:val="24"/>
              </w:rPr>
              <w:t>Personnel</w:t>
            </w:r>
          </w:p>
        </w:tc>
        <w:tc>
          <w:tcPr>
            <w:tcW w:w="8100" w:type="dxa"/>
            <w:tcBorders>
              <w:top w:val="single" w:sz="12" w:space="0" w:color="008000"/>
              <w:left w:val="nil"/>
              <w:bottom w:val="single" w:sz="12" w:space="0" w:color="008000"/>
              <w:right w:val="nil"/>
            </w:tcBorders>
          </w:tcPr>
          <w:p w14:paraId="16D049BB" w14:textId="77777777" w:rsidR="0058381E" w:rsidRPr="0058381E" w:rsidRDefault="0058381E" w:rsidP="0058381E">
            <w:pPr>
              <w:tabs>
                <w:tab w:val="left" w:pos="-209"/>
                <w:tab w:val="left" w:pos="223"/>
                <w:tab w:val="left" w:pos="1781"/>
                <w:tab w:val="left" w:pos="1842"/>
                <w:tab w:val="left" w:pos="1901"/>
                <w:tab w:val="left" w:pos="2021"/>
              </w:tabs>
              <w:spacing w:after="60" w:line="240" w:lineRule="auto"/>
              <w:ind w:right="360"/>
              <w:jc w:val="both"/>
              <w:rPr>
                <w:rFonts w:ascii="Times New Roman" w:eastAsia="Times New Roman" w:hAnsi="Times New Roman"/>
                <w:sz w:val="24"/>
                <w:szCs w:val="24"/>
              </w:rPr>
            </w:pPr>
            <w:r w:rsidRPr="0058381E">
              <w:rPr>
                <w:rFonts w:ascii="Times New Roman" w:eastAsia="Times New Roman" w:hAnsi="Times New Roman"/>
                <w:sz w:val="24"/>
                <w:szCs w:val="24"/>
              </w:rPr>
              <w:t xml:space="preserve">             </w:t>
            </w:r>
          </w:p>
          <w:p w14:paraId="4FA9400F" w14:textId="3F7EA473" w:rsidR="0058381E" w:rsidRPr="0058381E" w:rsidRDefault="00865DCF" w:rsidP="003E105C">
            <w:pPr>
              <w:spacing w:after="0" w:line="240" w:lineRule="auto"/>
              <w:ind w:left="2232" w:right="342" w:hanging="2232"/>
              <w:rPr>
                <w:rFonts w:ascii="Times New Roman" w:eastAsia="Times New Roman" w:hAnsi="Times New Roman"/>
                <w:sz w:val="24"/>
                <w:szCs w:val="24"/>
              </w:rPr>
            </w:pPr>
            <w:r>
              <w:rPr>
                <w:rFonts w:ascii="Times New Roman" w:eastAsia="Times New Roman" w:hAnsi="Times New Roman"/>
                <w:sz w:val="24"/>
                <w:szCs w:val="24"/>
              </w:rPr>
              <w:t xml:space="preserve">Faisalabad, Punjab, Pakistan. </w:t>
            </w:r>
          </w:p>
          <w:p w14:paraId="2B0B50F9" w14:textId="77777777" w:rsidR="0058381E" w:rsidRPr="0058381E" w:rsidRDefault="0058381E" w:rsidP="0058381E">
            <w:pPr>
              <w:spacing w:after="0" w:line="240" w:lineRule="auto"/>
              <w:ind w:left="2232" w:right="342" w:hanging="2232"/>
              <w:jc w:val="both"/>
              <w:rPr>
                <w:rFonts w:ascii="Times New Roman" w:eastAsia="Times New Roman" w:hAnsi="Times New Roman"/>
                <w:sz w:val="24"/>
                <w:szCs w:val="24"/>
              </w:rPr>
            </w:pPr>
          </w:p>
          <w:p w14:paraId="4257601D" w14:textId="6F48F193" w:rsidR="0058381E" w:rsidRPr="0058381E" w:rsidRDefault="0058381E" w:rsidP="0058381E">
            <w:pPr>
              <w:spacing w:after="0" w:line="240" w:lineRule="auto"/>
              <w:jc w:val="both"/>
              <w:rPr>
                <w:rFonts w:ascii="Times New Roman" w:eastAsia="Times New Roman" w:hAnsi="Times New Roman"/>
                <w:sz w:val="24"/>
                <w:szCs w:val="24"/>
              </w:rPr>
            </w:pPr>
            <w:r w:rsidRPr="0058381E">
              <w:rPr>
                <w:rFonts w:ascii="Times New Roman" w:eastAsia="Times New Roman" w:hAnsi="Times New Roman"/>
                <w:sz w:val="24"/>
                <w:szCs w:val="24"/>
              </w:rPr>
              <w:t>Phone N</w:t>
            </w:r>
            <w:r w:rsidR="003E36A6">
              <w:rPr>
                <w:rFonts w:ascii="Times New Roman" w:eastAsia="Times New Roman" w:hAnsi="Times New Roman"/>
                <w:sz w:val="24"/>
                <w:szCs w:val="24"/>
              </w:rPr>
              <w:t>umber</w:t>
            </w:r>
            <w:r w:rsidR="00652388">
              <w:rPr>
                <w:rFonts w:ascii="Times New Roman" w:eastAsia="Times New Roman" w:hAnsi="Times New Roman"/>
                <w:sz w:val="24"/>
                <w:szCs w:val="24"/>
              </w:rPr>
              <w:t>:</w:t>
            </w:r>
            <w:r w:rsidR="005C429E">
              <w:rPr>
                <w:rFonts w:ascii="Times New Roman" w:eastAsia="Times New Roman" w:hAnsi="Times New Roman"/>
                <w:sz w:val="24"/>
                <w:szCs w:val="24"/>
              </w:rPr>
              <w:t xml:space="preserve"> </w:t>
            </w:r>
            <w:r w:rsidR="00E0022C">
              <w:rPr>
                <w:rFonts w:ascii="Times New Roman" w:eastAsia="Times New Roman" w:hAnsi="Times New Roman"/>
                <w:sz w:val="24"/>
                <w:szCs w:val="24"/>
              </w:rPr>
              <w:t>+92</w:t>
            </w:r>
            <w:r w:rsidR="00FD71CD">
              <w:rPr>
                <w:rFonts w:ascii="Times New Roman" w:eastAsia="Times New Roman" w:hAnsi="Times New Roman"/>
                <w:sz w:val="24"/>
                <w:szCs w:val="24"/>
              </w:rPr>
              <w:t>3</w:t>
            </w:r>
            <w:r w:rsidR="0038209A">
              <w:rPr>
                <w:rFonts w:ascii="Times New Roman" w:eastAsia="Times New Roman" w:hAnsi="Times New Roman"/>
                <w:sz w:val="24"/>
                <w:szCs w:val="24"/>
              </w:rPr>
              <w:t>22-6887538</w:t>
            </w:r>
            <w:r w:rsidR="00665ACB">
              <w:rPr>
                <w:rFonts w:ascii="Times New Roman" w:eastAsia="Times New Roman" w:hAnsi="Times New Roman"/>
                <w:sz w:val="24"/>
                <w:szCs w:val="24"/>
              </w:rPr>
              <w:t xml:space="preserve">     </w:t>
            </w:r>
          </w:p>
          <w:p w14:paraId="2D0F03B1" w14:textId="77777777" w:rsidR="0058381E" w:rsidRPr="0058381E" w:rsidRDefault="0058381E" w:rsidP="0058381E">
            <w:pPr>
              <w:spacing w:after="0" w:line="240" w:lineRule="auto"/>
              <w:jc w:val="both"/>
              <w:rPr>
                <w:rFonts w:ascii="Times New Roman" w:eastAsia="Times New Roman" w:hAnsi="Times New Roman"/>
                <w:sz w:val="24"/>
                <w:szCs w:val="24"/>
              </w:rPr>
            </w:pPr>
          </w:p>
          <w:p w14:paraId="340D57E5" w14:textId="2E738E7F" w:rsidR="0038209A" w:rsidRPr="00046AD8" w:rsidRDefault="0058381E" w:rsidP="0038209A">
            <w:pPr>
              <w:spacing w:after="0" w:line="240" w:lineRule="auto"/>
              <w:jc w:val="both"/>
              <w:rPr>
                <w:rFonts w:ascii="Times New Roman" w:eastAsia="Times New Roman" w:hAnsi="Times New Roman"/>
                <w:sz w:val="24"/>
                <w:szCs w:val="24"/>
              </w:rPr>
            </w:pPr>
            <w:r w:rsidRPr="0058381E">
              <w:rPr>
                <w:rFonts w:ascii="Times New Roman" w:eastAsia="Times New Roman" w:hAnsi="Times New Roman"/>
                <w:sz w:val="24"/>
                <w:szCs w:val="24"/>
              </w:rPr>
              <w:t>E-mail</w:t>
            </w:r>
            <w:r w:rsidR="00652388">
              <w:rPr>
                <w:rFonts w:ascii="Times New Roman" w:eastAsia="Times New Roman" w:hAnsi="Times New Roman"/>
                <w:sz w:val="24"/>
                <w:szCs w:val="24"/>
              </w:rPr>
              <w:t>:</w:t>
            </w:r>
            <w:r w:rsidRPr="0058381E">
              <w:rPr>
                <w:rFonts w:ascii="Times New Roman" w:eastAsia="Times New Roman" w:hAnsi="Times New Roman"/>
                <w:sz w:val="24"/>
                <w:szCs w:val="24"/>
              </w:rPr>
              <w:t xml:space="preserve"> </w:t>
            </w:r>
            <w:r w:rsidR="00032FB4">
              <w:rPr>
                <w:rFonts w:ascii="Times New Roman" w:eastAsia="Times New Roman" w:hAnsi="Times New Roman"/>
                <w:color w:val="4472C4" w:themeColor="accent5"/>
                <w:sz w:val="20"/>
                <w:szCs w:val="24"/>
              </w:rPr>
              <w:t>a</w:t>
            </w:r>
            <w:r w:rsidR="0038209A">
              <w:rPr>
                <w:rFonts w:ascii="Times New Roman" w:eastAsia="Times New Roman" w:hAnsi="Times New Roman"/>
                <w:color w:val="4472C4" w:themeColor="accent5"/>
                <w:sz w:val="20"/>
                <w:szCs w:val="24"/>
              </w:rPr>
              <w:t>yesha.batool@outlook.com</w:t>
            </w:r>
          </w:p>
          <w:p w14:paraId="7EF1C7AD" w14:textId="5C6882FF" w:rsidR="0058381E" w:rsidRPr="00046AD8" w:rsidRDefault="0058381E" w:rsidP="003108C9">
            <w:pPr>
              <w:spacing w:after="0" w:line="240" w:lineRule="auto"/>
              <w:jc w:val="both"/>
              <w:rPr>
                <w:rFonts w:ascii="Times New Roman" w:eastAsia="Times New Roman" w:hAnsi="Times New Roman"/>
                <w:sz w:val="24"/>
                <w:szCs w:val="24"/>
              </w:rPr>
            </w:pPr>
          </w:p>
        </w:tc>
      </w:tr>
      <w:tr w:rsidR="00F47AA1" w:rsidRPr="0058381E" w14:paraId="0E598AD8" w14:textId="77777777" w:rsidTr="009043A3">
        <w:trPr>
          <w:trHeight w:val="1977"/>
        </w:trPr>
        <w:tc>
          <w:tcPr>
            <w:tcW w:w="2340" w:type="dxa"/>
            <w:tcBorders>
              <w:top w:val="single" w:sz="12" w:space="0" w:color="008000"/>
              <w:left w:val="nil"/>
              <w:bottom w:val="single" w:sz="12" w:space="0" w:color="008000"/>
              <w:right w:val="nil"/>
            </w:tcBorders>
          </w:tcPr>
          <w:p w14:paraId="62E20ABF" w14:textId="77777777" w:rsidR="00F47AA1" w:rsidRDefault="00F47AA1" w:rsidP="00F47AA1">
            <w:pPr>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240" w:lineRule="auto"/>
              <w:ind w:left="-2088" w:right="-108" w:firstLine="2088"/>
              <w:rPr>
                <w:rFonts w:ascii="Times New Roman" w:eastAsia="Times New Roman" w:hAnsi="Times New Roman"/>
                <w:b/>
                <w:color w:val="000000"/>
                <w:spacing w:val="-10"/>
                <w:sz w:val="24"/>
                <w:szCs w:val="24"/>
              </w:rPr>
            </w:pPr>
            <w:r w:rsidRPr="0058381E">
              <w:rPr>
                <w:rFonts w:ascii="Times New Roman" w:eastAsia="Times New Roman" w:hAnsi="Times New Roman"/>
                <w:b/>
                <w:color w:val="000000"/>
                <w:spacing w:val="-10"/>
                <w:sz w:val="24"/>
                <w:szCs w:val="24"/>
              </w:rPr>
              <w:t>Experience</w:t>
            </w:r>
            <w:r>
              <w:rPr>
                <w:rFonts w:ascii="Times New Roman" w:eastAsia="Times New Roman" w:hAnsi="Times New Roman"/>
                <w:b/>
                <w:color w:val="000000"/>
                <w:spacing w:val="-10"/>
                <w:sz w:val="24"/>
                <w:szCs w:val="24"/>
              </w:rPr>
              <w:t xml:space="preserve">s &amp; </w:t>
            </w:r>
          </w:p>
          <w:p w14:paraId="14C33E38" w14:textId="77777777" w:rsidR="00F47AA1" w:rsidRDefault="00F47AA1" w:rsidP="00F47AA1">
            <w:pPr>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240" w:lineRule="auto"/>
              <w:ind w:left="-2088" w:right="-108" w:firstLine="2088"/>
              <w:rPr>
                <w:rFonts w:ascii="Times New Roman" w:eastAsia="Times New Roman" w:hAnsi="Times New Roman"/>
                <w:b/>
                <w:color w:val="000000"/>
                <w:spacing w:val="-10"/>
                <w:sz w:val="24"/>
                <w:szCs w:val="24"/>
              </w:rPr>
            </w:pPr>
            <w:r>
              <w:rPr>
                <w:rFonts w:ascii="Times New Roman" w:eastAsia="Times New Roman" w:hAnsi="Times New Roman"/>
                <w:b/>
                <w:color w:val="000000"/>
                <w:spacing w:val="-10"/>
                <w:sz w:val="24"/>
                <w:szCs w:val="24"/>
              </w:rPr>
              <w:t>Achievements</w:t>
            </w:r>
          </w:p>
          <w:p w14:paraId="2136B559" w14:textId="77777777" w:rsidR="00F47AA1" w:rsidRPr="0058381E" w:rsidRDefault="00F47AA1" w:rsidP="00F47AA1">
            <w:pPr>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360" w:lineRule="auto"/>
              <w:ind w:left="-2088" w:right="-108" w:firstLine="2088"/>
              <w:rPr>
                <w:rFonts w:ascii="Times New Roman" w:eastAsia="Times New Roman" w:hAnsi="Times New Roman"/>
                <w:b/>
                <w:color w:val="000000"/>
                <w:spacing w:val="-10"/>
                <w:sz w:val="24"/>
                <w:szCs w:val="24"/>
              </w:rPr>
            </w:pPr>
          </w:p>
        </w:tc>
        <w:tc>
          <w:tcPr>
            <w:tcW w:w="8100" w:type="dxa"/>
            <w:tcBorders>
              <w:top w:val="single" w:sz="12" w:space="0" w:color="008000"/>
              <w:left w:val="nil"/>
              <w:bottom w:val="single" w:sz="12" w:space="0" w:color="008000"/>
              <w:right w:val="nil"/>
            </w:tcBorders>
          </w:tcPr>
          <w:p w14:paraId="4AD7EA5A" w14:textId="77777777" w:rsidR="00F47AA1" w:rsidRPr="00906DA0" w:rsidRDefault="00F47AA1" w:rsidP="009419F2">
            <w:pPr>
              <w:spacing w:after="0"/>
              <w:jc w:val="both"/>
              <w:rPr>
                <w:rFonts w:ascii="Times New Roman" w:eastAsia="Times New Roman" w:hAnsi="Times New Roman"/>
                <w:sz w:val="24"/>
                <w:szCs w:val="24"/>
              </w:rPr>
            </w:pPr>
          </w:p>
          <w:p w14:paraId="4FB9EFEE" w14:textId="77777777" w:rsidR="00DE127A" w:rsidRDefault="00F47AA1" w:rsidP="00032FB4">
            <w:pPr>
              <w:pStyle w:val="ListParagraph"/>
              <w:numPr>
                <w:ilvl w:val="0"/>
                <w:numId w:val="32"/>
              </w:numPr>
              <w:spacing w:after="0"/>
              <w:rPr>
                <w:rFonts w:ascii="Times New Roman" w:eastAsia="Times New Roman" w:hAnsi="Times New Roman"/>
                <w:sz w:val="24"/>
                <w:szCs w:val="24"/>
              </w:rPr>
            </w:pPr>
            <w:r w:rsidRPr="00032FB4">
              <w:rPr>
                <w:rFonts w:ascii="Times New Roman" w:eastAsia="Times New Roman" w:hAnsi="Times New Roman"/>
                <w:sz w:val="24"/>
                <w:szCs w:val="24"/>
              </w:rPr>
              <w:t xml:space="preserve">Working as </w:t>
            </w:r>
            <w:r w:rsidR="0038209A" w:rsidRPr="00032FB4">
              <w:rPr>
                <w:rFonts w:ascii="Times New Roman" w:eastAsia="Times New Roman" w:hAnsi="Times New Roman"/>
                <w:sz w:val="24"/>
                <w:szCs w:val="24"/>
              </w:rPr>
              <w:t>Social Medi</w:t>
            </w:r>
            <w:r w:rsidR="00032FB4" w:rsidRPr="00032FB4">
              <w:rPr>
                <w:rFonts w:ascii="Times New Roman" w:eastAsia="Times New Roman" w:hAnsi="Times New Roman"/>
                <w:sz w:val="24"/>
                <w:szCs w:val="24"/>
              </w:rPr>
              <w:t xml:space="preserve">a Marketing Manager at MDS- </w:t>
            </w:r>
            <w:r w:rsidR="0038209A" w:rsidRPr="00032FB4">
              <w:rPr>
                <w:rFonts w:ascii="Times New Roman" w:eastAsia="Times New Roman" w:hAnsi="Times New Roman"/>
                <w:sz w:val="24"/>
                <w:szCs w:val="24"/>
              </w:rPr>
              <w:t>A Dubai Based Multinational Company</w:t>
            </w:r>
            <w:r w:rsidR="00DE127A">
              <w:rPr>
                <w:rFonts w:ascii="Times New Roman" w:eastAsia="Times New Roman" w:hAnsi="Times New Roman"/>
                <w:sz w:val="24"/>
                <w:szCs w:val="24"/>
              </w:rPr>
              <w:t xml:space="preserve"> (Dec 2024- Now)</w:t>
            </w:r>
          </w:p>
          <w:p w14:paraId="149B60D7" w14:textId="18BAC23A" w:rsidR="00032FB4" w:rsidRPr="00032FB4" w:rsidRDefault="00032FB4" w:rsidP="00032FB4">
            <w:pPr>
              <w:pStyle w:val="ListParagraph"/>
              <w:numPr>
                <w:ilvl w:val="0"/>
                <w:numId w:val="32"/>
              </w:numPr>
              <w:spacing w:after="0"/>
              <w:rPr>
                <w:rFonts w:ascii="Times New Roman" w:eastAsia="Times New Roman" w:hAnsi="Times New Roman"/>
                <w:sz w:val="24"/>
                <w:szCs w:val="24"/>
              </w:rPr>
            </w:pPr>
            <w:r w:rsidRPr="00032FB4">
              <w:rPr>
                <w:rFonts w:ascii="Times New Roman" w:eastAsia="Times New Roman" w:hAnsi="Times New Roman"/>
                <w:sz w:val="24"/>
                <w:szCs w:val="24"/>
              </w:rPr>
              <w:t>Working as a Volunteer in PCF Foundation</w:t>
            </w:r>
            <w:r>
              <w:rPr>
                <w:rFonts w:ascii="Times New Roman" w:eastAsia="Times New Roman" w:hAnsi="Times New Roman"/>
                <w:sz w:val="24"/>
                <w:szCs w:val="24"/>
              </w:rPr>
              <w:t xml:space="preserve"> (Pakistan Climate Foundation) </w:t>
            </w:r>
          </w:p>
          <w:p w14:paraId="2C54FA71" w14:textId="77777777" w:rsidR="00032FB4" w:rsidRPr="00032FB4" w:rsidRDefault="00375DEC" w:rsidP="00032FB4">
            <w:pPr>
              <w:pStyle w:val="ListParagraph"/>
              <w:numPr>
                <w:ilvl w:val="0"/>
                <w:numId w:val="32"/>
              </w:numPr>
              <w:spacing w:after="0"/>
              <w:rPr>
                <w:rFonts w:ascii="Times New Roman" w:eastAsia="Times New Roman" w:hAnsi="Times New Roman"/>
                <w:sz w:val="24"/>
                <w:szCs w:val="24"/>
              </w:rPr>
            </w:pPr>
            <w:r w:rsidRPr="00032FB4">
              <w:rPr>
                <w:rFonts w:ascii="Times New Roman" w:hAnsi="Times New Roman"/>
                <w:sz w:val="24"/>
              </w:rPr>
              <w:t>One year Teaching Exper</w:t>
            </w:r>
            <w:r w:rsidR="00032FB4" w:rsidRPr="00032FB4">
              <w:rPr>
                <w:rFonts w:ascii="Times New Roman" w:hAnsi="Times New Roman"/>
                <w:sz w:val="24"/>
              </w:rPr>
              <w:t>ience as Teaching Assistant in D</w:t>
            </w:r>
            <w:r w:rsidRPr="00032FB4">
              <w:rPr>
                <w:rFonts w:ascii="Times New Roman" w:hAnsi="Times New Roman"/>
                <w:sz w:val="24"/>
              </w:rPr>
              <w:t>epartment of Sociology, University of Agriculture, Faisalabad.</w:t>
            </w:r>
            <w:r w:rsidR="00032FB4" w:rsidRPr="00032FB4">
              <w:rPr>
                <w:rFonts w:ascii="Times New Roman" w:hAnsi="Times New Roman"/>
                <w:sz w:val="24"/>
              </w:rPr>
              <w:t xml:space="preserve"> (Sep 2019- Jan 2020) (Sep 2021- Jan 2022)</w:t>
            </w:r>
          </w:p>
          <w:p w14:paraId="3DD20DF6" w14:textId="0DA5CA77" w:rsidR="00032FB4" w:rsidRPr="00032FB4" w:rsidRDefault="00032FB4" w:rsidP="00032FB4">
            <w:pPr>
              <w:pStyle w:val="ListParagraph"/>
              <w:numPr>
                <w:ilvl w:val="0"/>
                <w:numId w:val="32"/>
              </w:numPr>
              <w:spacing w:after="0"/>
              <w:rPr>
                <w:rFonts w:ascii="Times New Roman" w:eastAsia="Times New Roman" w:hAnsi="Times New Roman"/>
                <w:sz w:val="24"/>
                <w:szCs w:val="24"/>
              </w:rPr>
            </w:pPr>
            <w:r w:rsidRPr="00032FB4">
              <w:rPr>
                <w:rFonts w:ascii="Times New Roman" w:hAnsi="Times New Roman"/>
                <w:sz w:val="24"/>
              </w:rPr>
              <w:t>One</w:t>
            </w:r>
            <w:r w:rsidRPr="00032FB4">
              <w:rPr>
                <w:rFonts w:ascii="Times New Roman" w:hAnsi="Times New Roman"/>
                <w:spacing w:val="1"/>
                <w:sz w:val="24"/>
              </w:rPr>
              <w:t xml:space="preserve"> </w:t>
            </w:r>
            <w:r w:rsidRPr="00032FB4">
              <w:rPr>
                <w:rFonts w:ascii="Times New Roman" w:hAnsi="Times New Roman"/>
                <w:sz w:val="24"/>
              </w:rPr>
              <w:t>year</w:t>
            </w:r>
            <w:r w:rsidRPr="00032FB4">
              <w:rPr>
                <w:rFonts w:ascii="Times New Roman" w:hAnsi="Times New Roman"/>
                <w:spacing w:val="-1"/>
                <w:sz w:val="24"/>
              </w:rPr>
              <w:t xml:space="preserve"> </w:t>
            </w:r>
            <w:r w:rsidRPr="00032FB4">
              <w:rPr>
                <w:rFonts w:ascii="Times New Roman" w:hAnsi="Times New Roman"/>
                <w:sz w:val="24"/>
              </w:rPr>
              <w:t>PMYTS Internship</w:t>
            </w:r>
            <w:r w:rsidRPr="00032FB4">
              <w:rPr>
                <w:rFonts w:ascii="Times New Roman" w:hAnsi="Times New Roman"/>
                <w:spacing w:val="-1"/>
                <w:sz w:val="24"/>
              </w:rPr>
              <w:t xml:space="preserve"> </w:t>
            </w:r>
            <w:r w:rsidRPr="00032FB4">
              <w:rPr>
                <w:rFonts w:ascii="Times New Roman" w:hAnsi="Times New Roman"/>
                <w:sz w:val="24"/>
              </w:rPr>
              <w:t>in Department of Sociology,</w:t>
            </w:r>
            <w:r w:rsidRPr="00032FB4">
              <w:rPr>
                <w:rFonts w:ascii="Times New Roman" w:hAnsi="Times New Roman"/>
                <w:spacing w:val="-2"/>
                <w:sz w:val="24"/>
              </w:rPr>
              <w:t xml:space="preserve"> </w:t>
            </w:r>
            <w:r w:rsidRPr="00032FB4">
              <w:rPr>
                <w:rFonts w:ascii="Times New Roman" w:hAnsi="Times New Roman"/>
                <w:sz w:val="24"/>
              </w:rPr>
              <w:t>Government College University, Faisalabad. (March 2017- Feb 2018)</w:t>
            </w:r>
          </w:p>
          <w:p w14:paraId="23DBD32F" w14:textId="12EEE705" w:rsidR="00375DEC" w:rsidRPr="00032FB4" w:rsidRDefault="00375DEC" w:rsidP="00032FB4">
            <w:pPr>
              <w:pStyle w:val="TableParagraph"/>
              <w:numPr>
                <w:ilvl w:val="0"/>
                <w:numId w:val="32"/>
              </w:numPr>
              <w:pBdr>
                <w:bottom w:val="single" w:sz="12" w:space="1" w:color="auto"/>
              </w:pBdr>
              <w:tabs>
                <w:tab w:val="left" w:pos="829"/>
              </w:tabs>
              <w:spacing w:line="274" w:lineRule="exact"/>
              <w:jc w:val="both"/>
              <w:rPr>
                <w:sz w:val="24"/>
              </w:rPr>
            </w:pPr>
            <w:r w:rsidRPr="00032FB4">
              <w:rPr>
                <w:sz w:val="24"/>
              </w:rPr>
              <w:t>Working as a Volunt</w:t>
            </w:r>
            <w:r w:rsidR="00032FB4">
              <w:rPr>
                <w:sz w:val="24"/>
              </w:rPr>
              <w:t>eer in “The Citizen Foundation (2023)</w:t>
            </w:r>
          </w:p>
          <w:p w14:paraId="434188B1" w14:textId="0284877B" w:rsidR="00375DEC" w:rsidRPr="00032FB4" w:rsidRDefault="00375DEC" w:rsidP="00032FB4">
            <w:pPr>
              <w:pStyle w:val="TableParagraph"/>
              <w:numPr>
                <w:ilvl w:val="0"/>
                <w:numId w:val="32"/>
              </w:numPr>
              <w:pBdr>
                <w:bottom w:val="single" w:sz="12" w:space="1" w:color="auto"/>
              </w:pBdr>
              <w:tabs>
                <w:tab w:val="left" w:pos="829"/>
              </w:tabs>
              <w:spacing w:line="274" w:lineRule="exact"/>
              <w:rPr>
                <w:sz w:val="24"/>
              </w:rPr>
            </w:pPr>
            <w:r w:rsidRPr="00032FB4">
              <w:rPr>
                <w:sz w:val="24"/>
              </w:rPr>
              <w:t>Working as an Amb</w:t>
            </w:r>
            <w:r w:rsidR="00032FB4">
              <w:rPr>
                <w:sz w:val="24"/>
              </w:rPr>
              <w:t>assador in “Pelican Fellowship” (2024)</w:t>
            </w:r>
          </w:p>
          <w:p w14:paraId="6F28221C" w14:textId="63A08AC6" w:rsidR="00375DEC" w:rsidRPr="00375DEC" w:rsidRDefault="00375DEC" w:rsidP="00032FB4">
            <w:pPr>
              <w:pStyle w:val="TableParagraph"/>
              <w:numPr>
                <w:ilvl w:val="0"/>
                <w:numId w:val="32"/>
              </w:numPr>
              <w:tabs>
                <w:tab w:val="left" w:pos="829"/>
              </w:tabs>
              <w:spacing w:line="269" w:lineRule="exact"/>
              <w:jc w:val="both"/>
              <w:rPr>
                <w:sz w:val="24"/>
              </w:rPr>
            </w:pPr>
            <w:r w:rsidRPr="00375DEC">
              <w:rPr>
                <w:sz w:val="24"/>
              </w:rPr>
              <w:t>Bronze Medalist in BS(HONS).’</w:t>
            </w:r>
          </w:p>
          <w:p w14:paraId="71B170A6" w14:textId="77777777" w:rsidR="00375DEC" w:rsidRDefault="00375DEC" w:rsidP="00032FB4">
            <w:pPr>
              <w:pStyle w:val="TableParagraph"/>
              <w:numPr>
                <w:ilvl w:val="0"/>
                <w:numId w:val="32"/>
              </w:numPr>
              <w:tabs>
                <w:tab w:val="left" w:pos="829"/>
              </w:tabs>
              <w:spacing w:line="269" w:lineRule="exact"/>
              <w:jc w:val="both"/>
              <w:rPr>
                <w:sz w:val="24"/>
              </w:rPr>
            </w:pPr>
            <w:r>
              <w:rPr>
                <w:sz w:val="24"/>
              </w:rPr>
              <w:t>Got CM merit Scheme Laptop.</w:t>
            </w:r>
          </w:p>
          <w:p w14:paraId="3F3B8079" w14:textId="77777777" w:rsidR="00375DEC" w:rsidRDefault="00375DEC" w:rsidP="00032FB4">
            <w:pPr>
              <w:pStyle w:val="TableParagraph"/>
              <w:numPr>
                <w:ilvl w:val="0"/>
                <w:numId w:val="32"/>
              </w:numPr>
              <w:tabs>
                <w:tab w:val="left" w:pos="829"/>
              </w:tabs>
              <w:spacing w:line="269" w:lineRule="exact"/>
              <w:jc w:val="both"/>
              <w:rPr>
                <w:sz w:val="24"/>
              </w:rPr>
            </w:pPr>
            <w:r>
              <w:rPr>
                <w:sz w:val="24"/>
              </w:rPr>
              <w:t>PEEF Scholarship</w:t>
            </w:r>
            <w:r>
              <w:rPr>
                <w:spacing w:val="-1"/>
                <w:sz w:val="24"/>
              </w:rPr>
              <w:t xml:space="preserve"> </w:t>
            </w:r>
            <w:r>
              <w:rPr>
                <w:sz w:val="24"/>
              </w:rPr>
              <w:t>for</w:t>
            </w:r>
            <w:r>
              <w:rPr>
                <w:spacing w:val="-1"/>
                <w:sz w:val="24"/>
              </w:rPr>
              <w:t xml:space="preserve"> </w:t>
            </w:r>
            <w:r>
              <w:rPr>
                <w:sz w:val="24"/>
              </w:rPr>
              <w:t>the year</w:t>
            </w:r>
            <w:r>
              <w:rPr>
                <w:spacing w:val="-1"/>
                <w:sz w:val="24"/>
              </w:rPr>
              <w:t xml:space="preserve"> </w:t>
            </w:r>
            <w:r>
              <w:rPr>
                <w:sz w:val="24"/>
              </w:rPr>
              <w:t>of</w:t>
            </w:r>
            <w:r>
              <w:rPr>
                <w:spacing w:val="-1"/>
                <w:sz w:val="24"/>
              </w:rPr>
              <w:t xml:space="preserve"> </w:t>
            </w:r>
            <w:r>
              <w:rPr>
                <w:sz w:val="24"/>
              </w:rPr>
              <w:t>2015-2017</w:t>
            </w:r>
          </w:p>
          <w:p w14:paraId="40015653" w14:textId="6F71C9CD" w:rsidR="00F47AA1" w:rsidRPr="00032FB4" w:rsidRDefault="00375DEC" w:rsidP="009419F2">
            <w:pPr>
              <w:pStyle w:val="TableParagraph"/>
              <w:numPr>
                <w:ilvl w:val="0"/>
                <w:numId w:val="32"/>
              </w:numPr>
              <w:tabs>
                <w:tab w:val="left" w:pos="829"/>
              </w:tabs>
              <w:spacing w:line="269" w:lineRule="exact"/>
              <w:jc w:val="both"/>
              <w:rPr>
                <w:sz w:val="24"/>
              </w:rPr>
            </w:pPr>
            <w:r>
              <w:rPr>
                <w:sz w:val="24"/>
              </w:rPr>
              <w:t>HEC Indigenous Scholarship for the year 2018-2024</w:t>
            </w:r>
          </w:p>
        </w:tc>
      </w:tr>
      <w:tr w:rsidR="00F47AA1" w:rsidRPr="0058381E" w14:paraId="661BEE60" w14:textId="77777777" w:rsidTr="00F47AA1">
        <w:trPr>
          <w:trHeight w:val="2310"/>
        </w:trPr>
        <w:tc>
          <w:tcPr>
            <w:tcW w:w="2340" w:type="dxa"/>
            <w:tcBorders>
              <w:top w:val="single" w:sz="12" w:space="0" w:color="008000"/>
              <w:left w:val="nil"/>
              <w:bottom w:val="single" w:sz="12" w:space="0" w:color="008000"/>
              <w:right w:val="nil"/>
            </w:tcBorders>
            <w:hideMark/>
          </w:tcPr>
          <w:p w14:paraId="1C302809" w14:textId="77777777" w:rsidR="00F47AA1" w:rsidRPr="0058381E" w:rsidRDefault="00F47AA1" w:rsidP="00F47AA1">
            <w:pPr>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240" w:lineRule="auto"/>
              <w:ind w:left="-2088" w:right="-108" w:firstLine="2088"/>
              <w:rPr>
                <w:rFonts w:ascii="Times New Roman" w:eastAsia="Times New Roman" w:hAnsi="Times New Roman"/>
                <w:b/>
                <w:color w:val="000000"/>
                <w:spacing w:val="-10"/>
                <w:sz w:val="24"/>
                <w:szCs w:val="24"/>
              </w:rPr>
            </w:pPr>
            <w:r>
              <w:rPr>
                <w:rFonts w:ascii="Times New Roman" w:eastAsia="Times New Roman" w:hAnsi="Times New Roman"/>
                <w:b/>
                <w:color w:val="000000"/>
                <w:spacing w:val="-10"/>
                <w:sz w:val="24"/>
                <w:szCs w:val="24"/>
              </w:rPr>
              <w:t xml:space="preserve">Education </w:t>
            </w:r>
          </w:p>
        </w:tc>
        <w:tc>
          <w:tcPr>
            <w:tcW w:w="8100" w:type="dxa"/>
            <w:tcBorders>
              <w:top w:val="single" w:sz="12" w:space="0" w:color="008000"/>
              <w:left w:val="nil"/>
              <w:bottom w:val="single" w:sz="12" w:space="0" w:color="008000"/>
              <w:right w:val="nil"/>
            </w:tcBorders>
          </w:tcPr>
          <w:p w14:paraId="7E7C9125" w14:textId="318A24A8" w:rsidR="00F47AA1" w:rsidRPr="00F47AA1" w:rsidRDefault="00C90ACC" w:rsidP="00746A50">
            <w:pPr>
              <w:pStyle w:val="ListParagraph"/>
              <w:numPr>
                <w:ilvl w:val="0"/>
                <w:numId w:val="33"/>
              </w:numPr>
              <w:spacing w:after="0"/>
              <w:rPr>
                <w:rFonts w:ascii="Times New Roman" w:eastAsia="Times New Roman" w:hAnsi="Times New Roman"/>
                <w:sz w:val="24"/>
                <w:szCs w:val="24"/>
              </w:rPr>
            </w:pPr>
            <w:r>
              <w:rPr>
                <w:rFonts w:ascii="Times New Roman" w:eastAsia="Times New Roman" w:hAnsi="Times New Roman"/>
                <w:sz w:val="24"/>
                <w:szCs w:val="24"/>
              </w:rPr>
              <w:t>Ph.D. Rural Sociology (2025</w:t>
            </w:r>
            <w:r w:rsidR="00F47AA1" w:rsidRPr="00F47AA1">
              <w:rPr>
                <w:rFonts w:ascii="Times New Roman" w:eastAsia="Times New Roman" w:hAnsi="Times New Roman"/>
                <w:sz w:val="24"/>
                <w:szCs w:val="24"/>
              </w:rPr>
              <w:t>)</w:t>
            </w:r>
            <w:r w:rsidR="009D0634">
              <w:rPr>
                <w:rFonts w:ascii="Times New Roman" w:eastAsia="Times New Roman" w:hAnsi="Times New Roman"/>
                <w:sz w:val="24"/>
                <w:szCs w:val="24"/>
              </w:rPr>
              <w:t xml:space="preserve"> (3.71/4.00)</w:t>
            </w:r>
          </w:p>
          <w:p w14:paraId="27C37F3D" w14:textId="7E4EE583" w:rsidR="00F47AA1" w:rsidRPr="00A440F3" w:rsidRDefault="00F47AA1" w:rsidP="00746A50">
            <w:pPr>
              <w:pStyle w:val="ListParagraph"/>
              <w:spacing w:after="0"/>
              <w:rPr>
                <w:rFonts w:ascii="Times New Roman" w:eastAsia="Times New Roman" w:hAnsi="Times New Roman"/>
                <w:sz w:val="24"/>
                <w:szCs w:val="24"/>
              </w:rPr>
            </w:pPr>
            <w:r w:rsidRPr="00A440F3">
              <w:rPr>
                <w:rFonts w:ascii="Times New Roman" w:eastAsia="Times New Roman" w:hAnsi="Times New Roman"/>
                <w:sz w:val="24"/>
                <w:szCs w:val="24"/>
              </w:rPr>
              <w:t>Department Rural Sociology Faculty of Social Sciences,</w:t>
            </w:r>
            <w:r w:rsidR="00A440F3">
              <w:rPr>
                <w:rFonts w:ascii="Times New Roman" w:eastAsia="Times New Roman" w:hAnsi="Times New Roman"/>
                <w:sz w:val="24"/>
                <w:szCs w:val="24"/>
              </w:rPr>
              <w:t xml:space="preserve"> </w:t>
            </w:r>
            <w:r w:rsidRPr="00A440F3">
              <w:rPr>
                <w:rFonts w:ascii="Times New Roman" w:eastAsia="Times New Roman" w:hAnsi="Times New Roman"/>
                <w:sz w:val="24"/>
                <w:szCs w:val="24"/>
              </w:rPr>
              <w:t>University of Agriculture Faisalabad, Pakistan</w:t>
            </w:r>
          </w:p>
          <w:p w14:paraId="002C02BB" w14:textId="591070CB" w:rsidR="00F47AA1" w:rsidRPr="00A440F3" w:rsidRDefault="00C90ACC" w:rsidP="00746A50">
            <w:pPr>
              <w:pStyle w:val="ListParagraph"/>
              <w:numPr>
                <w:ilvl w:val="0"/>
                <w:numId w:val="33"/>
              </w:numPr>
              <w:spacing w:after="0"/>
              <w:rPr>
                <w:rFonts w:ascii="Times New Roman" w:eastAsia="Times New Roman" w:hAnsi="Times New Roman"/>
                <w:sz w:val="24"/>
                <w:szCs w:val="24"/>
              </w:rPr>
            </w:pPr>
            <w:r>
              <w:rPr>
                <w:rFonts w:ascii="Times New Roman" w:eastAsia="Times New Roman" w:hAnsi="Times New Roman"/>
                <w:sz w:val="24"/>
                <w:szCs w:val="24"/>
              </w:rPr>
              <w:t>M.Phil. Rural Sociology   2015-2017(3.83</w:t>
            </w:r>
            <w:r w:rsidR="00F47AA1" w:rsidRPr="00F47AA1">
              <w:rPr>
                <w:rFonts w:ascii="Times New Roman" w:eastAsia="Times New Roman" w:hAnsi="Times New Roman"/>
                <w:sz w:val="24"/>
                <w:szCs w:val="24"/>
              </w:rPr>
              <w:t>/4.00)</w:t>
            </w:r>
            <w:r w:rsidR="00A440F3">
              <w:rPr>
                <w:rFonts w:ascii="Times New Roman" w:eastAsia="Times New Roman" w:hAnsi="Times New Roman"/>
                <w:sz w:val="24"/>
                <w:szCs w:val="24"/>
              </w:rPr>
              <w:t xml:space="preserve">, </w:t>
            </w:r>
            <w:r w:rsidR="00F47AA1" w:rsidRPr="00A440F3">
              <w:rPr>
                <w:rFonts w:ascii="Times New Roman" w:eastAsia="Times New Roman" w:hAnsi="Times New Roman"/>
                <w:sz w:val="24"/>
                <w:szCs w:val="24"/>
              </w:rPr>
              <w:t>Department Rural Sociology Faculty of Social Sciences,</w:t>
            </w:r>
            <w:r w:rsidR="00A440F3">
              <w:rPr>
                <w:rFonts w:ascii="Times New Roman" w:eastAsia="Times New Roman" w:hAnsi="Times New Roman"/>
                <w:sz w:val="24"/>
                <w:szCs w:val="24"/>
              </w:rPr>
              <w:t xml:space="preserve"> </w:t>
            </w:r>
            <w:r w:rsidR="00F47AA1" w:rsidRPr="00A440F3">
              <w:rPr>
                <w:rFonts w:ascii="Times New Roman" w:eastAsia="Times New Roman" w:hAnsi="Times New Roman"/>
                <w:sz w:val="24"/>
                <w:szCs w:val="24"/>
              </w:rPr>
              <w:t>University of Agriculture Faisalabad, Pakistan</w:t>
            </w:r>
            <w:r w:rsidR="00A440F3">
              <w:rPr>
                <w:rFonts w:ascii="Times New Roman" w:eastAsia="Times New Roman" w:hAnsi="Times New Roman"/>
                <w:sz w:val="24"/>
                <w:szCs w:val="24"/>
              </w:rPr>
              <w:t>.</w:t>
            </w:r>
          </w:p>
          <w:p w14:paraId="41D6BCF6" w14:textId="12D07B0B" w:rsidR="00F47AA1" w:rsidRPr="00A440F3" w:rsidRDefault="00C90ACC" w:rsidP="00746A50">
            <w:pPr>
              <w:pStyle w:val="ListParagraph"/>
              <w:numPr>
                <w:ilvl w:val="0"/>
                <w:numId w:val="33"/>
              </w:numPr>
              <w:spacing w:after="0"/>
              <w:rPr>
                <w:rFonts w:ascii="Times New Roman" w:eastAsia="Times New Roman" w:hAnsi="Times New Roman"/>
                <w:sz w:val="24"/>
                <w:szCs w:val="24"/>
              </w:rPr>
            </w:pPr>
            <w:r>
              <w:rPr>
                <w:rFonts w:ascii="Times New Roman" w:eastAsia="Times New Roman" w:hAnsi="Times New Roman"/>
                <w:sz w:val="24"/>
                <w:szCs w:val="24"/>
              </w:rPr>
              <w:t>BS</w:t>
            </w:r>
            <w:r w:rsidR="00746A50">
              <w:rPr>
                <w:rFonts w:ascii="Times New Roman" w:eastAsia="Times New Roman" w:hAnsi="Times New Roman"/>
                <w:sz w:val="24"/>
                <w:szCs w:val="24"/>
              </w:rPr>
              <w:t xml:space="preserve"> </w:t>
            </w:r>
            <w:r>
              <w:rPr>
                <w:rFonts w:ascii="Times New Roman" w:eastAsia="Times New Roman" w:hAnsi="Times New Roman"/>
                <w:sz w:val="24"/>
                <w:szCs w:val="24"/>
              </w:rPr>
              <w:t>(HONS). Sociology     2011-2015(3.91</w:t>
            </w:r>
            <w:r w:rsidR="00F47AA1" w:rsidRPr="00F47AA1">
              <w:rPr>
                <w:rFonts w:ascii="Times New Roman" w:eastAsia="Times New Roman" w:hAnsi="Times New Roman"/>
                <w:sz w:val="24"/>
                <w:szCs w:val="24"/>
              </w:rPr>
              <w:t>/4.00)</w:t>
            </w:r>
            <w:r w:rsidR="00A440F3">
              <w:rPr>
                <w:rFonts w:ascii="Times New Roman" w:eastAsia="Times New Roman" w:hAnsi="Times New Roman"/>
                <w:sz w:val="24"/>
                <w:szCs w:val="24"/>
              </w:rPr>
              <w:t xml:space="preserve">, </w:t>
            </w:r>
            <w:r w:rsidR="00F47AA1" w:rsidRPr="00A440F3">
              <w:rPr>
                <w:rFonts w:ascii="Times New Roman" w:eastAsia="Times New Roman" w:hAnsi="Times New Roman"/>
                <w:sz w:val="24"/>
                <w:szCs w:val="24"/>
              </w:rPr>
              <w:t xml:space="preserve">Department </w:t>
            </w:r>
            <w:r w:rsidRPr="00A440F3">
              <w:rPr>
                <w:rFonts w:ascii="Times New Roman" w:eastAsia="Times New Roman" w:hAnsi="Times New Roman"/>
                <w:sz w:val="24"/>
                <w:szCs w:val="24"/>
              </w:rPr>
              <w:t>of</w:t>
            </w:r>
            <w:r w:rsidR="00F47AA1" w:rsidRPr="00A440F3">
              <w:rPr>
                <w:rFonts w:ascii="Times New Roman" w:eastAsia="Times New Roman" w:hAnsi="Times New Roman"/>
                <w:sz w:val="24"/>
                <w:szCs w:val="24"/>
              </w:rPr>
              <w:t xml:space="preserve"> Sociology Faculty of Social Sciences,</w:t>
            </w:r>
            <w:r w:rsidR="00A440F3">
              <w:rPr>
                <w:rFonts w:ascii="Times New Roman" w:eastAsia="Times New Roman" w:hAnsi="Times New Roman"/>
                <w:sz w:val="24"/>
                <w:szCs w:val="24"/>
              </w:rPr>
              <w:t xml:space="preserve"> </w:t>
            </w:r>
            <w:r w:rsidRPr="00A440F3">
              <w:rPr>
                <w:rFonts w:ascii="Times New Roman" w:eastAsia="Times New Roman" w:hAnsi="Times New Roman"/>
                <w:sz w:val="24"/>
                <w:szCs w:val="24"/>
              </w:rPr>
              <w:t xml:space="preserve">Government College University </w:t>
            </w:r>
            <w:r w:rsidR="00F47AA1" w:rsidRPr="00A440F3">
              <w:rPr>
                <w:rFonts w:ascii="Times New Roman" w:eastAsia="Times New Roman" w:hAnsi="Times New Roman"/>
                <w:sz w:val="24"/>
                <w:szCs w:val="24"/>
              </w:rPr>
              <w:t>Faisalabad, Pakistan</w:t>
            </w:r>
            <w:r w:rsidR="00A440F3">
              <w:rPr>
                <w:rFonts w:ascii="Times New Roman" w:eastAsia="Times New Roman" w:hAnsi="Times New Roman"/>
                <w:sz w:val="24"/>
                <w:szCs w:val="24"/>
              </w:rPr>
              <w:t>.</w:t>
            </w:r>
          </w:p>
        </w:tc>
      </w:tr>
    </w:tbl>
    <w:p w14:paraId="5894BDE1" w14:textId="77777777" w:rsidR="003108C9" w:rsidRPr="0058381E" w:rsidRDefault="003108C9" w:rsidP="0058381E">
      <w:pPr>
        <w:spacing w:after="0" w:line="240" w:lineRule="auto"/>
        <w:ind w:right="-990"/>
        <w:rPr>
          <w:rFonts w:ascii="Times New Roman" w:eastAsia="Times New Roman" w:hAnsi="Times New Roman"/>
          <w:sz w:val="20"/>
          <w:szCs w:val="20"/>
        </w:rPr>
      </w:pPr>
    </w:p>
    <w:tbl>
      <w:tblPr>
        <w:tblW w:w="10440" w:type="dxa"/>
        <w:tblInd w:w="-612" w:type="dxa"/>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340"/>
        <w:gridCol w:w="8100"/>
      </w:tblGrid>
      <w:tr w:rsidR="003108C9" w:rsidRPr="0058381E" w14:paraId="717A4100" w14:textId="77777777" w:rsidTr="00E879AB">
        <w:trPr>
          <w:trHeight w:val="1230"/>
        </w:trPr>
        <w:tc>
          <w:tcPr>
            <w:tcW w:w="2340" w:type="dxa"/>
            <w:tcBorders>
              <w:top w:val="single" w:sz="12" w:space="0" w:color="008000"/>
              <w:left w:val="nil"/>
              <w:bottom w:val="single" w:sz="12" w:space="0" w:color="008000"/>
              <w:right w:val="nil"/>
            </w:tcBorders>
          </w:tcPr>
          <w:p w14:paraId="5D4534E2" w14:textId="77777777" w:rsidR="003108C9" w:rsidRPr="0058381E" w:rsidRDefault="003108C9" w:rsidP="00E879AB">
            <w:pPr>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240" w:lineRule="auto"/>
              <w:ind w:right="-108"/>
              <w:rPr>
                <w:rFonts w:ascii="Times New Roman" w:eastAsia="Times New Roman" w:hAnsi="Times New Roman"/>
                <w:b/>
                <w:color w:val="000000"/>
                <w:spacing w:val="-10"/>
                <w:sz w:val="24"/>
                <w:szCs w:val="24"/>
              </w:rPr>
            </w:pPr>
            <w:r w:rsidRPr="0058381E">
              <w:rPr>
                <w:rFonts w:ascii="Times New Roman" w:eastAsia="Times New Roman" w:hAnsi="Times New Roman"/>
                <w:b/>
                <w:color w:val="000000"/>
                <w:spacing w:val="-10"/>
                <w:sz w:val="24"/>
                <w:szCs w:val="24"/>
              </w:rPr>
              <w:t>Ph.D</w:t>
            </w:r>
            <w:r>
              <w:rPr>
                <w:rFonts w:ascii="Times New Roman" w:eastAsia="Times New Roman" w:hAnsi="Times New Roman"/>
                <w:b/>
                <w:color w:val="000000"/>
                <w:spacing w:val="-10"/>
                <w:sz w:val="24"/>
                <w:szCs w:val="24"/>
              </w:rPr>
              <w:t>.  Research</w:t>
            </w:r>
            <w:r w:rsidRPr="0058381E">
              <w:rPr>
                <w:rFonts w:ascii="Times New Roman" w:eastAsia="Times New Roman" w:hAnsi="Times New Roman"/>
                <w:b/>
                <w:color w:val="000000"/>
                <w:spacing w:val="-10"/>
                <w:sz w:val="24"/>
                <w:szCs w:val="24"/>
              </w:rPr>
              <w:t xml:space="preserve"> Title</w:t>
            </w:r>
          </w:p>
          <w:p w14:paraId="430A9B44" w14:textId="77777777" w:rsidR="003108C9" w:rsidRPr="0058381E" w:rsidRDefault="003108C9" w:rsidP="00E879AB">
            <w:pPr>
              <w:spacing w:after="0" w:line="240" w:lineRule="auto"/>
              <w:rPr>
                <w:rFonts w:ascii="Times New Roman" w:eastAsia="Times New Roman" w:hAnsi="Times New Roman"/>
                <w:sz w:val="20"/>
                <w:szCs w:val="20"/>
              </w:rPr>
            </w:pPr>
          </w:p>
          <w:p w14:paraId="08F35F64" w14:textId="77777777" w:rsidR="003108C9" w:rsidRPr="0058381E" w:rsidRDefault="003108C9" w:rsidP="00E879AB">
            <w:pPr>
              <w:spacing w:after="0" w:line="240" w:lineRule="auto"/>
              <w:rPr>
                <w:rFonts w:ascii="Times New Roman" w:eastAsia="Times New Roman" w:hAnsi="Times New Roman"/>
                <w:sz w:val="20"/>
                <w:szCs w:val="20"/>
              </w:rPr>
            </w:pPr>
          </w:p>
          <w:p w14:paraId="4C107F52" w14:textId="77777777" w:rsidR="009419F2" w:rsidRDefault="009419F2" w:rsidP="009419F2">
            <w:pPr>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240" w:lineRule="auto"/>
              <w:ind w:right="-108"/>
              <w:rPr>
                <w:rFonts w:ascii="Times New Roman" w:eastAsia="Times New Roman" w:hAnsi="Times New Roman"/>
                <w:b/>
                <w:color w:val="000000"/>
                <w:spacing w:val="-10"/>
                <w:sz w:val="24"/>
                <w:szCs w:val="24"/>
              </w:rPr>
            </w:pPr>
          </w:p>
          <w:p w14:paraId="252ABD7C" w14:textId="24078E18" w:rsidR="003108C9" w:rsidRPr="0058381E" w:rsidRDefault="003108C9" w:rsidP="009419F2">
            <w:pPr>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240" w:lineRule="auto"/>
              <w:ind w:right="-108"/>
              <w:rPr>
                <w:rFonts w:ascii="Times New Roman" w:eastAsia="Times New Roman" w:hAnsi="Times New Roman"/>
                <w:b/>
                <w:color w:val="000000"/>
                <w:spacing w:val="-10"/>
                <w:sz w:val="24"/>
                <w:szCs w:val="24"/>
              </w:rPr>
            </w:pPr>
            <w:r>
              <w:rPr>
                <w:rFonts w:ascii="Times New Roman" w:eastAsia="Times New Roman" w:hAnsi="Times New Roman"/>
                <w:b/>
                <w:color w:val="000000"/>
                <w:spacing w:val="-10"/>
                <w:sz w:val="24"/>
                <w:szCs w:val="24"/>
              </w:rPr>
              <w:t xml:space="preserve">M.Phil. </w:t>
            </w:r>
            <w:r w:rsidR="009419F2">
              <w:rPr>
                <w:rFonts w:ascii="Times New Roman" w:eastAsia="Times New Roman" w:hAnsi="Times New Roman"/>
                <w:b/>
                <w:color w:val="000000"/>
                <w:spacing w:val="-10"/>
                <w:sz w:val="24"/>
                <w:szCs w:val="24"/>
              </w:rPr>
              <w:t xml:space="preserve"> </w:t>
            </w:r>
            <w:r w:rsidRPr="0058381E">
              <w:rPr>
                <w:rFonts w:ascii="Times New Roman" w:eastAsia="Times New Roman" w:hAnsi="Times New Roman"/>
                <w:b/>
                <w:color w:val="000000"/>
                <w:spacing w:val="-10"/>
                <w:sz w:val="24"/>
                <w:szCs w:val="24"/>
              </w:rPr>
              <w:t>Thesis Title</w:t>
            </w:r>
          </w:p>
          <w:p w14:paraId="113352D1" w14:textId="4EDEBFB2" w:rsidR="003108C9" w:rsidRPr="0058381E" w:rsidRDefault="003108C9" w:rsidP="00E879AB">
            <w:pPr>
              <w:spacing w:after="0" w:line="240" w:lineRule="auto"/>
              <w:rPr>
                <w:rFonts w:ascii="Times New Roman" w:eastAsia="Times New Roman" w:hAnsi="Times New Roman"/>
                <w:sz w:val="20"/>
                <w:szCs w:val="20"/>
              </w:rPr>
            </w:pPr>
          </w:p>
        </w:tc>
        <w:tc>
          <w:tcPr>
            <w:tcW w:w="8100" w:type="dxa"/>
            <w:tcBorders>
              <w:top w:val="single" w:sz="12" w:space="0" w:color="008000"/>
              <w:left w:val="nil"/>
              <w:bottom w:val="single" w:sz="12" w:space="0" w:color="008000"/>
              <w:right w:val="nil"/>
            </w:tcBorders>
          </w:tcPr>
          <w:p w14:paraId="78FCC5F5" w14:textId="77777777" w:rsidR="003108C9" w:rsidRPr="0058381E" w:rsidRDefault="003108C9" w:rsidP="009419F2">
            <w:pPr>
              <w:spacing w:after="0" w:line="240" w:lineRule="auto"/>
              <w:jc w:val="both"/>
              <w:rPr>
                <w:rFonts w:ascii="Times New Roman" w:eastAsia="Times New Roman" w:hAnsi="Times New Roman"/>
                <w:b/>
                <w:sz w:val="24"/>
                <w:szCs w:val="24"/>
              </w:rPr>
            </w:pPr>
          </w:p>
          <w:p w14:paraId="14434FE4" w14:textId="2597D567" w:rsidR="003108C9" w:rsidRDefault="009419F2" w:rsidP="009419F2">
            <w:pPr>
              <w:tabs>
                <w:tab w:val="left" w:pos="-209"/>
                <w:tab w:val="left" w:pos="223"/>
                <w:tab w:val="left" w:pos="1781"/>
                <w:tab w:val="left" w:pos="1842"/>
                <w:tab w:val="left" w:pos="1901"/>
                <w:tab w:val="left" w:pos="2021"/>
              </w:tabs>
              <w:spacing w:after="0" w:line="240" w:lineRule="auto"/>
              <w:jc w:val="both"/>
              <w:rPr>
                <w:rFonts w:ascii="Times New Roman" w:eastAsia="Times New Roman" w:hAnsi="Times New Roman"/>
                <w:sz w:val="24"/>
                <w:szCs w:val="24"/>
              </w:rPr>
            </w:pPr>
            <w:r>
              <w:rPr>
                <w:rFonts w:ascii="Times New Roman" w:hAnsi="Times New Roman"/>
                <w:b/>
                <w:bCs/>
                <w:i/>
                <w:sz w:val="24"/>
                <w:szCs w:val="24"/>
                <w:lang w:val="en-GB"/>
              </w:rPr>
              <w:t>“</w:t>
            </w:r>
            <w:r w:rsidRPr="009419F2">
              <w:rPr>
                <w:rFonts w:ascii="Times New Roman" w:hAnsi="Times New Roman"/>
                <w:b/>
                <w:bCs/>
                <w:i/>
                <w:sz w:val="24"/>
                <w:szCs w:val="24"/>
                <w:lang w:val="en-GB"/>
              </w:rPr>
              <w:t>Socio-Cultural determinants of malnutrition and its health implications on mother</w:t>
            </w:r>
            <w:r>
              <w:rPr>
                <w:rFonts w:ascii="Times New Roman" w:hAnsi="Times New Roman"/>
                <w:b/>
                <w:bCs/>
                <w:i/>
                <w:sz w:val="24"/>
                <w:szCs w:val="24"/>
                <w:lang w:val="en-GB"/>
              </w:rPr>
              <w:t xml:space="preserve"> and child in Punjab, Pakistan</w:t>
            </w:r>
            <w:r w:rsidR="003108C9">
              <w:rPr>
                <w:rFonts w:ascii="Times New Roman" w:hAnsi="Times New Roman"/>
                <w:b/>
                <w:bCs/>
                <w:i/>
                <w:sz w:val="24"/>
                <w:szCs w:val="24"/>
                <w:lang w:val="en-GB"/>
              </w:rPr>
              <w:t xml:space="preserve">’’ </w:t>
            </w:r>
            <w:r w:rsidR="003108C9">
              <w:rPr>
                <w:rFonts w:ascii="Times New Roman" w:eastAsia="Times New Roman" w:hAnsi="Times New Roman"/>
                <w:sz w:val="24"/>
                <w:szCs w:val="24"/>
              </w:rPr>
              <w:t>Department of Rural Sociology</w:t>
            </w:r>
            <w:r w:rsidR="003108C9" w:rsidRPr="0058381E">
              <w:rPr>
                <w:rFonts w:ascii="Times New Roman" w:eastAsia="Times New Roman" w:hAnsi="Times New Roman"/>
                <w:sz w:val="24"/>
                <w:szCs w:val="24"/>
              </w:rPr>
              <w:t xml:space="preserve">, </w:t>
            </w:r>
            <w:r w:rsidR="003108C9" w:rsidRPr="00B3699A">
              <w:rPr>
                <w:rFonts w:ascii="Times New Roman" w:eastAsia="Times New Roman" w:hAnsi="Times New Roman"/>
                <w:sz w:val="24"/>
                <w:szCs w:val="24"/>
              </w:rPr>
              <w:t>University of Agriculture Faisalabad, Pakistan</w:t>
            </w:r>
            <w:r w:rsidR="003108C9" w:rsidRPr="0058381E">
              <w:rPr>
                <w:rFonts w:ascii="Times New Roman" w:eastAsia="Times New Roman" w:hAnsi="Times New Roman"/>
                <w:sz w:val="24"/>
                <w:szCs w:val="24"/>
              </w:rPr>
              <w:t>.</w:t>
            </w:r>
          </w:p>
          <w:p w14:paraId="6E84A351" w14:textId="219AE8B9" w:rsidR="003108C9" w:rsidRPr="009419F2" w:rsidRDefault="009419F2" w:rsidP="009419F2">
            <w:pPr>
              <w:tabs>
                <w:tab w:val="left" w:pos="-209"/>
                <w:tab w:val="left" w:pos="223"/>
                <w:tab w:val="left" w:pos="1781"/>
                <w:tab w:val="left" w:pos="1842"/>
                <w:tab w:val="left" w:pos="1901"/>
                <w:tab w:val="left" w:pos="2021"/>
              </w:tabs>
              <w:spacing w:after="0" w:line="240" w:lineRule="auto"/>
              <w:ind w:right="360"/>
              <w:jc w:val="both"/>
              <w:rPr>
                <w:rFonts w:ascii="Times New Roman" w:eastAsia="Times New Roman" w:hAnsi="Times New Roman"/>
                <w:b/>
                <w:i/>
                <w:sz w:val="24"/>
                <w:szCs w:val="24"/>
              </w:rPr>
            </w:pPr>
            <w:r>
              <w:rPr>
                <w:rFonts w:ascii="Times New Roman" w:eastAsia="Times New Roman" w:hAnsi="Times New Roman"/>
                <w:b/>
                <w:i/>
                <w:sz w:val="24"/>
                <w:szCs w:val="24"/>
              </w:rPr>
              <w:t>“</w:t>
            </w:r>
            <w:r w:rsidRPr="009419F2">
              <w:rPr>
                <w:rFonts w:ascii="Times New Roman" w:eastAsia="Times New Roman" w:hAnsi="Times New Roman"/>
                <w:b/>
                <w:i/>
                <w:sz w:val="24"/>
                <w:szCs w:val="24"/>
              </w:rPr>
              <w:t>Eating Style of the Female Students and its Effect on Their Health and Academic Performance in District Faisalabad</w:t>
            </w:r>
            <w:r>
              <w:rPr>
                <w:rFonts w:ascii="Times New Roman" w:eastAsia="Times New Roman" w:hAnsi="Times New Roman"/>
                <w:b/>
                <w:i/>
                <w:sz w:val="24"/>
                <w:szCs w:val="24"/>
              </w:rPr>
              <w:t xml:space="preserve">” </w:t>
            </w:r>
            <w:r>
              <w:rPr>
                <w:rFonts w:ascii="Times New Roman" w:eastAsia="Times New Roman" w:hAnsi="Times New Roman"/>
                <w:sz w:val="24"/>
                <w:szCs w:val="24"/>
              </w:rPr>
              <w:t>Department of Rural Sociology</w:t>
            </w:r>
            <w:r w:rsidRPr="0058381E">
              <w:rPr>
                <w:rFonts w:ascii="Times New Roman" w:eastAsia="Times New Roman" w:hAnsi="Times New Roman"/>
                <w:sz w:val="24"/>
                <w:szCs w:val="24"/>
              </w:rPr>
              <w:t xml:space="preserve">, </w:t>
            </w:r>
            <w:r w:rsidRPr="00B3699A">
              <w:rPr>
                <w:rFonts w:ascii="Times New Roman" w:eastAsia="Times New Roman" w:hAnsi="Times New Roman"/>
                <w:sz w:val="24"/>
                <w:szCs w:val="24"/>
              </w:rPr>
              <w:t>University of Agriculture Faisalabad, Pakistan</w:t>
            </w:r>
          </w:p>
        </w:tc>
      </w:tr>
    </w:tbl>
    <w:p w14:paraId="15486F5C" w14:textId="4CE29A5F" w:rsidR="00790D88" w:rsidRPr="00AD1AB5" w:rsidRDefault="00790D88" w:rsidP="00AD1AB5">
      <w:pPr>
        <w:spacing w:after="0" w:line="240" w:lineRule="auto"/>
        <w:ind w:right="360"/>
        <w:rPr>
          <w:rFonts w:ascii="Times New Roman" w:eastAsia="Times New Roman" w:hAnsi="Times New Roman"/>
          <w:sz w:val="24"/>
          <w:szCs w:val="24"/>
        </w:rPr>
      </w:pPr>
    </w:p>
    <w:tbl>
      <w:tblPr>
        <w:tblW w:w="10440" w:type="dxa"/>
        <w:tblInd w:w="-612" w:type="dxa"/>
        <w:tblBorders>
          <w:top w:val="single" w:sz="12" w:space="0" w:color="008000"/>
          <w:bottom w:val="single" w:sz="4" w:space="0" w:color="auto"/>
        </w:tblBorders>
        <w:tblLayout w:type="fixed"/>
        <w:tblLook w:val="00A0" w:firstRow="1" w:lastRow="0" w:firstColumn="1" w:lastColumn="0" w:noHBand="0" w:noVBand="0"/>
      </w:tblPr>
      <w:tblGrid>
        <w:gridCol w:w="2340"/>
        <w:gridCol w:w="8100"/>
      </w:tblGrid>
      <w:tr w:rsidR="00E2491C" w:rsidRPr="0058381E" w14:paraId="4F202F9A" w14:textId="77777777" w:rsidTr="00C11285">
        <w:trPr>
          <w:trHeight w:val="50"/>
        </w:trPr>
        <w:tc>
          <w:tcPr>
            <w:tcW w:w="2340" w:type="dxa"/>
            <w:tcBorders>
              <w:bottom w:val="single" w:sz="4" w:space="0" w:color="auto"/>
            </w:tcBorders>
            <w:hideMark/>
          </w:tcPr>
          <w:p w14:paraId="5304F4E8" w14:textId="77777777" w:rsidR="00E2491C" w:rsidRPr="0058381E" w:rsidRDefault="00E2491C" w:rsidP="00E879AB">
            <w:pPr>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360" w:lineRule="auto"/>
              <w:ind w:left="-2088" w:right="-108" w:firstLine="2088"/>
              <w:rPr>
                <w:rFonts w:ascii="Times New Roman" w:eastAsia="Times New Roman" w:hAnsi="Times New Roman"/>
                <w:b/>
                <w:color w:val="000000"/>
                <w:spacing w:val="-10"/>
                <w:sz w:val="24"/>
                <w:szCs w:val="24"/>
              </w:rPr>
            </w:pPr>
            <w:r>
              <w:rPr>
                <w:rFonts w:ascii="Times New Roman" w:eastAsia="Times New Roman" w:hAnsi="Times New Roman"/>
                <w:b/>
                <w:color w:val="000000"/>
                <w:spacing w:val="-10"/>
                <w:sz w:val="24"/>
                <w:szCs w:val="24"/>
              </w:rPr>
              <w:t xml:space="preserve">  R. Paper Publications </w:t>
            </w:r>
          </w:p>
        </w:tc>
        <w:tc>
          <w:tcPr>
            <w:tcW w:w="8100" w:type="dxa"/>
            <w:tcBorders>
              <w:bottom w:val="single" w:sz="4" w:space="0" w:color="auto"/>
            </w:tcBorders>
          </w:tcPr>
          <w:p w14:paraId="74330D34" w14:textId="0565FEAE" w:rsidR="008D254E" w:rsidRPr="008D254E" w:rsidRDefault="008D254E" w:rsidP="008D254E">
            <w:pPr>
              <w:pStyle w:val="ListParagraph"/>
              <w:widowControl w:val="0"/>
              <w:numPr>
                <w:ilvl w:val="1"/>
                <w:numId w:val="34"/>
              </w:numPr>
              <w:tabs>
                <w:tab w:val="left" w:pos="722"/>
              </w:tabs>
              <w:autoSpaceDE w:val="0"/>
              <w:autoSpaceDN w:val="0"/>
              <w:spacing w:before="237" w:after="0" w:line="266" w:lineRule="auto"/>
              <w:ind w:right="1242"/>
              <w:contextualSpacing w:val="0"/>
              <w:jc w:val="both"/>
              <w:rPr>
                <w:rFonts w:ascii="Times New Roman" w:hAnsi="Times New Roman"/>
                <w:b/>
                <w:color w:val="000000" w:themeColor="text1"/>
                <w:sz w:val="24"/>
                <w:szCs w:val="24"/>
                <w:u w:val="single"/>
              </w:rPr>
            </w:pPr>
            <w:r w:rsidRPr="008D254E">
              <w:rPr>
                <w:rFonts w:ascii="Times New Roman" w:hAnsi="Times New Roman"/>
                <w:b/>
                <w:color w:val="000000" w:themeColor="text1"/>
                <w:sz w:val="24"/>
                <w:szCs w:val="24"/>
              </w:rPr>
              <w:t>Batool, A</w:t>
            </w:r>
            <w:r w:rsidRPr="008D254E">
              <w:rPr>
                <w:rFonts w:ascii="Times New Roman" w:hAnsi="Times New Roman"/>
                <w:color w:val="000000" w:themeColor="text1"/>
                <w:sz w:val="24"/>
                <w:szCs w:val="24"/>
              </w:rPr>
              <w:t>., Anjum, F., Awan, K. A., Munir, R., Bisma, &amp; Amir, R. B. (2026). The impact of eating habits on health outcomes and academic performance among female university students. Journal of Physical Education, Health and Social Sciences, 4(2), 57–67.</w:t>
            </w:r>
            <w:r w:rsidRPr="008D254E">
              <w:rPr>
                <w:rFonts w:ascii="Times New Roman" w:hAnsi="Times New Roman"/>
                <w:b/>
                <w:color w:val="000000" w:themeColor="text1"/>
                <w:sz w:val="24"/>
                <w:szCs w:val="24"/>
                <w:u w:val="single"/>
              </w:rPr>
              <w:t xml:space="preserve"> https://doi.org/10.63163/jpehss.v4i2.1323</w:t>
            </w:r>
          </w:p>
          <w:p w14:paraId="5FB00F5D" w14:textId="3C4631D6" w:rsidR="008D254E" w:rsidRPr="008D254E" w:rsidRDefault="001F67FE" w:rsidP="001F67FE">
            <w:pPr>
              <w:pStyle w:val="ListParagraph"/>
              <w:widowControl w:val="0"/>
              <w:numPr>
                <w:ilvl w:val="1"/>
                <w:numId w:val="34"/>
              </w:numPr>
              <w:tabs>
                <w:tab w:val="left" w:pos="722"/>
              </w:tabs>
              <w:autoSpaceDE w:val="0"/>
              <w:autoSpaceDN w:val="0"/>
              <w:spacing w:before="237" w:after="0" w:line="266" w:lineRule="auto"/>
              <w:ind w:right="1242"/>
              <w:contextualSpacing w:val="0"/>
              <w:jc w:val="both"/>
              <w:rPr>
                <w:rFonts w:ascii="Times New Roman" w:hAnsi="Times New Roman"/>
                <w:b/>
                <w:color w:val="000000" w:themeColor="text1"/>
                <w:sz w:val="24"/>
                <w:szCs w:val="24"/>
                <w:u w:val="single"/>
              </w:rPr>
            </w:pPr>
            <w:r w:rsidRPr="001F67FE">
              <w:rPr>
                <w:rFonts w:ascii="Times New Roman" w:hAnsi="Times New Roman"/>
                <w:color w:val="000000" w:themeColor="text1"/>
                <w:sz w:val="24"/>
                <w:szCs w:val="24"/>
              </w:rPr>
              <w:t xml:space="preserve">Khalid, S., Anjum, F., Fatima, R., Hamid, M. S., &amp; </w:t>
            </w:r>
            <w:r w:rsidRPr="001F67FE">
              <w:rPr>
                <w:rFonts w:ascii="Times New Roman" w:hAnsi="Times New Roman"/>
                <w:b/>
                <w:color w:val="000000" w:themeColor="text1"/>
                <w:sz w:val="24"/>
                <w:szCs w:val="24"/>
              </w:rPr>
              <w:t>Batool, A</w:t>
            </w:r>
            <w:r w:rsidRPr="001F67FE">
              <w:rPr>
                <w:rFonts w:ascii="Times New Roman" w:hAnsi="Times New Roman"/>
                <w:color w:val="000000" w:themeColor="text1"/>
                <w:sz w:val="24"/>
                <w:szCs w:val="24"/>
              </w:rPr>
              <w:t>. (2026). Effects of gender stereotypes on mental health of men and women in District Faisalabad. Physical Education, Health and Social Sciences, 4(1), 632–644.</w:t>
            </w:r>
            <w:r w:rsidRPr="001F67FE">
              <w:rPr>
                <w:rFonts w:ascii="Times New Roman" w:hAnsi="Times New Roman"/>
                <w:b/>
                <w:color w:val="000000" w:themeColor="text1"/>
                <w:sz w:val="24"/>
                <w:szCs w:val="24"/>
                <w:u w:val="single"/>
              </w:rPr>
              <w:t xml:space="preserve"> https://doi.org/10.63163/jpehss.v4i1.1317</w:t>
            </w:r>
          </w:p>
          <w:p w14:paraId="466C3FE7" w14:textId="1A202ECC" w:rsidR="008D254E" w:rsidRPr="008D254E" w:rsidRDefault="008D254E" w:rsidP="008D254E">
            <w:pPr>
              <w:pStyle w:val="ListParagraph"/>
              <w:widowControl w:val="0"/>
              <w:numPr>
                <w:ilvl w:val="1"/>
                <w:numId w:val="34"/>
              </w:numPr>
              <w:tabs>
                <w:tab w:val="left" w:pos="722"/>
              </w:tabs>
              <w:autoSpaceDE w:val="0"/>
              <w:autoSpaceDN w:val="0"/>
              <w:spacing w:before="237" w:after="0" w:line="266" w:lineRule="auto"/>
              <w:ind w:right="1242"/>
              <w:contextualSpacing w:val="0"/>
              <w:jc w:val="both"/>
              <w:rPr>
                <w:rFonts w:ascii="Times New Roman" w:hAnsi="Times New Roman"/>
                <w:b/>
                <w:color w:val="000000" w:themeColor="text1"/>
                <w:sz w:val="24"/>
                <w:szCs w:val="24"/>
                <w:u w:val="single"/>
              </w:rPr>
            </w:pPr>
            <w:r w:rsidRPr="008D254E">
              <w:rPr>
                <w:rFonts w:ascii="Times New Roman" w:hAnsi="Times New Roman"/>
                <w:color w:val="000000" w:themeColor="text1"/>
                <w:sz w:val="24"/>
                <w:szCs w:val="24"/>
              </w:rPr>
              <w:t xml:space="preserve">Naeem, H., </w:t>
            </w:r>
            <w:r w:rsidRPr="008D254E">
              <w:rPr>
                <w:rFonts w:ascii="Times New Roman" w:hAnsi="Times New Roman"/>
                <w:b/>
                <w:color w:val="000000" w:themeColor="text1"/>
                <w:sz w:val="24"/>
                <w:szCs w:val="24"/>
              </w:rPr>
              <w:t xml:space="preserve">Batool, A., </w:t>
            </w:r>
            <w:r w:rsidRPr="008D254E">
              <w:rPr>
                <w:rFonts w:ascii="Times New Roman" w:hAnsi="Times New Roman"/>
                <w:color w:val="000000" w:themeColor="text1"/>
                <w:sz w:val="24"/>
                <w:szCs w:val="24"/>
              </w:rPr>
              <w:t xml:space="preserve">Anjum, F., &amp; Hussain, N. (2026). Feminist global health diplomacy: Gender, power, and health inequities in Pakistan — A comprehensive review. Journal of Media Horizons, 7(2), 155–165. </w:t>
            </w:r>
            <w:r w:rsidRPr="008D254E">
              <w:rPr>
                <w:rFonts w:ascii="Times New Roman" w:hAnsi="Times New Roman"/>
                <w:b/>
                <w:color w:val="000000" w:themeColor="text1"/>
                <w:sz w:val="24"/>
                <w:szCs w:val="24"/>
                <w:u w:val="single"/>
              </w:rPr>
              <w:t>https://doi.org/10.5281/zenodo.18594771</w:t>
            </w:r>
          </w:p>
          <w:p w14:paraId="7877E643" w14:textId="34E814A1" w:rsidR="00FB0D00" w:rsidRPr="00B05064" w:rsidRDefault="00FB0D00" w:rsidP="00020063">
            <w:pPr>
              <w:pStyle w:val="ListParagraph"/>
              <w:widowControl w:val="0"/>
              <w:numPr>
                <w:ilvl w:val="1"/>
                <w:numId w:val="34"/>
              </w:numPr>
              <w:tabs>
                <w:tab w:val="left" w:pos="722"/>
              </w:tabs>
              <w:autoSpaceDE w:val="0"/>
              <w:autoSpaceDN w:val="0"/>
              <w:spacing w:before="237" w:after="0" w:line="266" w:lineRule="auto"/>
              <w:ind w:right="1242"/>
              <w:contextualSpacing w:val="0"/>
              <w:jc w:val="both"/>
              <w:rPr>
                <w:rFonts w:ascii="Times New Roman" w:hAnsi="Times New Roman"/>
                <w:b/>
                <w:color w:val="000000" w:themeColor="text1"/>
                <w:sz w:val="24"/>
                <w:szCs w:val="24"/>
                <w:u w:val="single"/>
              </w:rPr>
            </w:pPr>
            <w:r w:rsidRPr="00FB0D00">
              <w:rPr>
                <w:rFonts w:ascii="Times New Roman" w:hAnsi="Times New Roman"/>
                <w:b/>
                <w:sz w:val="24"/>
                <w:szCs w:val="24"/>
              </w:rPr>
              <w:t>Batool, A.,</w:t>
            </w:r>
            <w:r w:rsidRPr="00FB0D00">
              <w:rPr>
                <w:rFonts w:ascii="Times New Roman" w:hAnsi="Times New Roman"/>
                <w:sz w:val="24"/>
                <w:szCs w:val="24"/>
              </w:rPr>
              <w:t xml:space="preserve"> Doultana, H. S. A., Khan, T., &amp; Hamid, M. S. (2026). Climate change, Indigenous women's health, and environmental sovereignty: A critical analysis from Pakistan's perspective. </w:t>
            </w:r>
            <w:r w:rsidRPr="00FB0D00">
              <w:rPr>
                <w:rStyle w:val="Emphasis"/>
                <w:rFonts w:ascii="Times New Roman" w:hAnsi="Times New Roman"/>
                <w:sz w:val="24"/>
                <w:szCs w:val="24"/>
              </w:rPr>
              <w:t>Journal of Media Horizons, 7</w:t>
            </w:r>
            <w:r w:rsidRPr="00FB0D00">
              <w:rPr>
                <w:rFonts w:ascii="Times New Roman" w:hAnsi="Times New Roman"/>
                <w:sz w:val="24"/>
                <w:szCs w:val="24"/>
              </w:rPr>
              <w:t xml:space="preserve">(1), 494-510. </w:t>
            </w:r>
            <w:hyperlink r:id="rId7" w:history="1">
              <w:r w:rsidRPr="00B05064">
                <w:rPr>
                  <w:rStyle w:val="Hyperlink"/>
                  <w:rFonts w:ascii="Times New Roman" w:hAnsi="Times New Roman"/>
                  <w:b/>
                  <w:color w:val="000000" w:themeColor="text1"/>
                  <w:sz w:val="24"/>
                  <w:szCs w:val="24"/>
                </w:rPr>
                <w:t>https://doi.org/10.5281/zenodo.18467595</w:t>
              </w:r>
            </w:hyperlink>
          </w:p>
          <w:p w14:paraId="43663E05" w14:textId="0F8B924A" w:rsidR="00020063" w:rsidRPr="00443A44" w:rsidRDefault="00020063" w:rsidP="00020063">
            <w:pPr>
              <w:pStyle w:val="ListParagraph"/>
              <w:widowControl w:val="0"/>
              <w:numPr>
                <w:ilvl w:val="1"/>
                <w:numId w:val="34"/>
              </w:numPr>
              <w:tabs>
                <w:tab w:val="left" w:pos="722"/>
              </w:tabs>
              <w:autoSpaceDE w:val="0"/>
              <w:autoSpaceDN w:val="0"/>
              <w:spacing w:before="237" w:after="0" w:line="266" w:lineRule="auto"/>
              <w:ind w:right="1242"/>
              <w:contextualSpacing w:val="0"/>
              <w:jc w:val="both"/>
              <w:rPr>
                <w:rFonts w:ascii="Times New Roman" w:hAnsi="Times New Roman"/>
                <w:b/>
                <w:color w:val="000000" w:themeColor="text1"/>
                <w:sz w:val="24"/>
                <w:szCs w:val="24"/>
                <w:u w:val="single"/>
              </w:rPr>
            </w:pPr>
            <w:r w:rsidRPr="00020063">
              <w:rPr>
                <w:rFonts w:ascii="Times New Roman" w:hAnsi="Times New Roman"/>
                <w:b/>
                <w:color w:val="000000" w:themeColor="text1"/>
                <w:sz w:val="24"/>
                <w:szCs w:val="24"/>
              </w:rPr>
              <w:t>Batool, A</w:t>
            </w:r>
            <w:r w:rsidRPr="00020063">
              <w:rPr>
                <w:rFonts w:ascii="Times New Roman" w:hAnsi="Times New Roman"/>
                <w:color w:val="000000" w:themeColor="text1"/>
                <w:sz w:val="24"/>
                <w:szCs w:val="24"/>
              </w:rPr>
              <w:t xml:space="preserve">., Naeem, H., Khan, T., &amp; Ahmad, Z. F. (2025). Youth climate activism and intergenerational justice: A review of social movements and policy influence. Research Journal of Human and Social Aspects, 3(1), 1–14. </w:t>
            </w:r>
            <w:r w:rsidRPr="00443A44">
              <w:rPr>
                <w:rFonts w:ascii="Times New Roman" w:hAnsi="Times New Roman"/>
                <w:b/>
                <w:color w:val="000000" w:themeColor="text1"/>
                <w:sz w:val="24"/>
                <w:szCs w:val="24"/>
                <w:u w:val="single"/>
              </w:rPr>
              <w:t>https://rjhsa.com/index.php/rjhsa/article/view/43</w:t>
            </w:r>
          </w:p>
          <w:p w14:paraId="6F03AC54" w14:textId="49685A8A" w:rsidR="00315E02" w:rsidRPr="00D86F03" w:rsidRDefault="00315E02" w:rsidP="00315E02">
            <w:pPr>
              <w:pStyle w:val="ListParagraph"/>
              <w:widowControl w:val="0"/>
              <w:numPr>
                <w:ilvl w:val="1"/>
                <w:numId w:val="34"/>
              </w:numPr>
              <w:tabs>
                <w:tab w:val="left" w:pos="722"/>
              </w:tabs>
              <w:autoSpaceDE w:val="0"/>
              <w:autoSpaceDN w:val="0"/>
              <w:spacing w:before="237" w:after="0" w:line="266" w:lineRule="auto"/>
              <w:ind w:right="1242"/>
              <w:contextualSpacing w:val="0"/>
              <w:jc w:val="both"/>
              <w:rPr>
                <w:rFonts w:ascii="Times New Roman" w:hAnsi="Times New Roman"/>
                <w:color w:val="000000" w:themeColor="text1"/>
                <w:sz w:val="24"/>
                <w:szCs w:val="24"/>
                <w:u w:val="single"/>
              </w:rPr>
            </w:pPr>
            <w:r w:rsidRPr="00315E02">
              <w:rPr>
                <w:rFonts w:ascii="Times New Roman" w:hAnsi="Times New Roman"/>
                <w:b/>
                <w:sz w:val="24"/>
                <w:szCs w:val="24"/>
              </w:rPr>
              <w:t xml:space="preserve">Batool, A., </w:t>
            </w:r>
            <w:r w:rsidRPr="00315E02">
              <w:rPr>
                <w:rFonts w:ascii="Times New Roman" w:hAnsi="Times New Roman"/>
                <w:sz w:val="24"/>
                <w:szCs w:val="24"/>
              </w:rPr>
              <w:t>Anjum, F., Awan, K. A., &amp; Ali, S. (2025). Socio-cultural determinants of malnutrition and its health implications on mother and child in Punjab, Pakistan. Physical Education, Health and Social Sciences, 3(4).</w:t>
            </w:r>
            <w:r w:rsidRPr="00315E02">
              <w:rPr>
                <w:rFonts w:ascii="Times New Roman" w:hAnsi="Times New Roman"/>
                <w:b/>
                <w:sz w:val="24"/>
                <w:szCs w:val="24"/>
              </w:rPr>
              <w:t xml:space="preserve"> </w:t>
            </w:r>
            <w:hyperlink r:id="rId8" w:history="1">
              <w:r w:rsidRPr="00D86F03">
                <w:rPr>
                  <w:rStyle w:val="Hyperlink"/>
                  <w:rFonts w:ascii="Times New Roman" w:hAnsi="Times New Roman"/>
                  <w:b/>
                  <w:color w:val="000000" w:themeColor="text1"/>
                  <w:sz w:val="24"/>
                  <w:szCs w:val="24"/>
                </w:rPr>
                <w:t>https://doi.org/10.63163/jpehss.v3i4.712</w:t>
              </w:r>
            </w:hyperlink>
          </w:p>
          <w:p w14:paraId="5C24529C" w14:textId="00A581FF" w:rsidR="00AF7D13" w:rsidRPr="00315E02" w:rsidRDefault="00315E02" w:rsidP="00315E02">
            <w:pPr>
              <w:pStyle w:val="ListParagraph"/>
              <w:widowControl w:val="0"/>
              <w:numPr>
                <w:ilvl w:val="1"/>
                <w:numId w:val="34"/>
              </w:numPr>
              <w:tabs>
                <w:tab w:val="left" w:pos="722"/>
              </w:tabs>
              <w:autoSpaceDE w:val="0"/>
              <w:autoSpaceDN w:val="0"/>
              <w:spacing w:before="237" w:after="0" w:line="266" w:lineRule="auto"/>
              <w:ind w:right="1242"/>
              <w:contextualSpacing w:val="0"/>
              <w:jc w:val="both"/>
              <w:rPr>
                <w:rStyle w:val="Hyperlink"/>
                <w:rFonts w:ascii="Times New Roman" w:hAnsi="Times New Roman"/>
                <w:b/>
                <w:sz w:val="24"/>
                <w:szCs w:val="24"/>
              </w:rPr>
            </w:pPr>
            <w:r w:rsidRPr="00315E02">
              <w:rPr>
                <w:rFonts w:ascii="Times New Roman" w:hAnsi="Times New Roman"/>
                <w:b/>
                <w:sz w:val="24"/>
                <w:szCs w:val="24"/>
              </w:rPr>
              <w:t xml:space="preserve">Batool, A., </w:t>
            </w:r>
            <w:r w:rsidRPr="00315E02">
              <w:rPr>
                <w:rFonts w:ascii="Times New Roman" w:hAnsi="Times New Roman"/>
                <w:sz w:val="24"/>
                <w:szCs w:val="24"/>
              </w:rPr>
              <w:t xml:space="preserve">Anjum, F., Doultana, H. S. A., Awan, K. A., &amp; Zia, S. R. (2025). Women's empowerment and maternal health: Socio-cultural barriers to nutrition in Punjab. Journal of Media Horizons, 6(7), 252–258. </w:t>
            </w:r>
            <w:r w:rsidRPr="00315E02">
              <w:rPr>
                <w:rFonts w:ascii="Times New Roman" w:hAnsi="Times New Roman"/>
                <w:b/>
                <w:sz w:val="24"/>
                <w:szCs w:val="24"/>
                <w:u w:val="single"/>
              </w:rPr>
              <w:t>https://jmhorizons.com/index.php/journal/article/view/1116.</w:t>
            </w:r>
          </w:p>
          <w:p w14:paraId="273B9CE8" w14:textId="77777777" w:rsidR="00315E02" w:rsidRPr="00315E02" w:rsidRDefault="00315E02" w:rsidP="00315E02">
            <w:pPr>
              <w:pStyle w:val="ListParagraph"/>
              <w:widowControl w:val="0"/>
              <w:numPr>
                <w:ilvl w:val="1"/>
                <w:numId w:val="34"/>
              </w:numPr>
              <w:tabs>
                <w:tab w:val="left" w:pos="722"/>
              </w:tabs>
              <w:autoSpaceDE w:val="0"/>
              <w:autoSpaceDN w:val="0"/>
              <w:spacing w:before="237" w:after="0" w:line="266" w:lineRule="auto"/>
              <w:ind w:right="1242"/>
              <w:contextualSpacing w:val="0"/>
              <w:jc w:val="both"/>
              <w:rPr>
                <w:rFonts w:ascii="Times New Roman" w:hAnsi="Times New Roman"/>
                <w:b/>
                <w:color w:val="44546A" w:themeColor="text2"/>
                <w:sz w:val="24"/>
                <w:szCs w:val="24"/>
              </w:rPr>
            </w:pPr>
            <w:r w:rsidRPr="00315E02">
              <w:rPr>
                <w:rFonts w:ascii="Times New Roman" w:hAnsi="Times New Roman"/>
                <w:sz w:val="24"/>
                <w:szCs w:val="24"/>
              </w:rPr>
              <w:t xml:space="preserve">Maqsood, S., Riaz, A., &amp; </w:t>
            </w:r>
            <w:r w:rsidRPr="00315E02">
              <w:rPr>
                <w:rFonts w:ascii="Times New Roman" w:hAnsi="Times New Roman"/>
                <w:b/>
                <w:sz w:val="24"/>
                <w:szCs w:val="24"/>
              </w:rPr>
              <w:t>Batool, A. (2025).</w:t>
            </w:r>
            <w:r w:rsidRPr="00315E02">
              <w:rPr>
                <w:rFonts w:ascii="Times New Roman" w:hAnsi="Times New Roman"/>
                <w:sz w:val="24"/>
                <w:szCs w:val="24"/>
              </w:rPr>
              <w:t xml:space="preserve"> Women, myths, and misinformation: Understanding gendered vaccine hesitancy in conservative societies. </w:t>
            </w:r>
            <w:r w:rsidRPr="00315E02">
              <w:rPr>
                <w:rStyle w:val="Emphasis"/>
                <w:rFonts w:ascii="Times New Roman" w:hAnsi="Times New Roman"/>
                <w:sz w:val="24"/>
                <w:szCs w:val="24"/>
              </w:rPr>
              <w:t>Physical Education, Health and Social Sciences</w:t>
            </w:r>
            <w:r w:rsidRPr="00315E02">
              <w:rPr>
                <w:rFonts w:ascii="Times New Roman" w:hAnsi="Times New Roman"/>
                <w:sz w:val="24"/>
                <w:szCs w:val="24"/>
              </w:rPr>
              <w:t xml:space="preserve">, </w:t>
            </w:r>
            <w:r w:rsidRPr="00315E02">
              <w:rPr>
                <w:rStyle w:val="Emphasis"/>
                <w:rFonts w:ascii="Times New Roman" w:hAnsi="Times New Roman"/>
                <w:sz w:val="24"/>
                <w:szCs w:val="24"/>
              </w:rPr>
              <w:t>3</w:t>
            </w:r>
            <w:r w:rsidRPr="00315E02">
              <w:rPr>
                <w:rFonts w:ascii="Times New Roman" w:hAnsi="Times New Roman"/>
                <w:sz w:val="24"/>
                <w:szCs w:val="24"/>
              </w:rPr>
              <w:t xml:space="preserve">(3). </w:t>
            </w:r>
            <w:hyperlink r:id="rId9" w:history="1">
              <w:r w:rsidRPr="00315E02">
                <w:rPr>
                  <w:rStyle w:val="Hyperlink"/>
                  <w:rFonts w:ascii="Times New Roman" w:hAnsi="Times New Roman"/>
                  <w:b/>
                  <w:color w:val="44546A" w:themeColor="text2"/>
                  <w:sz w:val="24"/>
                  <w:szCs w:val="24"/>
                </w:rPr>
                <w:t>https://doi.org/10.63163/jpehss.v3i3.674</w:t>
              </w:r>
            </w:hyperlink>
          </w:p>
          <w:p w14:paraId="1652E260" w14:textId="77777777" w:rsidR="00315E02" w:rsidRPr="00315E02" w:rsidRDefault="00315E02" w:rsidP="00315E02">
            <w:pPr>
              <w:pStyle w:val="ListParagraph"/>
              <w:widowControl w:val="0"/>
              <w:numPr>
                <w:ilvl w:val="1"/>
                <w:numId w:val="34"/>
              </w:numPr>
              <w:tabs>
                <w:tab w:val="left" w:pos="722"/>
              </w:tabs>
              <w:autoSpaceDE w:val="0"/>
              <w:autoSpaceDN w:val="0"/>
              <w:spacing w:before="237" w:after="0" w:line="266" w:lineRule="auto"/>
              <w:ind w:right="1242"/>
              <w:contextualSpacing w:val="0"/>
              <w:jc w:val="both"/>
              <w:rPr>
                <w:rFonts w:ascii="Times New Roman" w:hAnsi="Times New Roman"/>
                <w:b/>
                <w:sz w:val="24"/>
                <w:szCs w:val="24"/>
              </w:rPr>
            </w:pPr>
            <w:r w:rsidRPr="00315E02">
              <w:rPr>
                <w:rFonts w:ascii="Times New Roman" w:hAnsi="Times New Roman"/>
                <w:sz w:val="24"/>
                <w:szCs w:val="24"/>
              </w:rPr>
              <w:t xml:space="preserve">Shahid, H., Abbas, M. H., Ali, M., Manan, A., &amp; </w:t>
            </w:r>
            <w:r w:rsidRPr="00315E02">
              <w:rPr>
                <w:rFonts w:ascii="Times New Roman" w:hAnsi="Times New Roman"/>
                <w:b/>
                <w:sz w:val="24"/>
                <w:szCs w:val="24"/>
              </w:rPr>
              <w:t>Batool, A. (2025)</w:t>
            </w:r>
            <w:r w:rsidRPr="00315E02">
              <w:rPr>
                <w:rFonts w:ascii="Times New Roman" w:hAnsi="Times New Roman"/>
                <w:sz w:val="24"/>
                <w:szCs w:val="24"/>
              </w:rPr>
              <w:t xml:space="preserve">. Empowerment through goat rearing and poultry entrepreneurship among rural poor women. </w:t>
            </w:r>
            <w:r w:rsidRPr="00315E02">
              <w:rPr>
                <w:rStyle w:val="Emphasis"/>
                <w:rFonts w:ascii="Times New Roman" w:hAnsi="Times New Roman"/>
                <w:sz w:val="24"/>
                <w:szCs w:val="24"/>
              </w:rPr>
              <w:t>Social Science Review Archives</w:t>
            </w:r>
            <w:r w:rsidRPr="00315E02">
              <w:rPr>
                <w:rFonts w:ascii="Times New Roman" w:hAnsi="Times New Roman"/>
                <w:sz w:val="24"/>
                <w:szCs w:val="24"/>
              </w:rPr>
              <w:t xml:space="preserve">, </w:t>
            </w:r>
            <w:r w:rsidRPr="00315E02">
              <w:rPr>
                <w:rStyle w:val="Emphasis"/>
                <w:rFonts w:ascii="Times New Roman" w:hAnsi="Times New Roman"/>
                <w:sz w:val="24"/>
                <w:szCs w:val="24"/>
              </w:rPr>
              <w:t>3</w:t>
            </w:r>
            <w:r w:rsidRPr="00315E02">
              <w:rPr>
                <w:rFonts w:ascii="Times New Roman" w:hAnsi="Times New Roman"/>
                <w:sz w:val="24"/>
                <w:szCs w:val="24"/>
              </w:rPr>
              <w:t xml:space="preserve">(4), 2374–2385. </w:t>
            </w:r>
            <w:hyperlink r:id="rId10" w:history="1">
              <w:r w:rsidRPr="00315E02">
                <w:rPr>
                  <w:rStyle w:val="Hyperlink"/>
                  <w:rFonts w:ascii="Times New Roman" w:hAnsi="Times New Roman"/>
                  <w:b/>
                  <w:color w:val="44546A" w:themeColor="text2"/>
                  <w:sz w:val="24"/>
                  <w:szCs w:val="24"/>
                </w:rPr>
                <w:t>https://doi.org/10.70670/sra.v3i4.13</w:t>
              </w:r>
              <w:r w:rsidRPr="00315E02">
                <w:rPr>
                  <w:rStyle w:val="Hyperlink"/>
                  <w:rFonts w:ascii="Times New Roman" w:hAnsi="Times New Roman"/>
                  <w:b/>
                  <w:sz w:val="24"/>
                  <w:szCs w:val="24"/>
                </w:rPr>
                <w:t>4</w:t>
              </w:r>
              <w:r w:rsidRPr="00315E02">
                <w:rPr>
                  <w:rStyle w:val="Hyperlink"/>
                  <w:rFonts w:ascii="Times New Roman" w:hAnsi="Times New Roman"/>
                  <w:b/>
                  <w:color w:val="44546A" w:themeColor="text2"/>
                  <w:sz w:val="24"/>
                  <w:szCs w:val="24"/>
                </w:rPr>
                <w:t>4</w:t>
              </w:r>
            </w:hyperlink>
          </w:p>
          <w:p w14:paraId="6468F1F2" w14:textId="77777777" w:rsidR="00933D13" w:rsidRPr="00933D13" w:rsidRDefault="00933D13" w:rsidP="00AF7D13">
            <w:pPr>
              <w:pStyle w:val="ListParagraph"/>
              <w:widowControl w:val="0"/>
              <w:numPr>
                <w:ilvl w:val="1"/>
                <w:numId w:val="34"/>
              </w:numPr>
              <w:tabs>
                <w:tab w:val="left" w:pos="722"/>
              </w:tabs>
              <w:autoSpaceDE w:val="0"/>
              <w:autoSpaceDN w:val="0"/>
              <w:spacing w:before="237" w:after="0" w:line="266" w:lineRule="auto"/>
              <w:ind w:right="1245"/>
              <w:contextualSpacing w:val="0"/>
              <w:jc w:val="both"/>
              <w:rPr>
                <w:rFonts w:ascii="Times New Roman" w:hAnsi="Times New Roman"/>
                <w:sz w:val="24"/>
                <w:szCs w:val="24"/>
              </w:rPr>
            </w:pPr>
            <w:r w:rsidRPr="00933D13">
              <w:rPr>
                <w:rFonts w:ascii="Times New Roman" w:hAnsi="Times New Roman"/>
                <w:b/>
                <w:sz w:val="24"/>
                <w:szCs w:val="24"/>
              </w:rPr>
              <w:t>Batool, A.,</w:t>
            </w:r>
            <w:r w:rsidRPr="00933D13">
              <w:rPr>
                <w:rFonts w:ascii="Times New Roman" w:hAnsi="Times New Roman"/>
                <w:sz w:val="24"/>
                <w:szCs w:val="24"/>
              </w:rPr>
              <w:t xml:space="preserve"> Gull, A., Naeem, H., Fatima, Z., &amp; Muneeb. (2025). </w:t>
            </w:r>
            <w:r w:rsidRPr="00933D13">
              <w:rPr>
                <w:rStyle w:val="Emphasis"/>
                <w:rFonts w:ascii="Times New Roman" w:hAnsi="Times New Roman"/>
                <w:sz w:val="24"/>
                <w:szCs w:val="24"/>
              </w:rPr>
              <w:t>Investigating the drivers of global health inequities: A multidisciplinary study of access, policy, and social determinants</w:t>
            </w:r>
            <w:r w:rsidRPr="00933D13">
              <w:rPr>
                <w:rFonts w:ascii="Times New Roman" w:hAnsi="Times New Roman"/>
                <w:sz w:val="24"/>
                <w:szCs w:val="24"/>
              </w:rPr>
              <w:t xml:space="preserve"> [Conference presentation]. International Congress on Medical Sciences and Biology, UAE. </w:t>
            </w:r>
            <w:hyperlink r:id="rId11" w:history="1">
              <w:r w:rsidRPr="00933D13">
                <w:rPr>
                  <w:rStyle w:val="Hyperlink"/>
                  <w:rFonts w:ascii="Times New Roman" w:hAnsi="Times New Roman"/>
                  <w:b/>
                  <w:color w:val="auto"/>
                  <w:sz w:val="24"/>
                  <w:szCs w:val="24"/>
                </w:rPr>
                <w:t>https://doi.org/10.5281/zenodo.15620499</w:t>
              </w:r>
            </w:hyperlink>
          </w:p>
          <w:p w14:paraId="53E44CB4" w14:textId="4ECF213D" w:rsidR="008E5CD6" w:rsidRPr="008E5CD6" w:rsidRDefault="008E5CD6" w:rsidP="008E5CD6">
            <w:pPr>
              <w:pStyle w:val="ListParagraph"/>
              <w:widowControl w:val="0"/>
              <w:numPr>
                <w:ilvl w:val="1"/>
                <w:numId w:val="34"/>
              </w:numPr>
              <w:tabs>
                <w:tab w:val="left" w:pos="722"/>
              </w:tabs>
              <w:autoSpaceDE w:val="0"/>
              <w:autoSpaceDN w:val="0"/>
              <w:spacing w:before="237" w:after="0" w:line="266" w:lineRule="auto"/>
              <w:ind w:right="1245"/>
              <w:contextualSpacing w:val="0"/>
              <w:jc w:val="both"/>
              <w:rPr>
                <w:rFonts w:ascii="Times New Roman" w:hAnsi="Times New Roman"/>
                <w:sz w:val="24"/>
                <w:szCs w:val="24"/>
              </w:rPr>
            </w:pPr>
            <w:r w:rsidRPr="008E5CD6">
              <w:rPr>
                <w:rFonts w:ascii="Times New Roman" w:hAnsi="Times New Roman"/>
                <w:b/>
                <w:sz w:val="24"/>
                <w:szCs w:val="24"/>
              </w:rPr>
              <w:t xml:space="preserve">Batool, A., </w:t>
            </w:r>
            <w:r w:rsidRPr="008E5CD6">
              <w:rPr>
                <w:rFonts w:ascii="Times New Roman" w:hAnsi="Times New Roman"/>
                <w:sz w:val="24"/>
                <w:szCs w:val="24"/>
              </w:rPr>
              <w:t>Naeem, H.,</w:t>
            </w:r>
            <w:r>
              <w:rPr>
                <w:rFonts w:ascii="Times New Roman" w:hAnsi="Times New Roman"/>
                <w:sz w:val="24"/>
                <w:szCs w:val="24"/>
              </w:rPr>
              <w:t xml:space="preserve"> Doultana, H. S. A., &amp; Khan, T</w:t>
            </w:r>
            <w:r w:rsidRPr="008E5CD6">
              <w:rPr>
                <w:rFonts w:ascii="Times New Roman" w:hAnsi="Times New Roman"/>
                <w:sz w:val="24"/>
                <w:szCs w:val="24"/>
              </w:rPr>
              <w:t xml:space="preserve">. Eating style of female students and its effect on their health and academic performance in District Faisalabad. </w:t>
            </w:r>
            <w:r w:rsidRPr="008E5CD6">
              <w:rPr>
                <w:rFonts w:ascii="Times New Roman" w:hAnsi="Times New Roman"/>
                <w:i/>
                <w:sz w:val="24"/>
                <w:szCs w:val="24"/>
              </w:rPr>
              <w:t>Social Sciences Spectrum</w:t>
            </w:r>
            <w:r w:rsidRPr="008E5CD6">
              <w:rPr>
                <w:rFonts w:ascii="Times New Roman" w:hAnsi="Times New Roman"/>
                <w:sz w:val="24"/>
                <w:szCs w:val="24"/>
              </w:rPr>
              <w:t>.</w:t>
            </w:r>
            <w:r>
              <w:rPr>
                <w:rFonts w:ascii="Times New Roman" w:hAnsi="Times New Roman"/>
                <w:sz w:val="24"/>
                <w:szCs w:val="24"/>
              </w:rPr>
              <w:t xml:space="preserve"> </w:t>
            </w:r>
            <w:r w:rsidRPr="00ED0AD2">
              <w:rPr>
                <w:rFonts w:ascii="Times New Roman" w:hAnsi="Times New Roman"/>
                <w:sz w:val="24"/>
                <w:szCs w:val="24"/>
              </w:rPr>
              <w:t>(Paper Accepted for Publication)</w:t>
            </w:r>
          </w:p>
          <w:p w14:paraId="247AE40A" w14:textId="00F1B61E" w:rsidR="00AF7D13" w:rsidRPr="00CB2356" w:rsidRDefault="00AF7D13" w:rsidP="008E5CD6">
            <w:pPr>
              <w:pStyle w:val="ListParagraph"/>
              <w:widowControl w:val="0"/>
              <w:numPr>
                <w:ilvl w:val="1"/>
                <w:numId w:val="34"/>
              </w:numPr>
              <w:tabs>
                <w:tab w:val="left" w:pos="722"/>
              </w:tabs>
              <w:autoSpaceDE w:val="0"/>
              <w:autoSpaceDN w:val="0"/>
              <w:spacing w:before="237" w:after="0" w:line="266" w:lineRule="auto"/>
              <w:ind w:right="1245"/>
              <w:contextualSpacing w:val="0"/>
              <w:jc w:val="both"/>
              <w:rPr>
                <w:rFonts w:ascii="Times New Roman" w:hAnsi="Times New Roman"/>
                <w:sz w:val="24"/>
                <w:szCs w:val="24"/>
              </w:rPr>
            </w:pPr>
            <w:r w:rsidRPr="00CB2356">
              <w:rPr>
                <w:rFonts w:ascii="Times New Roman" w:hAnsi="Times New Roman"/>
                <w:sz w:val="24"/>
                <w:szCs w:val="24"/>
              </w:rPr>
              <w:t> </w:t>
            </w:r>
            <w:r w:rsidRPr="00CB2356">
              <w:rPr>
                <w:rFonts w:ascii="Times New Roman" w:hAnsi="Times New Roman"/>
                <w:b/>
                <w:sz w:val="24"/>
                <w:szCs w:val="24"/>
              </w:rPr>
              <w:t xml:space="preserve">Ayesha Batool, </w:t>
            </w:r>
            <w:r w:rsidRPr="00CB2356">
              <w:rPr>
                <w:rFonts w:ascii="Times New Roman" w:hAnsi="Times New Roman"/>
                <w:sz w:val="24"/>
                <w:szCs w:val="24"/>
              </w:rPr>
              <w:t>Arif Gull, Hafsa Naeem, Zainab Fatima, Muneeb."Assessing the Impact of Maternal Nutrition on the Health of Mother and Child in Punjab, Pakistan" (Manuscript in preparation)</w:t>
            </w:r>
          </w:p>
          <w:p w14:paraId="198B0E4E" w14:textId="77777777" w:rsidR="00AF7D13" w:rsidRPr="00CB2356" w:rsidRDefault="00AF7D13" w:rsidP="00AF7D13">
            <w:pPr>
              <w:pStyle w:val="ListParagraph"/>
              <w:widowControl w:val="0"/>
              <w:numPr>
                <w:ilvl w:val="1"/>
                <w:numId w:val="34"/>
              </w:numPr>
              <w:tabs>
                <w:tab w:val="left" w:pos="722"/>
              </w:tabs>
              <w:autoSpaceDE w:val="0"/>
              <w:autoSpaceDN w:val="0"/>
              <w:spacing w:before="237" w:after="0" w:line="266" w:lineRule="auto"/>
              <w:ind w:right="1245"/>
              <w:contextualSpacing w:val="0"/>
              <w:jc w:val="both"/>
              <w:rPr>
                <w:rFonts w:ascii="Times New Roman" w:hAnsi="Times New Roman"/>
                <w:sz w:val="24"/>
                <w:szCs w:val="24"/>
              </w:rPr>
            </w:pPr>
            <w:r w:rsidRPr="00CB2356">
              <w:rPr>
                <w:rFonts w:ascii="Times New Roman" w:hAnsi="Times New Roman"/>
                <w:b/>
                <w:sz w:val="24"/>
                <w:szCs w:val="24"/>
              </w:rPr>
              <w:t xml:space="preserve">Ayesha Batool, </w:t>
            </w:r>
            <w:r w:rsidRPr="00CB2356">
              <w:rPr>
                <w:rFonts w:ascii="Times New Roman" w:hAnsi="Times New Roman"/>
                <w:sz w:val="24"/>
                <w:szCs w:val="24"/>
              </w:rPr>
              <w:t>Arif Gull, Hafsa Naeem, Zainab Fatima, Muneeb."Impact of Economic Disparities and Poverty on Women’s Opportunities in Pakistan: A Systematic Review" (Manuscript in preparation)</w:t>
            </w:r>
          </w:p>
          <w:p w14:paraId="3E3695DE" w14:textId="77777777" w:rsidR="00E2491C" w:rsidRPr="003E105C" w:rsidRDefault="00E2491C" w:rsidP="00944B3B">
            <w:pPr>
              <w:spacing w:after="0"/>
              <w:ind w:left="720"/>
              <w:jc w:val="both"/>
              <w:rPr>
                <w:rFonts w:ascii="Times New Roman" w:eastAsia="Times New Roman" w:hAnsi="Times New Roman"/>
                <w:sz w:val="24"/>
                <w:szCs w:val="24"/>
              </w:rPr>
            </w:pPr>
          </w:p>
        </w:tc>
      </w:tr>
    </w:tbl>
    <w:p w14:paraId="373C4319" w14:textId="53F7B03E" w:rsidR="00CB7340" w:rsidRPr="00CB7340" w:rsidRDefault="00CB7340" w:rsidP="00CB7340">
      <w:pPr>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240" w:lineRule="auto"/>
        <w:ind w:right="-108"/>
        <w:rPr>
          <w:rFonts w:ascii="Times New Roman" w:eastAsia="Times New Roman" w:hAnsi="Times New Roman"/>
          <w:b/>
          <w:color w:val="000000"/>
          <w:spacing w:val="-10"/>
          <w:sz w:val="24"/>
          <w:szCs w:val="24"/>
        </w:rPr>
      </w:pPr>
      <w:r>
        <w:rPr>
          <w:rFonts w:ascii="Times New Roman" w:eastAsia="Times New Roman" w:hAnsi="Times New Roman"/>
          <w:b/>
          <w:color w:val="000000"/>
          <w:spacing w:val="-10"/>
          <w:sz w:val="24"/>
          <w:szCs w:val="24"/>
        </w:rPr>
        <w:t>Book Chapter</w:t>
      </w:r>
    </w:p>
    <w:p w14:paraId="4E0CF556" w14:textId="2D5F5E3D" w:rsidR="001F67FE" w:rsidRPr="001F67FE" w:rsidRDefault="001F67FE" w:rsidP="001F67FE">
      <w:pPr>
        <w:pStyle w:val="ListParagraph"/>
        <w:numPr>
          <w:ilvl w:val="0"/>
          <w:numId w:val="28"/>
        </w:numPr>
        <w:spacing w:after="0" w:line="240" w:lineRule="auto"/>
        <w:ind w:right="360"/>
        <w:jc w:val="both"/>
        <w:rPr>
          <w:rFonts w:ascii="Times New Roman" w:eastAsia="Times New Roman" w:hAnsi="Times New Roman"/>
          <w:sz w:val="24"/>
          <w:szCs w:val="24"/>
        </w:rPr>
      </w:pPr>
      <w:r w:rsidRPr="001F67FE">
        <w:rPr>
          <w:rFonts w:ascii="Times New Roman" w:eastAsia="Times New Roman" w:hAnsi="Times New Roman"/>
          <w:b/>
          <w:sz w:val="24"/>
          <w:szCs w:val="24"/>
        </w:rPr>
        <w:t>Batool, A</w:t>
      </w:r>
      <w:r w:rsidRPr="001F67FE">
        <w:rPr>
          <w:rFonts w:ascii="Times New Roman" w:eastAsia="Times New Roman" w:hAnsi="Times New Roman"/>
          <w:sz w:val="24"/>
          <w:szCs w:val="24"/>
        </w:rPr>
        <w:t xml:space="preserve">., Naeem, H., Doultana, H. S. A., Khan, T., Anjum, F., Fatima, Z., &amp; Muneeb. (2026). Reproductive justice in global health: Feminist approaches to reproductive rights and health equity. In I. Abdullahi (Ed.), Rethinking gender in contemporary societies: Power, identity, and rights (pp. 59–84). Farabi Publishing House. </w:t>
      </w:r>
      <w:r w:rsidRPr="001F67FE">
        <w:rPr>
          <w:rFonts w:ascii="Times New Roman" w:eastAsia="Times New Roman" w:hAnsi="Times New Roman"/>
          <w:b/>
          <w:sz w:val="24"/>
          <w:szCs w:val="24"/>
        </w:rPr>
        <w:t>https://doi.org/10.5281/zenodo.19150880</w:t>
      </w:r>
    </w:p>
    <w:p w14:paraId="13CBAA9E" w14:textId="53570FFB" w:rsidR="00D64F59" w:rsidRDefault="00D64F59" w:rsidP="00D64F59">
      <w:pPr>
        <w:pStyle w:val="ListParagraph"/>
        <w:numPr>
          <w:ilvl w:val="0"/>
          <w:numId w:val="28"/>
        </w:numPr>
        <w:spacing w:after="0" w:line="240" w:lineRule="auto"/>
        <w:ind w:right="360"/>
        <w:jc w:val="both"/>
        <w:rPr>
          <w:rFonts w:ascii="Times New Roman" w:eastAsia="Times New Roman" w:hAnsi="Times New Roman"/>
          <w:sz w:val="24"/>
          <w:szCs w:val="24"/>
        </w:rPr>
      </w:pPr>
      <w:r w:rsidRPr="00D64F59">
        <w:rPr>
          <w:rFonts w:ascii="Times New Roman" w:eastAsia="Times New Roman" w:hAnsi="Times New Roman"/>
          <w:b/>
          <w:sz w:val="24"/>
          <w:szCs w:val="24"/>
        </w:rPr>
        <w:t>Batool, A.,</w:t>
      </w:r>
      <w:r w:rsidRPr="00D64F59">
        <w:rPr>
          <w:rFonts w:ascii="Times New Roman" w:eastAsia="Times New Roman" w:hAnsi="Times New Roman"/>
          <w:sz w:val="24"/>
          <w:szCs w:val="24"/>
        </w:rPr>
        <w:t xml:space="preserve"> Gull, A., Naeem, H., Fatima, Z., Ansari, M., &amp; Doulta, H. S. A. (2025). From emissions to influence: International political economy dimensions of decarbonization. In J. O. Esieboma (Ed.), Global decarbonization: Power, policy, and value chains (pp. 52–68). İstanbul, Türkiye: Halic Academic Publishers. </w:t>
      </w:r>
      <w:hyperlink r:id="rId12" w:history="1">
        <w:r w:rsidRPr="00495EEC">
          <w:rPr>
            <w:rStyle w:val="Hyperlink"/>
            <w:rFonts w:ascii="Times New Roman" w:eastAsia="Times New Roman" w:hAnsi="Times New Roman"/>
            <w:sz w:val="24"/>
            <w:szCs w:val="24"/>
          </w:rPr>
          <w:t>https://doi.org/10.5281/zenodo.17593088</w:t>
        </w:r>
      </w:hyperlink>
    </w:p>
    <w:p w14:paraId="40833E60" w14:textId="091CD814" w:rsidR="00D64F59" w:rsidRDefault="00D64F59" w:rsidP="00D64F59">
      <w:pPr>
        <w:pStyle w:val="ListParagraph"/>
        <w:numPr>
          <w:ilvl w:val="0"/>
          <w:numId w:val="28"/>
        </w:numPr>
        <w:spacing w:after="0" w:line="240" w:lineRule="auto"/>
        <w:ind w:right="360"/>
        <w:jc w:val="both"/>
        <w:rPr>
          <w:rFonts w:ascii="Times New Roman" w:eastAsia="Times New Roman" w:hAnsi="Times New Roman"/>
          <w:sz w:val="24"/>
          <w:szCs w:val="24"/>
        </w:rPr>
      </w:pPr>
      <w:r w:rsidRPr="00D64F59">
        <w:rPr>
          <w:rFonts w:ascii="Times New Roman" w:eastAsia="Times New Roman" w:hAnsi="Times New Roman"/>
          <w:b/>
          <w:sz w:val="24"/>
          <w:szCs w:val="24"/>
        </w:rPr>
        <w:t>Batool, A</w:t>
      </w:r>
      <w:r w:rsidRPr="00D64F59">
        <w:rPr>
          <w:rFonts w:ascii="Times New Roman" w:eastAsia="Times New Roman" w:hAnsi="Times New Roman"/>
          <w:sz w:val="24"/>
          <w:szCs w:val="24"/>
        </w:rPr>
        <w:t>., Gull, A., Naeem, H., Fatima, Z., &amp; Muneeb. (2026). Aligning organizational culture with employer branding strategies for authentic talent attraction and retention. In Y. Tanveer &amp; A. Tariq (Eds.), Redefining employer branding at the intersection of human resources and marketing (pp. 193–230). Hershey, PA, USA: IGI Global Scientific Publishing. https://doi.org/10.4018/979-8-3373-3331-1.ch007</w:t>
      </w:r>
    </w:p>
    <w:p w14:paraId="1E4F3F7D" w14:textId="4A21F548" w:rsidR="00DE345A" w:rsidRPr="000E4006" w:rsidRDefault="00DE345A" w:rsidP="000E4006">
      <w:pPr>
        <w:pStyle w:val="ListParagraph"/>
        <w:numPr>
          <w:ilvl w:val="0"/>
          <w:numId w:val="28"/>
        </w:numPr>
        <w:spacing w:after="0" w:line="240" w:lineRule="auto"/>
        <w:ind w:right="360"/>
        <w:jc w:val="both"/>
        <w:rPr>
          <w:rFonts w:ascii="Times New Roman" w:eastAsia="Times New Roman" w:hAnsi="Times New Roman"/>
          <w:sz w:val="24"/>
          <w:szCs w:val="24"/>
        </w:rPr>
      </w:pPr>
      <w:r w:rsidRPr="000E4006">
        <w:rPr>
          <w:rFonts w:ascii="Times New Roman" w:eastAsia="Times New Roman" w:hAnsi="Times New Roman"/>
          <w:sz w:val="24"/>
          <w:szCs w:val="24"/>
        </w:rPr>
        <w:t xml:space="preserve">Maqsood, S., </w:t>
      </w:r>
      <w:r w:rsidRPr="000E4006">
        <w:rPr>
          <w:rFonts w:ascii="Times New Roman" w:eastAsia="Times New Roman" w:hAnsi="Times New Roman"/>
          <w:b/>
          <w:sz w:val="24"/>
          <w:szCs w:val="24"/>
        </w:rPr>
        <w:t>A. Batool</w:t>
      </w:r>
      <w:r w:rsidRPr="000E4006">
        <w:rPr>
          <w:rFonts w:ascii="Times New Roman" w:eastAsia="Times New Roman" w:hAnsi="Times New Roman"/>
          <w:sz w:val="24"/>
          <w:szCs w:val="24"/>
        </w:rPr>
        <w:t>, M. Nafees. 2025. (edit 1st). Women, Peace, and Security (WPS): Feminist Reimagining of Global Peace and Conflict Governance Book, 'Gender in International Relations: Feminist Perspectives</w:t>
      </w:r>
      <w:r w:rsidR="005445AB" w:rsidRPr="000E4006">
        <w:rPr>
          <w:rFonts w:ascii="Times New Roman" w:eastAsia="Times New Roman" w:hAnsi="Times New Roman"/>
          <w:sz w:val="24"/>
          <w:szCs w:val="24"/>
        </w:rPr>
        <w:t xml:space="preserve"> </w:t>
      </w:r>
      <w:r w:rsidRPr="000E4006">
        <w:rPr>
          <w:rFonts w:ascii="Times New Roman" w:eastAsia="Times New Roman" w:hAnsi="Times New Roman"/>
          <w:sz w:val="24"/>
          <w:szCs w:val="24"/>
        </w:rPr>
        <w:t>and Policy Challenges. Chapter 13. Page 38, DOI: 10.4018/979-8-3373-4257-3.ch013 Published 07-11-2025</w:t>
      </w:r>
    </w:p>
    <w:p w14:paraId="63316595" w14:textId="086C68DC" w:rsidR="00D64F59" w:rsidRPr="00425E24" w:rsidRDefault="00425E24" w:rsidP="00425E24">
      <w:pPr>
        <w:pStyle w:val="ListParagraph"/>
        <w:numPr>
          <w:ilvl w:val="0"/>
          <w:numId w:val="28"/>
        </w:numPr>
        <w:spacing w:after="0" w:line="240" w:lineRule="auto"/>
        <w:ind w:right="360"/>
        <w:jc w:val="both"/>
        <w:rPr>
          <w:rFonts w:ascii="Times New Roman" w:eastAsia="Times New Roman" w:hAnsi="Times New Roman"/>
          <w:sz w:val="24"/>
          <w:szCs w:val="24"/>
        </w:rPr>
      </w:pPr>
      <w:r w:rsidRPr="00425E24">
        <w:rPr>
          <w:rFonts w:ascii="Times New Roman" w:eastAsia="Times New Roman" w:hAnsi="Times New Roman"/>
          <w:b/>
          <w:sz w:val="24"/>
          <w:szCs w:val="24"/>
        </w:rPr>
        <w:t xml:space="preserve">Batool, A., </w:t>
      </w:r>
      <w:r w:rsidRPr="00425E24">
        <w:rPr>
          <w:rFonts w:ascii="Times New Roman" w:eastAsia="Times New Roman" w:hAnsi="Times New Roman"/>
          <w:sz w:val="24"/>
          <w:szCs w:val="24"/>
        </w:rPr>
        <w:t>Gull, A., Naeem, H., Fatima, Z., &amp; Muneeb-ur-Rehman. (In press). AI and Big Data in Governance: Opportunities and Ethical Challenges. In A. Haque (Ed.), South Asia’s Institutional Dilemmas: Equity and Social Justice in Practice. Springer Nature. DOI: 10.1007/978-3-032-15325-8_664997_1</w:t>
      </w:r>
    </w:p>
    <w:tbl>
      <w:tblPr>
        <w:tblpPr w:leftFromText="180" w:rightFromText="180" w:vertAnchor="text" w:tblpXSpec="right" w:tblpY="1"/>
        <w:tblOverlap w:val="never"/>
        <w:tblW w:w="10440" w:type="dxa"/>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340"/>
        <w:gridCol w:w="8100"/>
      </w:tblGrid>
      <w:tr w:rsidR="00022528" w:rsidRPr="0058381E" w14:paraId="79BC758F" w14:textId="77777777" w:rsidTr="005E4085">
        <w:trPr>
          <w:trHeight w:val="5265"/>
        </w:trPr>
        <w:tc>
          <w:tcPr>
            <w:tcW w:w="2340" w:type="dxa"/>
            <w:vMerge w:val="restart"/>
            <w:tcBorders>
              <w:top w:val="single" w:sz="12" w:space="0" w:color="008000"/>
              <w:left w:val="nil"/>
              <w:right w:val="nil"/>
            </w:tcBorders>
            <w:hideMark/>
          </w:tcPr>
          <w:p w14:paraId="1C211486" w14:textId="77777777" w:rsidR="00022528" w:rsidRPr="0058381E" w:rsidRDefault="00022528" w:rsidP="005E4085">
            <w:pPr>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240" w:lineRule="auto"/>
              <w:ind w:left="-2088" w:right="-108" w:firstLine="2088"/>
              <w:rPr>
                <w:rFonts w:ascii="Times New Roman" w:eastAsia="Times New Roman" w:hAnsi="Times New Roman"/>
                <w:b/>
                <w:color w:val="000000"/>
                <w:spacing w:val="-10"/>
                <w:sz w:val="24"/>
                <w:szCs w:val="24"/>
              </w:rPr>
            </w:pPr>
            <w:r>
              <w:rPr>
                <w:rFonts w:ascii="Times New Roman" w:eastAsia="Times New Roman" w:hAnsi="Times New Roman"/>
                <w:b/>
                <w:color w:val="000000"/>
                <w:spacing w:val="-10"/>
                <w:sz w:val="24"/>
                <w:szCs w:val="24"/>
              </w:rPr>
              <w:t xml:space="preserve">Abstract </w:t>
            </w:r>
            <w:r w:rsidRPr="0058381E">
              <w:rPr>
                <w:rFonts w:ascii="Times New Roman" w:eastAsia="Times New Roman" w:hAnsi="Times New Roman"/>
                <w:b/>
                <w:color w:val="000000"/>
                <w:spacing w:val="-10"/>
                <w:sz w:val="24"/>
                <w:szCs w:val="24"/>
              </w:rPr>
              <w:t>Publications</w:t>
            </w:r>
          </w:p>
        </w:tc>
        <w:tc>
          <w:tcPr>
            <w:tcW w:w="8100" w:type="dxa"/>
            <w:tcBorders>
              <w:top w:val="single" w:sz="12" w:space="0" w:color="008000"/>
              <w:left w:val="nil"/>
              <w:bottom w:val="single" w:sz="4" w:space="0" w:color="auto"/>
              <w:right w:val="nil"/>
            </w:tcBorders>
          </w:tcPr>
          <w:p w14:paraId="3C1D1F90" w14:textId="77777777" w:rsidR="00022528" w:rsidRPr="00E2491C" w:rsidRDefault="00022528" w:rsidP="005E4085">
            <w:pPr>
              <w:spacing w:after="0"/>
              <w:jc w:val="both"/>
              <w:rPr>
                <w:rFonts w:ascii="Times New Roman" w:eastAsia="Times New Roman" w:hAnsi="Times New Roman"/>
                <w:sz w:val="24"/>
                <w:szCs w:val="24"/>
              </w:rPr>
            </w:pPr>
          </w:p>
          <w:p w14:paraId="1E68A609" w14:textId="7D175F99" w:rsidR="00FB5929" w:rsidRPr="008C3999" w:rsidRDefault="008C3999" w:rsidP="00B741AF">
            <w:pPr>
              <w:numPr>
                <w:ilvl w:val="0"/>
                <w:numId w:val="35"/>
              </w:numPr>
              <w:spacing w:after="0"/>
              <w:jc w:val="both"/>
              <w:rPr>
                <w:rFonts w:ascii="Times New Roman" w:hAnsi="Times New Roman"/>
                <w:sz w:val="24"/>
                <w:szCs w:val="24"/>
              </w:rPr>
            </w:pPr>
            <w:r w:rsidRPr="008C3999">
              <w:rPr>
                <w:rFonts w:ascii="Times New Roman" w:eastAsia="Times New Roman" w:hAnsi="Times New Roman"/>
                <w:sz w:val="24"/>
                <w:szCs w:val="24"/>
              </w:rPr>
              <w:t xml:space="preserve">Anjum, F., </w:t>
            </w:r>
            <w:r w:rsidRPr="008C3999">
              <w:rPr>
                <w:rFonts w:ascii="Times New Roman" w:eastAsia="Times New Roman" w:hAnsi="Times New Roman"/>
                <w:b/>
                <w:sz w:val="24"/>
                <w:szCs w:val="24"/>
              </w:rPr>
              <w:t>Batool, A.,</w:t>
            </w:r>
            <w:r w:rsidRPr="008C3999">
              <w:rPr>
                <w:rFonts w:ascii="Times New Roman" w:eastAsia="Times New Roman" w:hAnsi="Times New Roman"/>
                <w:sz w:val="24"/>
                <w:szCs w:val="24"/>
              </w:rPr>
              <w:t xml:space="preserve"> &amp; Shaheen, S. (2021). Factors affecting the obesity among women in District Faisalabad [Conference abstract]. International Online Multidisciplinary Scientific Achievers Conference (IOMSAC-2021-59). University of Agriculture, Department of Rural Sociology.</w:t>
            </w:r>
          </w:p>
          <w:p w14:paraId="34A18D5C" w14:textId="4EBD7F14" w:rsidR="002D5E69" w:rsidRDefault="002D5E69" w:rsidP="00B741AF">
            <w:pPr>
              <w:numPr>
                <w:ilvl w:val="0"/>
                <w:numId w:val="35"/>
              </w:numPr>
              <w:spacing w:after="0"/>
              <w:jc w:val="both"/>
              <w:rPr>
                <w:rFonts w:ascii="Times New Roman" w:eastAsia="Times New Roman" w:hAnsi="Times New Roman"/>
                <w:sz w:val="24"/>
                <w:szCs w:val="24"/>
              </w:rPr>
            </w:pPr>
            <w:r w:rsidRPr="002D5E69">
              <w:rPr>
                <w:rFonts w:ascii="Times New Roman" w:eastAsia="Times New Roman" w:hAnsi="Times New Roman"/>
                <w:b/>
                <w:sz w:val="24"/>
                <w:szCs w:val="24"/>
              </w:rPr>
              <w:t>Batool, A.,</w:t>
            </w:r>
            <w:r w:rsidRPr="002D5E69">
              <w:rPr>
                <w:rFonts w:ascii="Times New Roman" w:eastAsia="Times New Roman" w:hAnsi="Times New Roman"/>
                <w:sz w:val="24"/>
                <w:szCs w:val="24"/>
              </w:rPr>
              <w:t xml:space="preserve"> Anjum, F., Akhtar, N., &amp; Liaqat, M. (2022, November). Impact of mother's education on nutritional health of child in Punjab, Pakistan. Paper presented at the International Conference on Contemporary Issues in Sociology and Public Health (ICCISPH-2022), Bahauddin Zakariya University, Multan, Pakistan.</w:t>
            </w:r>
          </w:p>
          <w:p w14:paraId="56C107DF" w14:textId="3C836537" w:rsidR="00FE01E5" w:rsidRPr="002D5E69" w:rsidRDefault="00FE01E5" w:rsidP="00B741AF">
            <w:pPr>
              <w:numPr>
                <w:ilvl w:val="0"/>
                <w:numId w:val="35"/>
              </w:numPr>
              <w:spacing w:after="0"/>
              <w:jc w:val="both"/>
              <w:rPr>
                <w:rFonts w:ascii="Times New Roman" w:eastAsia="Times New Roman" w:hAnsi="Times New Roman"/>
                <w:sz w:val="24"/>
                <w:szCs w:val="24"/>
              </w:rPr>
            </w:pPr>
            <w:r w:rsidRPr="00FE01E5">
              <w:rPr>
                <w:rFonts w:ascii="Times New Roman" w:eastAsia="Times New Roman" w:hAnsi="Times New Roman"/>
                <w:b/>
                <w:sz w:val="24"/>
                <w:szCs w:val="24"/>
              </w:rPr>
              <w:t>Batool, A.,</w:t>
            </w:r>
            <w:r w:rsidRPr="00FE01E5">
              <w:rPr>
                <w:rFonts w:ascii="Times New Roman" w:eastAsia="Times New Roman" w:hAnsi="Times New Roman"/>
                <w:sz w:val="24"/>
                <w:szCs w:val="24"/>
              </w:rPr>
              <w:t xml:space="preserve"> Anjum, F., &amp; Awan, K. A. (2022, November). Socio-cultural determinants of malnutrition and its health implications on mother in Punjab, Pakistan. Paper presented at the International Conference on Contemporary Issues in Sociology and Public Health (ICCISPH-2022), Bahauddin Zakariya University, Multan, Pakistan.</w:t>
            </w:r>
          </w:p>
          <w:p w14:paraId="22C6B730" w14:textId="77777777" w:rsidR="00F80130" w:rsidRPr="00F80130" w:rsidRDefault="00F80130" w:rsidP="00B741AF">
            <w:pPr>
              <w:numPr>
                <w:ilvl w:val="0"/>
                <w:numId w:val="35"/>
              </w:numPr>
              <w:spacing w:after="0"/>
              <w:jc w:val="both"/>
              <w:rPr>
                <w:rFonts w:ascii="Times New Roman" w:eastAsia="Times New Roman" w:hAnsi="Times New Roman"/>
                <w:sz w:val="24"/>
                <w:szCs w:val="24"/>
              </w:rPr>
            </w:pPr>
            <w:r w:rsidRPr="00F80130">
              <w:rPr>
                <w:rFonts w:ascii="Times New Roman" w:eastAsia="Times New Roman" w:hAnsi="Times New Roman"/>
                <w:sz w:val="24"/>
                <w:szCs w:val="24"/>
              </w:rPr>
              <w:t xml:space="preserve">Liaqat, M., Awan, K. A., Anjum, F., &amp; </w:t>
            </w:r>
            <w:r w:rsidRPr="00F80130">
              <w:rPr>
                <w:rFonts w:ascii="Times New Roman" w:eastAsia="Times New Roman" w:hAnsi="Times New Roman"/>
                <w:b/>
                <w:sz w:val="24"/>
                <w:szCs w:val="24"/>
              </w:rPr>
              <w:t>Batool, A.</w:t>
            </w:r>
            <w:r w:rsidRPr="00F80130">
              <w:rPr>
                <w:rFonts w:ascii="Times New Roman" w:eastAsia="Times New Roman" w:hAnsi="Times New Roman"/>
                <w:sz w:val="24"/>
                <w:szCs w:val="24"/>
              </w:rPr>
              <w:t xml:space="preserve"> (2022, November). Sexual harassment of female labour in maize production: Studying male co-worker behaviour and proclivities in District Vehari. Paper presented at the International Conference on Contemporary Issues in Sociology and Public Health (ICCISPH-2022), Bahauddin Zakariya University, Multan, Pakistan.</w:t>
            </w:r>
          </w:p>
          <w:p w14:paraId="65B1C1F6" w14:textId="54D46998" w:rsidR="00110D08" w:rsidRPr="000176B5" w:rsidRDefault="00D64EAC" w:rsidP="00B741AF">
            <w:pPr>
              <w:numPr>
                <w:ilvl w:val="0"/>
                <w:numId w:val="35"/>
              </w:numPr>
              <w:spacing w:after="0"/>
              <w:jc w:val="both"/>
              <w:rPr>
                <w:rFonts w:ascii="Times New Roman" w:eastAsia="Times New Roman" w:hAnsi="Times New Roman"/>
                <w:sz w:val="24"/>
                <w:szCs w:val="24"/>
              </w:rPr>
            </w:pPr>
            <w:r w:rsidRPr="00D64EAC">
              <w:rPr>
                <w:rFonts w:ascii="Times New Roman" w:hAnsi="Times New Roman"/>
                <w:b/>
                <w:sz w:val="24"/>
                <w:szCs w:val="24"/>
              </w:rPr>
              <w:t>Batool, A.,</w:t>
            </w:r>
            <w:r w:rsidRPr="00D64EAC">
              <w:rPr>
                <w:rFonts w:ascii="Times New Roman" w:hAnsi="Times New Roman"/>
                <w:sz w:val="24"/>
                <w:szCs w:val="24"/>
              </w:rPr>
              <w:t xml:space="preserve"> &amp; Anjum, F. (2022, November). Impact of socio-cultural factors on nutritional status of mother and children in Punjab, Pakistan. Paper presented at the III International Conference on Global Practice of Multidisciplinary Scientific Studies, Turkish Republic of Northern Cyprus.</w:t>
            </w:r>
          </w:p>
          <w:p w14:paraId="73E3BF29" w14:textId="78F8AC91" w:rsidR="000176B5" w:rsidRDefault="000176B5" w:rsidP="00B741AF">
            <w:pPr>
              <w:numPr>
                <w:ilvl w:val="0"/>
                <w:numId w:val="35"/>
              </w:numPr>
              <w:spacing w:after="0"/>
              <w:jc w:val="both"/>
              <w:rPr>
                <w:rFonts w:ascii="Times New Roman" w:eastAsia="Times New Roman" w:hAnsi="Times New Roman"/>
                <w:sz w:val="24"/>
                <w:szCs w:val="24"/>
              </w:rPr>
            </w:pPr>
            <w:r w:rsidRPr="000176B5">
              <w:rPr>
                <w:rFonts w:ascii="Times New Roman" w:eastAsia="Times New Roman" w:hAnsi="Times New Roman"/>
                <w:b/>
                <w:sz w:val="24"/>
                <w:szCs w:val="24"/>
              </w:rPr>
              <w:t>Batool, A.</w:t>
            </w:r>
            <w:r w:rsidRPr="000176B5">
              <w:rPr>
                <w:rFonts w:ascii="Times New Roman" w:eastAsia="Times New Roman" w:hAnsi="Times New Roman"/>
                <w:sz w:val="24"/>
                <w:szCs w:val="24"/>
              </w:rPr>
              <w:t>, Anjum, F., Awan, K. A., Liaqat, M., Riaz, H., Shahid, A., &amp; Makh, A. (2022, December 6-7). Food and climate change; healthier diets for a healthy planet: A review-based study of Pakistan [Conference presentation]. International Conference on Food Security and Value Chain Improvement under Belt &amp; Road Initiative (ICFSVC-2022), MNS University of Agriculture Multan, Pakistan.</w:t>
            </w:r>
          </w:p>
          <w:p w14:paraId="77013201" w14:textId="5BA776B7" w:rsidR="005B6062" w:rsidRDefault="005B6062" w:rsidP="00B741AF">
            <w:pPr>
              <w:numPr>
                <w:ilvl w:val="0"/>
                <w:numId w:val="35"/>
              </w:numPr>
              <w:spacing w:after="0"/>
              <w:jc w:val="both"/>
              <w:rPr>
                <w:rFonts w:ascii="Times New Roman" w:eastAsia="Times New Roman" w:hAnsi="Times New Roman"/>
                <w:sz w:val="24"/>
                <w:szCs w:val="24"/>
              </w:rPr>
            </w:pPr>
            <w:r w:rsidRPr="005B6062">
              <w:rPr>
                <w:rFonts w:ascii="Times New Roman" w:eastAsia="Times New Roman" w:hAnsi="Times New Roman"/>
                <w:sz w:val="24"/>
                <w:szCs w:val="24"/>
              </w:rPr>
              <w:t xml:space="preserve">Anjum, F., Awan, K. </w:t>
            </w:r>
            <w:r w:rsidRPr="005B6062">
              <w:rPr>
                <w:rFonts w:ascii="Times New Roman" w:eastAsia="Times New Roman" w:hAnsi="Times New Roman"/>
                <w:b/>
                <w:sz w:val="24"/>
                <w:szCs w:val="24"/>
              </w:rPr>
              <w:t>A., Batool</w:t>
            </w:r>
            <w:r w:rsidRPr="005B6062">
              <w:rPr>
                <w:rFonts w:ascii="Times New Roman" w:eastAsia="Times New Roman" w:hAnsi="Times New Roman"/>
                <w:sz w:val="24"/>
                <w:szCs w:val="24"/>
              </w:rPr>
              <w:t>, A., &amp; Saghir, A. (2023). Domestic waste disposal practices and its impact on the health of people. In Proceedings of the 18th International Conference on Waste Management and Technology. China.</w:t>
            </w:r>
          </w:p>
          <w:p w14:paraId="42822E96" w14:textId="3E8F723E" w:rsidR="005B6062" w:rsidRDefault="005B6062" w:rsidP="00B741AF">
            <w:pPr>
              <w:numPr>
                <w:ilvl w:val="0"/>
                <w:numId w:val="35"/>
              </w:numPr>
              <w:spacing w:after="0"/>
              <w:jc w:val="both"/>
              <w:rPr>
                <w:rFonts w:ascii="Times New Roman" w:eastAsia="Times New Roman" w:hAnsi="Times New Roman"/>
                <w:sz w:val="24"/>
                <w:szCs w:val="24"/>
              </w:rPr>
            </w:pPr>
            <w:r w:rsidRPr="005B6062">
              <w:rPr>
                <w:rFonts w:ascii="Times New Roman" w:eastAsia="Times New Roman" w:hAnsi="Times New Roman"/>
                <w:b/>
                <w:sz w:val="24"/>
                <w:szCs w:val="24"/>
              </w:rPr>
              <w:t>Batool, A.,</w:t>
            </w:r>
            <w:r w:rsidRPr="005B6062">
              <w:rPr>
                <w:rFonts w:ascii="Times New Roman" w:eastAsia="Times New Roman" w:hAnsi="Times New Roman"/>
                <w:sz w:val="24"/>
                <w:szCs w:val="24"/>
              </w:rPr>
              <w:t xml:space="preserve"> &amp; Anjum, F. (2023). Impact of media advertisements on food choices of young girls in District Faisalabad. In Proceedings of the 8th International Conference on Evolving Trends in Interdisciplinary Research and Practices . Manhattan, New York.</w:t>
            </w:r>
          </w:p>
          <w:p w14:paraId="201E9050" w14:textId="48974237" w:rsidR="0092479C" w:rsidRDefault="0092479C" w:rsidP="00B741AF">
            <w:pPr>
              <w:numPr>
                <w:ilvl w:val="0"/>
                <w:numId w:val="35"/>
              </w:numPr>
              <w:spacing w:after="0"/>
              <w:jc w:val="both"/>
              <w:rPr>
                <w:rFonts w:ascii="Times New Roman" w:eastAsia="Times New Roman" w:hAnsi="Times New Roman"/>
                <w:sz w:val="24"/>
                <w:szCs w:val="24"/>
              </w:rPr>
            </w:pPr>
            <w:r w:rsidRPr="0092479C">
              <w:rPr>
                <w:rFonts w:ascii="Times New Roman" w:eastAsia="Times New Roman" w:hAnsi="Times New Roman"/>
                <w:b/>
                <w:sz w:val="24"/>
                <w:szCs w:val="24"/>
              </w:rPr>
              <w:t>Batool, A</w:t>
            </w:r>
            <w:r w:rsidRPr="0092479C">
              <w:rPr>
                <w:rFonts w:ascii="Times New Roman" w:eastAsia="Times New Roman" w:hAnsi="Times New Roman"/>
                <w:sz w:val="24"/>
                <w:szCs w:val="24"/>
              </w:rPr>
              <w:t>., Anjum, F., Awan, K. A., Akhtar, N., &amp; Liaqat, M. (2023). Impact of socio-economic and cultural factors on the nutritional health of children in Punjab, Pakistan. In Proceedings of the 5th International Academic Studies Congress: Everchanging World: Challenges and Opportunities. MNS University of Agriculture Multan, Pakistan.</w:t>
            </w:r>
          </w:p>
          <w:p w14:paraId="6DD416EA" w14:textId="68AC7F49" w:rsidR="0092479C" w:rsidRDefault="0092479C" w:rsidP="00B741AF">
            <w:pPr>
              <w:numPr>
                <w:ilvl w:val="0"/>
                <w:numId w:val="35"/>
              </w:numPr>
              <w:spacing w:after="0"/>
              <w:jc w:val="both"/>
              <w:rPr>
                <w:rFonts w:ascii="Times New Roman" w:eastAsia="Times New Roman" w:hAnsi="Times New Roman"/>
                <w:sz w:val="24"/>
                <w:szCs w:val="24"/>
              </w:rPr>
            </w:pPr>
            <w:r w:rsidRPr="0092479C">
              <w:rPr>
                <w:rFonts w:ascii="Times New Roman" w:eastAsia="Times New Roman" w:hAnsi="Times New Roman"/>
                <w:sz w:val="24"/>
                <w:szCs w:val="24"/>
              </w:rPr>
              <w:t xml:space="preserve">Anjum, F., Awan, K. </w:t>
            </w:r>
            <w:r w:rsidRPr="0092479C">
              <w:rPr>
                <w:rFonts w:ascii="Times New Roman" w:eastAsia="Times New Roman" w:hAnsi="Times New Roman"/>
                <w:b/>
                <w:sz w:val="24"/>
                <w:szCs w:val="24"/>
              </w:rPr>
              <w:t>A., Batool</w:t>
            </w:r>
            <w:r w:rsidRPr="0092479C">
              <w:rPr>
                <w:rFonts w:ascii="Times New Roman" w:eastAsia="Times New Roman" w:hAnsi="Times New Roman"/>
                <w:sz w:val="24"/>
                <w:szCs w:val="24"/>
              </w:rPr>
              <w:t>, A., Hussain, S., &amp; Saghir, A. (2023). Impact of agricultural technology on small farmers and farm labor: A case study of District Nankana Sahib. In Proceedings of the 5th International Academic Studies Congress: Everchanging World: Challenges and Opportunities. MNS University of Agriculture Multan, Pakistan.</w:t>
            </w:r>
          </w:p>
          <w:p w14:paraId="3C9C14EC" w14:textId="0A67672A" w:rsidR="0092479C" w:rsidRDefault="0092479C" w:rsidP="00B741AF">
            <w:pPr>
              <w:numPr>
                <w:ilvl w:val="0"/>
                <w:numId w:val="35"/>
              </w:numPr>
              <w:spacing w:after="0"/>
              <w:jc w:val="both"/>
              <w:rPr>
                <w:rFonts w:ascii="Times New Roman" w:eastAsia="Times New Roman" w:hAnsi="Times New Roman"/>
                <w:sz w:val="24"/>
                <w:szCs w:val="24"/>
              </w:rPr>
            </w:pPr>
            <w:r w:rsidRPr="0092479C">
              <w:rPr>
                <w:rFonts w:ascii="Times New Roman" w:eastAsia="Times New Roman" w:hAnsi="Times New Roman"/>
                <w:sz w:val="24"/>
                <w:szCs w:val="24"/>
              </w:rPr>
              <w:t xml:space="preserve">Musawar, M., Anjum, F., Awan, K. A., &amp; </w:t>
            </w:r>
            <w:r w:rsidRPr="0092479C">
              <w:rPr>
                <w:rFonts w:ascii="Times New Roman" w:eastAsia="Times New Roman" w:hAnsi="Times New Roman"/>
                <w:b/>
                <w:sz w:val="24"/>
                <w:szCs w:val="24"/>
              </w:rPr>
              <w:t>Batool, A.</w:t>
            </w:r>
            <w:r w:rsidRPr="0092479C">
              <w:rPr>
                <w:rFonts w:ascii="Times New Roman" w:eastAsia="Times New Roman" w:hAnsi="Times New Roman"/>
                <w:sz w:val="24"/>
                <w:szCs w:val="24"/>
              </w:rPr>
              <w:t xml:space="preserve"> (2023). The impacts of digital technologies on the wellbeing of youth. In Proceedings of the 5th International Academic Studies Congress: Everchanging World: Challenges and Opportunities. MNS University of Agriculture Multan, Pakistan.</w:t>
            </w:r>
          </w:p>
          <w:p w14:paraId="382D9A97" w14:textId="77777777" w:rsidR="008E0B27" w:rsidRDefault="0092479C" w:rsidP="00B741AF">
            <w:pPr>
              <w:numPr>
                <w:ilvl w:val="0"/>
                <w:numId w:val="35"/>
              </w:numPr>
              <w:spacing w:after="0"/>
              <w:jc w:val="both"/>
              <w:rPr>
                <w:rFonts w:ascii="Times New Roman" w:eastAsia="Times New Roman" w:hAnsi="Times New Roman"/>
                <w:sz w:val="24"/>
                <w:szCs w:val="24"/>
              </w:rPr>
            </w:pPr>
            <w:r w:rsidRPr="0092479C">
              <w:rPr>
                <w:rFonts w:ascii="Times New Roman" w:eastAsia="Times New Roman" w:hAnsi="Times New Roman"/>
                <w:sz w:val="24"/>
                <w:szCs w:val="24"/>
              </w:rPr>
              <w:t xml:space="preserve">Ejaz, T., Anjum, F., </w:t>
            </w:r>
            <w:r w:rsidRPr="0092479C">
              <w:rPr>
                <w:rFonts w:ascii="Times New Roman" w:eastAsia="Times New Roman" w:hAnsi="Times New Roman"/>
                <w:b/>
                <w:sz w:val="24"/>
                <w:szCs w:val="24"/>
              </w:rPr>
              <w:t>Batool, A</w:t>
            </w:r>
            <w:r w:rsidRPr="0092479C">
              <w:rPr>
                <w:rFonts w:ascii="Times New Roman" w:eastAsia="Times New Roman" w:hAnsi="Times New Roman"/>
                <w:sz w:val="24"/>
                <w:szCs w:val="24"/>
              </w:rPr>
              <w:t>., Shahid, H., Kaynaat, &amp; Khan, N. H. (2023). The impacts of COVID-19 on farmer's livelihood in District Vehari. In Proceedings of the 5th International Academic Studies Congress: Everchanging World: Challenges and Opportunities. MNS University of Agriculture Multan, Pakistan.</w:t>
            </w:r>
          </w:p>
          <w:p w14:paraId="1272C04D" w14:textId="53233542" w:rsidR="00C941BA" w:rsidRDefault="00C941BA" w:rsidP="00B741AF">
            <w:pPr>
              <w:numPr>
                <w:ilvl w:val="0"/>
                <w:numId w:val="35"/>
              </w:numPr>
              <w:spacing w:after="0"/>
              <w:jc w:val="both"/>
              <w:rPr>
                <w:rFonts w:ascii="Times New Roman" w:eastAsia="Times New Roman" w:hAnsi="Times New Roman"/>
                <w:sz w:val="24"/>
                <w:szCs w:val="24"/>
              </w:rPr>
            </w:pPr>
            <w:r w:rsidRPr="008E0B27">
              <w:rPr>
                <w:rFonts w:ascii="Times New Roman" w:eastAsia="Times New Roman" w:hAnsi="Times New Roman"/>
                <w:b/>
                <w:sz w:val="24"/>
                <w:szCs w:val="24"/>
              </w:rPr>
              <w:t>Batool, A.</w:t>
            </w:r>
            <w:r w:rsidRPr="008E0B27">
              <w:rPr>
                <w:rFonts w:ascii="Times New Roman" w:eastAsia="Times New Roman" w:hAnsi="Times New Roman"/>
                <w:sz w:val="24"/>
                <w:szCs w:val="24"/>
              </w:rPr>
              <w:t xml:space="preserve">, &amp; Anjum, F. (2023). Gender discrimination: A socio-cultural factor for malnutrition affecting health of females. Iconi Techi Journal, 7(4), Article e-230401. </w:t>
            </w:r>
            <w:hyperlink r:id="rId13" w:history="1">
              <w:r w:rsidR="008E0B27" w:rsidRPr="00495EEC">
                <w:rPr>
                  <w:rStyle w:val="Hyperlink"/>
                  <w:rFonts w:ascii="Times New Roman" w:eastAsia="Times New Roman" w:hAnsi="Times New Roman"/>
                  <w:sz w:val="24"/>
                  <w:szCs w:val="24"/>
                </w:rPr>
                <w:t>https://doi.org/10.5281/zenodo.7790401</w:t>
              </w:r>
            </w:hyperlink>
          </w:p>
          <w:p w14:paraId="77C2667F" w14:textId="77777777" w:rsidR="00ED6139" w:rsidRDefault="008E0B27" w:rsidP="00B741AF">
            <w:pPr>
              <w:numPr>
                <w:ilvl w:val="0"/>
                <w:numId w:val="35"/>
              </w:numPr>
              <w:spacing w:after="0"/>
              <w:jc w:val="both"/>
              <w:rPr>
                <w:rFonts w:ascii="Times New Roman" w:eastAsia="Times New Roman" w:hAnsi="Times New Roman"/>
                <w:sz w:val="24"/>
                <w:szCs w:val="24"/>
              </w:rPr>
            </w:pPr>
            <w:r w:rsidRPr="008E0B27">
              <w:rPr>
                <w:rFonts w:ascii="Times New Roman" w:eastAsia="Times New Roman" w:hAnsi="Times New Roman"/>
                <w:b/>
                <w:sz w:val="24"/>
                <w:szCs w:val="24"/>
              </w:rPr>
              <w:t>Batool, A.,</w:t>
            </w:r>
            <w:r w:rsidRPr="008E0B27">
              <w:rPr>
                <w:rFonts w:ascii="Times New Roman" w:eastAsia="Times New Roman" w:hAnsi="Times New Roman"/>
                <w:sz w:val="24"/>
                <w:szCs w:val="24"/>
              </w:rPr>
              <w:t xml:space="preserve"> &amp; Anjum, F. (2023, August 5-6). Eating style of female students and its effect on their health [Oral presentation]. V. International World Health Congress, Adana City Education and Research Hospital, Adana, Turkey.</w:t>
            </w:r>
          </w:p>
          <w:p w14:paraId="014DB875" w14:textId="7E2DF6A4" w:rsidR="00ED6139" w:rsidRPr="00393A7A" w:rsidRDefault="00ED6139" w:rsidP="00B741AF">
            <w:pPr>
              <w:numPr>
                <w:ilvl w:val="0"/>
                <w:numId w:val="35"/>
              </w:numPr>
              <w:spacing w:after="0"/>
              <w:jc w:val="both"/>
              <w:rPr>
                <w:rFonts w:ascii="Times New Roman" w:eastAsia="Times New Roman" w:hAnsi="Times New Roman"/>
                <w:sz w:val="24"/>
                <w:szCs w:val="24"/>
              </w:rPr>
            </w:pPr>
            <w:r w:rsidRPr="00ED6139">
              <w:rPr>
                <w:rFonts w:ascii="Times New Roman" w:hAnsi="Times New Roman"/>
                <w:b/>
                <w:sz w:val="24"/>
                <w:szCs w:val="24"/>
              </w:rPr>
              <w:t>Batool, A.,</w:t>
            </w:r>
            <w:r w:rsidRPr="00ED6139">
              <w:rPr>
                <w:rFonts w:ascii="Times New Roman" w:hAnsi="Times New Roman"/>
                <w:sz w:val="24"/>
                <w:szCs w:val="24"/>
              </w:rPr>
              <w:t xml:space="preserve"> &amp; Anjum, F. (2024, February 23-25). </w:t>
            </w:r>
            <w:r w:rsidRPr="00ED6139">
              <w:rPr>
                <w:rStyle w:val="Emphasis"/>
                <w:rFonts w:ascii="Times New Roman" w:hAnsi="Times New Roman"/>
                <w:sz w:val="24"/>
                <w:szCs w:val="24"/>
              </w:rPr>
              <w:t>Role of digital markets in increasing the junk food uptake and its effects on health of children in Punjab, Pakistan</w:t>
            </w:r>
            <w:r w:rsidRPr="00ED6139">
              <w:rPr>
                <w:rFonts w:ascii="Times New Roman" w:hAnsi="Times New Roman"/>
                <w:sz w:val="24"/>
                <w:szCs w:val="24"/>
              </w:rPr>
              <w:t xml:space="preserve"> [Oral presentation]. 9th International Aegean Congress on Social Sciences &amp; Humanities, Institute of Economic Development and Social Research, Izmir, Turkey.</w:t>
            </w:r>
          </w:p>
          <w:p w14:paraId="445BEBF0" w14:textId="3E1E984F" w:rsidR="00393A7A" w:rsidRPr="00ED6139" w:rsidRDefault="00393A7A" w:rsidP="00B741AF">
            <w:pPr>
              <w:numPr>
                <w:ilvl w:val="0"/>
                <w:numId w:val="35"/>
              </w:numPr>
              <w:spacing w:after="0"/>
              <w:jc w:val="both"/>
              <w:rPr>
                <w:rFonts w:ascii="Times New Roman" w:eastAsia="Times New Roman" w:hAnsi="Times New Roman"/>
                <w:sz w:val="24"/>
                <w:szCs w:val="24"/>
              </w:rPr>
            </w:pPr>
            <w:r w:rsidRPr="00393A7A">
              <w:rPr>
                <w:rFonts w:ascii="Times New Roman" w:eastAsia="Times New Roman" w:hAnsi="Times New Roman"/>
                <w:b/>
                <w:sz w:val="24"/>
                <w:szCs w:val="24"/>
              </w:rPr>
              <w:t>Batool, A.,</w:t>
            </w:r>
            <w:r w:rsidRPr="00393A7A">
              <w:rPr>
                <w:rFonts w:ascii="Times New Roman" w:eastAsia="Times New Roman" w:hAnsi="Times New Roman"/>
                <w:sz w:val="24"/>
                <w:szCs w:val="24"/>
              </w:rPr>
              <w:t xml:space="preserve"> Anjum, F., Naeem, H., &amp; Fatima, Z. (2024, April 9-16). Climate change: A pathway to the economic prosperity [Conference presentation]. VI. International Conference on Global Practice of Multidisciplinary Scientific Studies, Lisbon, Portugal.</w:t>
            </w:r>
          </w:p>
          <w:p w14:paraId="1098D5DB" w14:textId="29705CD2" w:rsidR="008E0B27" w:rsidRDefault="00902C12" w:rsidP="00B741AF">
            <w:pPr>
              <w:numPr>
                <w:ilvl w:val="0"/>
                <w:numId w:val="35"/>
              </w:numPr>
              <w:spacing w:after="0"/>
              <w:jc w:val="both"/>
              <w:rPr>
                <w:rFonts w:ascii="Times New Roman" w:eastAsia="Times New Roman" w:hAnsi="Times New Roman"/>
                <w:sz w:val="24"/>
                <w:szCs w:val="24"/>
              </w:rPr>
            </w:pPr>
            <w:r w:rsidRPr="00902C12">
              <w:rPr>
                <w:rFonts w:ascii="Times New Roman" w:eastAsia="Times New Roman" w:hAnsi="Times New Roman"/>
                <w:b/>
                <w:sz w:val="24"/>
                <w:szCs w:val="24"/>
              </w:rPr>
              <w:t>Batool, A.</w:t>
            </w:r>
            <w:r w:rsidRPr="00902C12">
              <w:rPr>
                <w:rFonts w:ascii="Times New Roman" w:eastAsia="Times New Roman" w:hAnsi="Times New Roman"/>
                <w:sz w:val="24"/>
                <w:szCs w:val="24"/>
              </w:rPr>
              <w:t>, Anjum, F., Naeem, H., &amp; Fatima, Z. (2024, June 13-14). The potential impact of artificial intelligence on healthcare: A global perspective. In Proceedings of the 4th International Eurasia Scientific Research and Innovation Congress (p. 759). Nakhchivan State University, Nakhchivan.</w:t>
            </w:r>
          </w:p>
          <w:p w14:paraId="56A5B9DB" w14:textId="08A3E2A8" w:rsidR="00902C12" w:rsidRDefault="00902C12" w:rsidP="00B741AF">
            <w:pPr>
              <w:numPr>
                <w:ilvl w:val="0"/>
                <w:numId w:val="35"/>
              </w:numPr>
              <w:spacing w:after="0"/>
              <w:jc w:val="both"/>
              <w:rPr>
                <w:rFonts w:ascii="Times New Roman" w:eastAsia="Times New Roman" w:hAnsi="Times New Roman"/>
                <w:sz w:val="24"/>
                <w:szCs w:val="24"/>
              </w:rPr>
            </w:pPr>
            <w:r w:rsidRPr="00902C12">
              <w:rPr>
                <w:rFonts w:ascii="Times New Roman" w:eastAsia="Times New Roman" w:hAnsi="Times New Roman"/>
                <w:b/>
                <w:sz w:val="24"/>
                <w:szCs w:val="24"/>
              </w:rPr>
              <w:t>Batool, A</w:t>
            </w:r>
            <w:r w:rsidRPr="00902C12">
              <w:rPr>
                <w:rFonts w:ascii="Times New Roman" w:eastAsia="Times New Roman" w:hAnsi="Times New Roman"/>
                <w:sz w:val="24"/>
                <w:szCs w:val="24"/>
              </w:rPr>
              <w:t>., Anjum, F., &amp; Awan, K. A. (2024, August 10-12). Assessing the impact of maternal nutrition on the health of mother and child in Punjab, Pakistan [Oral presentation]. 6th International Cappadocia Scientific Research Congress, IKSAD Institute &amp; Chichik State Pedagogical University, Cappadocia-Nevsehir, Turkey.</w:t>
            </w:r>
          </w:p>
          <w:p w14:paraId="123B0CDE" w14:textId="261FAC79" w:rsidR="00902C12" w:rsidRPr="008E0B27" w:rsidRDefault="00902C12" w:rsidP="00B741AF">
            <w:pPr>
              <w:numPr>
                <w:ilvl w:val="0"/>
                <w:numId w:val="35"/>
              </w:numPr>
              <w:spacing w:after="0"/>
              <w:jc w:val="both"/>
              <w:rPr>
                <w:rFonts w:ascii="Times New Roman" w:eastAsia="Times New Roman" w:hAnsi="Times New Roman"/>
                <w:sz w:val="24"/>
                <w:szCs w:val="24"/>
              </w:rPr>
            </w:pPr>
            <w:r w:rsidRPr="00902C12">
              <w:rPr>
                <w:rFonts w:ascii="Times New Roman" w:eastAsia="Times New Roman" w:hAnsi="Times New Roman"/>
                <w:b/>
                <w:sz w:val="24"/>
                <w:szCs w:val="24"/>
              </w:rPr>
              <w:t>Batool, A</w:t>
            </w:r>
            <w:r w:rsidRPr="00902C12">
              <w:rPr>
                <w:rFonts w:ascii="Times New Roman" w:eastAsia="Times New Roman" w:hAnsi="Times New Roman"/>
                <w:sz w:val="24"/>
                <w:szCs w:val="24"/>
              </w:rPr>
              <w:t>., &amp; Anjum, F. (2024, August 27-29). Impact of economic disparities and poverty on women's opportunities in Pakistan: A systematic review [Oral presentation]. 10th International European Conference on Interdisciplinary Scientific Research, Zurich, Switzerland.</w:t>
            </w:r>
          </w:p>
          <w:p w14:paraId="0D421F62" w14:textId="604EC4CC" w:rsidR="005E6AFC" w:rsidRDefault="005E6AFC" w:rsidP="00B741AF">
            <w:pPr>
              <w:numPr>
                <w:ilvl w:val="0"/>
                <w:numId w:val="35"/>
              </w:numPr>
              <w:spacing w:after="0"/>
              <w:jc w:val="both"/>
              <w:rPr>
                <w:rFonts w:ascii="Times New Roman" w:eastAsia="Times New Roman" w:hAnsi="Times New Roman"/>
                <w:sz w:val="24"/>
                <w:szCs w:val="24"/>
              </w:rPr>
            </w:pPr>
            <w:r w:rsidRPr="005E6AFC">
              <w:rPr>
                <w:rFonts w:ascii="Times New Roman" w:eastAsia="Times New Roman" w:hAnsi="Times New Roman"/>
                <w:b/>
                <w:sz w:val="24"/>
                <w:szCs w:val="24"/>
              </w:rPr>
              <w:t>Batool, A.</w:t>
            </w:r>
            <w:r w:rsidRPr="005E6AFC">
              <w:rPr>
                <w:rFonts w:ascii="Times New Roman" w:eastAsia="Times New Roman" w:hAnsi="Times New Roman"/>
                <w:sz w:val="24"/>
                <w:szCs w:val="24"/>
              </w:rPr>
              <w:t>, Anjum, F., Naeem, H., Shahid, H., Anwar, R., &amp; Fatima, Z. (2024, December 10-13). Assessing the impact of social and nutritional determinants on maternal and child health in rural and urban Punjab [Oral presentation]. International Halich Congress on Multidisciplinary Scientific Research-III, Istanbul, Turkey.</w:t>
            </w:r>
          </w:p>
          <w:p w14:paraId="1FF4FD5C" w14:textId="6164C319" w:rsidR="00850DFA" w:rsidRDefault="005E6AFC" w:rsidP="00B741AF">
            <w:pPr>
              <w:numPr>
                <w:ilvl w:val="0"/>
                <w:numId w:val="35"/>
              </w:numPr>
              <w:spacing w:after="0"/>
              <w:jc w:val="both"/>
              <w:rPr>
                <w:rFonts w:ascii="Times New Roman" w:eastAsia="Times New Roman" w:hAnsi="Times New Roman"/>
                <w:sz w:val="24"/>
                <w:szCs w:val="24"/>
              </w:rPr>
            </w:pPr>
            <w:r w:rsidRPr="005E6AFC">
              <w:rPr>
                <w:rFonts w:ascii="Times New Roman" w:eastAsia="Times New Roman" w:hAnsi="Times New Roman"/>
                <w:sz w:val="24"/>
                <w:szCs w:val="24"/>
              </w:rPr>
              <w:t xml:space="preserve">Anjum, F., Hira, Shahid, H., &amp; </w:t>
            </w:r>
            <w:r w:rsidRPr="005E6AFC">
              <w:rPr>
                <w:rFonts w:ascii="Times New Roman" w:eastAsia="Times New Roman" w:hAnsi="Times New Roman"/>
                <w:b/>
                <w:sz w:val="24"/>
                <w:szCs w:val="24"/>
              </w:rPr>
              <w:t>Batool, A.</w:t>
            </w:r>
            <w:r w:rsidRPr="005E6AFC">
              <w:rPr>
                <w:rFonts w:ascii="Times New Roman" w:eastAsia="Times New Roman" w:hAnsi="Times New Roman"/>
                <w:sz w:val="24"/>
                <w:szCs w:val="24"/>
              </w:rPr>
              <w:t xml:space="preserve"> (2024, October 17-18). Family farming and sustainable development: A sociological perspective in District Sheikhupura [Conference presentation]. International Congress of Recycling Economy &amp; Sustainability Policy-II, Tekirdağ, Turkey. </w:t>
            </w:r>
            <w:hyperlink r:id="rId14" w:history="1">
              <w:r w:rsidR="002B4E92" w:rsidRPr="00495EEC">
                <w:rPr>
                  <w:rStyle w:val="Hyperlink"/>
                  <w:rFonts w:ascii="Times New Roman" w:eastAsia="Times New Roman" w:hAnsi="Times New Roman"/>
                  <w:sz w:val="24"/>
                  <w:szCs w:val="24"/>
                </w:rPr>
                <w:t>https://www.iksadkongre.com/sustainability</w:t>
              </w:r>
            </w:hyperlink>
          </w:p>
          <w:p w14:paraId="719D740A" w14:textId="6DD87B0F" w:rsidR="008A15DA" w:rsidRPr="0067198F" w:rsidRDefault="008A15DA" w:rsidP="00B741AF">
            <w:pPr>
              <w:numPr>
                <w:ilvl w:val="0"/>
                <w:numId w:val="35"/>
              </w:numPr>
              <w:spacing w:after="0"/>
              <w:jc w:val="both"/>
              <w:rPr>
                <w:rFonts w:ascii="Times New Roman" w:eastAsia="Times New Roman" w:hAnsi="Times New Roman"/>
                <w:sz w:val="24"/>
                <w:szCs w:val="24"/>
              </w:rPr>
            </w:pPr>
            <w:r w:rsidRPr="008A15DA">
              <w:rPr>
                <w:rFonts w:ascii="Times New Roman" w:eastAsia="Times New Roman" w:hAnsi="Times New Roman"/>
                <w:b/>
                <w:sz w:val="24"/>
                <w:szCs w:val="24"/>
              </w:rPr>
              <w:t>Batool, A.,</w:t>
            </w:r>
            <w:r w:rsidRPr="008A15DA">
              <w:rPr>
                <w:rFonts w:ascii="Times New Roman" w:eastAsia="Times New Roman" w:hAnsi="Times New Roman"/>
                <w:sz w:val="24"/>
                <w:szCs w:val="24"/>
              </w:rPr>
              <w:t xml:space="preserve"> Anjum, F., Naeem, H., &amp; Fatima, Z. (2025). Social media: A double-edged sword in advancing and hindering climate advocacy. In 1st International Conference on Sustainability, Innovation, and Climate Change: Transforming the Business Landscape (pp. 42–43). Quaid-i-Azam Finance Society, Quaid-i-Azam School of Management Sciences, Quaid-i-Azam University.</w:t>
            </w:r>
          </w:p>
          <w:p w14:paraId="2E7E0DED" w14:textId="4A9A64EA" w:rsidR="002B4E92" w:rsidRDefault="00850DFA" w:rsidP="00B741AF">
            <w:pPr>
              <w:numPr>
                <w:ilvl w:val="0"/>
                <w:numId w:val="35"/>
              </w:numPr>
              <w:spacing w:after="0"/>
              <w:jc w:val="both"/>
              <w:rPr>
                <w:rFonts w:ascii="Times New Roman" w:eastAsia="Times New Roman" w:hAnsi="Times New Roman"/>
                <w:sz w:val="24"/>
                <w:szCs w:val="24"/>
              </w:rPr>
            </w:pPr>
            <w:r w:rsidRPr="00850DFA">
              <w:rPr>
                <w:rFonts w:ascii="Times New Roman" w:eastAsia="Times New Roman" w:hAnsi="Times New Roman"/>
                <w:b/>
                <w:sz w:val="24"/>
                <w:szCs w:val="24"/>
              </w:rPr>
              <w:t>Batool, A.,</w:t>
            </w:r>
            <w:r w:rsidRPr="00850DFA">
              <w:rPr>
                <w:rFonts w:ascii="Times New Roman" w:eastAsia="Times New Roman" w:hAnsi="Times New Roman"/>
                <w:sz w:val="24"/>
                <w:szCs w:val="24"/>
              </w:rPr>
              <w:t xml:space="preserve"> Gull, A., Anjum, F., Naeem, H., &amp; Fatima, Z. (2025, March 30–April 6). Mental health challenges faced by working women in Pakistan [Oral and technical presentation]. 7th IsPEC International Congress on Contemporary Scientific Research, Rome, Italy.</w:t>
            </w:r>
          </w:p>
          <w:p w14:paraId="5266D5EA" w14:textId="77777777" w:rsidR="00497E82" w:rsidRDefault="00A54C13" w:rsidP="00B741AF">
            <w:pPr>
              <w:numPr>
                <w:ilvl w:val="0"/>
                <w:numId w:val="35"/>
              </w:numPr>
              <w:spacing w:after="0"/>
              <w:jc w:val="both"/>
              <w:rPr>
                <w:rFonts w:ascii="Times New Roman" w:eastAsia="Times New Roman" w:hAnsi="Times New Roman"/>
                <w:sz w:val="24"/>
                <w:szCs w:val="24"/>
              </w:rPr>
            </w:pPr>
            <w:r w:rsidRPr="00A54C13">
              <w:rPr>
                <w:rFonts w:ascii="Times New Roman" w:eastAsia="Times New Roman" w:hAnsi="Times New Roman"/>
                <w:b/>
                <w:sz w:val="24"/>
                <w:szCs w:val="24"/>
              </w:rPr>
              <w:t>Batool, A</w:t>
            </w:r>
            <w:r w:rsidRPr="00A54C13">
              <w:rPr>
                <w:rFonts w:ascii="Times New Roman" w:eastAsia="Times New Roman" w:hAnsi="Times New Roman"/>
                <w:sz w:val="24"/>
                <w:szCs w:val="24"/>
              </w:rPr>
              <w:t>., Gull, A., Anjum, F., Naeem, H., Anwar, R., &amp; Fatima, Z. (2025, April 7-10). The role of AI in promoting equitable access to clean water in rural communities [Oral presentation]. 4th International Congress on Modern Sciences: Global Prospects for Multidisciplinary Research and Education, Chichik State Pedagogical University &amp; IKSAD Institute, Tashkent, Uzbekistan.</w:t>
            </w:r>
          </w:p>
          <w:p w14:paraId="6209A6B9" w14:textId="452F476E" w:rsidR="0067198F" w:rsidRPr="00497E82" w:rsidRDefault="00497E82" w:rsidP="00B741AF">
            <w:pPr>
              <w:numPr>
                <w:ilvl w:val="0"/>
                <w:numId w:val="35"/>
              </w:numPr>
              <w:spacing w:after="0"/>
              <w:jc w:val="both"/>
              <w:rPr>
                <w:rFonts w:ascii="Times New Roman" w:eastAsia="Times New Roman" w:hAnsi="Times New Roman"/>
                <w:sz w:val="24"/>
                <w:szCs w:val="24"/>
              </w:rPr>
            </w:pPr>
            <w:r w:rsidRPr="00497E82">
              <w:rPr>
                <w:rFonts w:ascii="Times New Roman" w:eastAsia="Times New Roman" w:hAnsi="Times New Roman"/>
                <w:sz w:val="24"/>
                <w:szCs w:val="24"/>
              </w:rPr>
              <w:t>Naeem, H.,</w:t>
            </w:r>
            <w:r w:rsidR="0067198F" w:rsidRPr="00497E82">
              <w:rPr>
                <w:rFonts w:ascii="Times New Roman" w:eastAsia="Times New Roman" w:hAnsi="Times New Roman"/>
                <w:sz w:val="24"/>
                <w:szCs w:val="24"/>
              </w:rPr>
              <w:t xml:space="preserve"> Gull, A., </w:t>
            </w:r>
            <w:r w:rsidRPr="00497E82">
              <w:rPr>
                <w:rFonts w:ascii="Times New Roman" w:eastAsia="Times New Roman" w:hAnsi="Times New Roman"/>
                <w:b/>
                <w:sz w:val="24"/>
                <w:szCs w:val="24"/>
              </w:rPr>
              <w:t>Batool, A</w:t>
            </w:r>
            <w:r w:rsidR="0067198F" w:rsidRPr="00497E82">
              <w:rPr>
                <w:rFonts w:ascii="Times New Roman" w:eastAsia="Times New Roman" w:hAnsi="Times New Roman"/>
                <w:sz w:val="24"/>
                <w:szCs w:val="24"/>
              </w:rPr>
              <w:t>., Anwar, R., &amp; Fatima, Z. (2025, April 7-10). Flowing into the future: Innovations for water security and prosperity [Oral presentation]. 4th International Congress on Modern Sciences: Global Prospects for Multidisciplinary Research and Education, Chichik State Pedagogical University &amp; IKSAD Institute, Tashkent, Uzbekistan.</w:t>
            </w:r>
          </w:p>
          <w:p w14:paraId="0139FD51" w14:textId="718F28A6" w:rsidR="00A54C13" w:rsidRDefault="008A15DA" w:rsidP="00B741AF">
            <w:pPr>
              <w:numPr>
                <w:ilvl w:val="0"/>
                <w:numId w:val="35"/>
              </w:numPr>
              <w:spacing w:after="0"/>
              <w:jc w:val="both"/>
              <w:rPr>
                <w:rFonts w:ascii="Times New Roman" w:eastAsia="Times New Roman" w:hAnsi="Times New Roman"/>
                <w:sz w:val="24"/>
                <w:szCs w:val="24"/>
              </w:rPr>
            </w:pPr>
            <w:r w:rsidRPr="008A15DA">
              <w:rPr>
                <w:rFonts w:ascii="Times New Roman" w:eastAsia="Times New Roman" w:hAnsi="Times New Roman"/>
                <w:b/>
                <w:sz w:val="24"/>
                <w:szCs w:val="24"/>
              </w:rPr>
              <w:t>Batool, A.,</w:t>
            </w:r>
            <w:r w:rsidRPr="008A15DA">
              <w:rPr>
                <w:rFonts w:ascii="Times New Roman" w:eastAsia="Times New Roman" w:hAnsi="Times New Roman"/>
                <w:sz w:val="24"/>
                <w:szCs w:val="24"/>
              </w:rPr>
              <w:t xml:space="preserve"> Gull, A., Anjum, F., Naeem, H., Fatima, Z., &amp; Muneeb. (2025, May 16–18). Sustainable artificial intelligence: Building eco-friendly and ethical AI systems [Conference presentation]. 12th International European Congress on Advanced Studies in Basic Sciences, Tirana, Albania.</w:t>
            </w:r>
          </w:p>
          <w:p w14:paraId="1C17601E" w14:textId="66B17766" w:rsidR="008A15DA" w:rsidRDefault="008A15DA" w:rsidP="00B741AF">
            <w:pPr>
              <w:numPr>
                <w:ilvl w:val="0"/>
                <w:numId w:val="35"/>
              </w:numPr>
              <w:spacing w:after="0"/>
              <w:jc w:val="both"/>
              <w:rPr>
                <w:rFonts w:ascii="Times New Roman" w:eastAsia="Times New Roman" w:hAnsi="Times New Roman"/>
                <w:sz w:val="24"/>
                <w:szCs w:val="24"/>
              </w:rPr>
            </w:pPr>
            <w:r w:rsidRPr="008A15DA">
              <w:rPr>
                <w:rFonts w:ascii="Times New Roman" w:eastAsia="Times New Roman" w:hAnsi="Times New Roman"/>
                <w:b/>
                <w:sz w:val="24"/>
                <w:szCs w:val="24"/>
              </w:rPr>
              <w:t>Batool, A.</w:t>
            </w:r>
            <w:r w:rsidRPr="008A15DA">
              <w:rPr>
                <w:rFonts w:ascii="Times New Roman" w:eastAsia="Times New Roman" w:hAnsi="Times New Roman"/>
                <w:sz w:val="24"/>
                <w:szCs w:val="24"/>
              </w:rPr>
              <w:t xml:space="preserve"> (2025, May 15–19). Investigating the drivers of global health inequities: A multidisciplinary study of access, policy, and social determinants [Conference presentation]. 9th International Conference on Medical &amp; Health Sciences. </w:t>
            </w:r>
            <w:hyperlink r:id="rId15" w:history="1">
              <w:r w:rsidR="00A53DEF" w:rsidRPr="00495EEC">
                <w:rPr>
                  <w:rStyle w:val="Hyperlink"/>
                  <w:rFonts w:ascii="Times New Roman" w:eastAsia="Times New Roman" w:hAnsi="Times New Roman"/>
                  <w:sz w:val="24"/>
                  <w:szCs w:val="24"/>
                </w:rPr>
                <w:t>https://www.ispecongress.org</w:t>
              </w:r>
            </w:hyperlink>
          </w:p>
          <w:p w14:paraId="058220B0" w14:textId="439C7796" w:rsidR="00A53DEF" w:rsidRDefault="00A53DEF" w:rsidP="00B741AF">
            <w:pPr>
              <w:numPr>
                <w:ilvl w:val="0"/>
                <w:numId w:val="35"/>
              </w:numPr>
              <w:spacing w:after="0"/>
              <w:jc w:val="both"/>
              <w:rPr>
                <w:rFonts w:ascii="Times New Roman" w:eastAsia="Times New Roman" w:hAnsi="Times New Roman"/>
                <w:sz w:val="24"/>
                <w:szCs w:val="24"/>
              </w:rPr>
            </w:pPr>
            <w:r w:rsidRPr="00A53DEF">
              <w:rPr>
                <w:rFonts w:ascii="Times New Roman" w:eastAsia="Times New Roman" w:hAnsi="Times New Roman"/>
                <w:sz w:val="24"/>
                <w:szCs w:val="24"/>
              </w:rPr>
              <w:t xml:space="preserve">Gull, A., Naeem, H., </w:t>
            </w:r>
            <w:r w:rsidRPr="00A53DEF">
              <w:rPr>
                <w:rFonts w:ascii="Times New Roman" w:eastAsia="Times New Roman" w:hAnsi="Times New Roman"/>
                <w:b/>
                <w:sz w:val="24"/>
                <w:szCs w:val="24"/>
              </w:rPr>
              <w:t>Batool, A</w:t>
            </w:r>
            <w:r w:rsidRPr="00A53DEF">
              <w:rPr>
                <w:rFonts w:ascii="Times New Roman" w:eastAsia="Times New Roman" w:hAnsi="Times New Roman"/>
                <w:sz w:val="24"/>
                <w:szCs w:val="24"/>
              </w:rPr>
              <w:t>., Doultana, H. S. A., Rana, L., &amp; Fatima, Z. (2025, June 20–22). Parental mental health and epigenetic programming: Biological pathways to child emotional regulation [Conference presentation]. VII. Başkent International Conference on Multidisciplinary Studies, Ankara, Turkey.</w:t>
            </w:r>
          </w:p>
          <w:p w14:paraId="64A48836" w14:textId="7E147BBF" w:rsidR="00A53DEF" w:rsidRDefault="00A53DEF" w:rsidP="00B741AF">
            <w:pPr>
              <w:numPr>
                <w:ilvl w:val="0"/>
                <w:numId w:val="35"/>
              </w:numPr>
              <w:spacing w:after="0"/>
              <w:jc w:val="both"/>
              <w:rPr>
                <w:rFonts w:ascii="Times New Roman" w:eastAsia="Times New Roman" w:hAnsi="Times New Roman"/>
                <w:sz w:val="24"/>
                <w:szCs w:val="24"/>
              </w:rPr>
            </w:pPr>
            <w:r w:rsidRPr="00A53DEF">
              <w:rPr>
                <w:rFonts w:ascii="Times New Roman" w:eastAsia="Times New Roman" w:hAnsi="Times New Roman"/>
                <w:sz w:val="24"/>
                <w:szCs w:val="24"/>
              </w:rPr>
              <w:t xml:space="preserve">Gull, A., Naeem, H., </w:t>
            </w:r>
            <w:r w:rsidRPr="00A53DEF">
              <w:rPr>
                <w:rFonts w:ascii="Times New Roman" w:eastAsia="Times New Roman" w:hAnsi="Times New Roman"/>
                <w:b/>
                <w:sz w:val="24"/>
                <w:szCs w:val="24"/>
              </w:rPr>
              <w:t>Batool, A</w:t>
            </w:r>
            <w:r w:rsidRPr="00A53DEF">
              <w:rPr>
                <w:rFonts w:ascii="Times New Roman" w:eastAsia="Times New Roman" w:hAnsi="Times New Roman"/>
                <w:sz w:val="24"/>
                <w:szCs w:val="24"/>
              </w:rPr>
              <w:t>., Doultana, H. S. A., &amp; Bisma. (2025, June 20–22). From notifications to neurochemistry: Understanding how social media shapes emotional hormone levels [Conference presentation]. VII. Başkent International Conference on Multidisciplinary Studies, Ankara, Turkey.</w:t>
            </w:r>
          </w:p>
          <w:p w14:paraId="72DC5867" w14:textId="72AC3A2F" w:rsidR="00A53DEF" w:rsidRPr="005E6AFC" w:rsidRDefault="00A53DEF" w:rsidP="00B741AF">
            <w:pPr>
              <w:numPr>
                <w:ilvl w:val="0"/>
                <w:numId w:val="35"/>
              </w:numPr>
              <w:spacing w:after="0"/>
              <w:jc w:val="both"/>
              <w:rPr>
                <w:rFonts w:ascii="Times New Roman" w:eastAsia="Times New Roman" w:hAnsi="Times New Roman"/>
                <w:sz w:val="24"/>
                <w:szCs w:val="24"/>
              </w:rPr>
            </w:pPr>
            <w:r w:rsidRPr="00A53DEF">
              <w:rPr>
                <w:rFonts w:ascii="Times New Roman" w:eastAsia="Times New Roman" w:hAnsi="Times New Roman"/>
                <w:sz w:val="24"/>
                <w:szCs w:val="24"/>
              </w:rPr>
              <w:t xml:space="preserve">Gull, A., </w:t>
            </w:r>
            <w:r w:rsidRPr="00A53DEF">
              <w:rPr>
                <w:rFonts w:ascii="Times New Roman" w:eastAsia="Times New Roman" w:hAnsi="Times New Roman"/>
                <w:b/>
                <w:sz w:val="24"/>
                <w:szCs w:val="24"/>
              </w:rPr>
              <w:t>Batool, A.,</w:t>
            </w:r>
            <w:r w:rsidRPr="00A53DEF">
              <w:rPr>
                <w:rFonts w:ascii="Times New Roman" w:eastAsia="Times New Roman" w:hAnsi="Times New Roman"/>
                <w:sz w:val="24"/>
                <w:szCs w:val="24"/>
              </w:rPr>
              <w:t xml:space="preserve"> Naeem, H., Fatima, Z., Muneeb, &amp; Doultana, H. S. A. (2025, June 20–22). The evolution of artificial intelligence in healthcare and its future implications: Opportunities and challenges [Conference presentation]. VII. Başkent International Conference on Multidisciplinary Studies, Ankara, Turkey.</w:t>
            </w:r>
          </w:p>
          <w:p w14:paraId="5B55DFF9" w14:textId="60BD00DD" w:rsidR="005365F7" w:rsidRDefault="00B84738" w:rsidP="00B741AF">
            <w:pPr>
              <w:numPr>
                <w:ilvl w:val="0"/>
                <w:numId w:val="35"/>
              </w:numPr>
              <w:spacing w:after="0"/>
              <w:jc w:val="both"/>
              <w:rPr>
                <w:rFonts w:ascii="Times New Roman" w:eastAsia="Times New Roman" w:hAnsi="Times New Roman"/>
                <w:sz w:val="24"/>
                <w:szCs w:val="24"/>
              </w:rPr>
            </w:pPr>
            <w:r w:rsidRPr="00B84738">
              <w:rPr>
                <w:rFonts w:ascii="Times New Roman" w:eastAsia="Times New Roman" w:hAnsi="Times New Roman"/>
                <w:sz w:val="24"/>
                <w:szCs w:val="24"/>
              </w:rPr>
              <w:t xml:space="preserve">Shahid, H., Anjum, F., Shahzad, A. R., Asghar, K., </w:t>
            </w:r>
            <w:r w:rsidRPr="00B84738">
              <w:rPr>
                <w:rFonts w:ascii="Times New Roman" w:eastAsia="Times New Roman" w:hAnsi="Times New Roman"/>
                <w:b/>
                <w:sz w:val="24"/>
                <w:szCs w:val="24"/>
              </w:rPr>
              <w:t>Batool, A.</w:t>
            </w:r>
            <w:r w:rsidRPr="00B84738">
              <w:rPr>
                <w:rFonts w:ascii="Times New Roman" w:eastAsia="Times New Roman" w:hAnsi="Times New Roman"/>
                <w:sz w:val="24"/>
                <w:szCs w:val="24"/>
              </w:rPr>
              <w:t>, &amp; Munir, R. (2025, June 20–22). Social and psychological issues of orphans in orphanages in District Lahore [Conference presentation]. VII. Başkent International Conference on Multidisciplinary Studies, Ankara, Turkey.</w:t>
            </w:r>
          </w:p>
          <w:p w14:paraId="6548E1AE" w14:textId="09D702A1" w:rsidR="00B84738" w:rsidRDefault="00B84738" w:rsidP="00B741AF">
            <w:pPr>
              <w:numPr>
                <w:ilvl w:val="0"/>
                <w:numId w:val="35"/>
              </w:numPr>
              <w:spacing w:after="0"/>
              <w:jc w:val="both"/>
              <w:rPr>
                <w:rFonts w:ascii="Times New Roman" w:eastAsia="Times New Roman" w:hAnsi="Times New Roman"/>
                <w:sz w:val="24"/>
                <w:szCs w:val="24"/>
              </w:rPr>
            </w:pPr>
            <w:r w:rsidRPr="00B84738">
              <w:rPr>
                <w:rFonts w:ascii="Times New Roman" w:eastAsia="Times New Roman" w:hAnsi="Times New Roman"/>
                <w:sz w:val="24"/>
                <w:szCs w:val="24"/>
              </w:rPr>
              <w:t xml:space="preserve">Gull, A., </w:t>
            </w:r>
            <w:r w:rsidRPr="00B84738">
              <w:rPr>
                <w:rFonts w:ascii="Times New Roman" w:eastAsia="Times New Roman" w:hAnsi="Times New Roman"/>
                <w:b/>
                <w:sz w:val="24"/>
                <w:szCs w:val="24"/>
              </w:rPr>
              <w:t>Batool, A</w:t>
            </w:r>
            <w:r w:rsidRPr="00B84738">
              <w:rPr>
                <w:rFonts w:ascii="Times New Roman" w:eastAsia="Times New Roman" w:hAnsi="Times New Roman"/>
                <w:sz w:val="24"/>
                <w:szCs w:val="24"/>
              </w:rPr>
              <w:t>., Naeem, H., Fatima, Z., Muneeb, &amp; Doultana, H. S. A. (2025, July 18–20). The evolution of artificial intelligence in healthcare and its future implications: Opportunities and challenges [Conference presentation]. III. International Marmara Scientific Studies Congress, Istanbul, Turkey.</w:t>
            </w:r>
          </w:p>
          <w:p w14:paraId="6E3CB216" w14:textId="77777777" w:rsidR="005E4085" w:rsidRDefault="00A350C9" w:rsidP="00B741AF">
            <w:pPr>
              <w:numPr>
                <w:ilvl w:val="0"/>
                <w:numId w:val="35"/>
              </w:numPr>
              <w:spacing w:after="0"/>
              <w:jc w:val="both"/>
              <w:rPr>
                <w:rFonts w:ascii="Times New Roman" w:eastAsia="Times New Roman" w:hAnsi="Times New Roman"/>
                <w:sz w:val="24"/>
                <w:szCs w:val="24"/>
              </w:rPr>
            </w:pPr>
            <w:r w:rsidRPr="00A350C9">
              <w:rPr>
                <w:rFonts w:ascii="Times New Roman" w:eastAsia="Times New Roman" w:hAnsi="Times New Roman"/>
                <w:sz w:val="24"/>
                <w:szCs w:val="24"/>
              </w:rPr>
              <w:t xml:space="preserve">Gull, A., </w:t>
            </w:r>
            <w:r w:rsidRPr="00A350C9">
              <w:rPr>
                <w:rFonts w:ascii="Times New Roman" w:eastAsia="Times New Roman" w:hAnsi="Times New Roman"/>
                <w:b/>
                <w:sz w:val="24"/>
                <w:szCs w:val="24"/>
              </w:rPr>
              <w:t>Batool, A.</w:t>
            </w:r>
            <w:r w:rsidRPr="00A350C9">
              <w:rPr>
                <w:rFonts w:ascii="Times New Roman" w:eastAsia="Times New Roman" w:hAnsi="Times New Roman"/>
                <w:sz w:val="24"/>
                <w:szCs w:val="24"/>
              </w:rPr>
              <w:t>, Anjum, F., Naeem, H., Fatima, Z., Muneeb, &amp; Doultana, H. S. A. (2025, October 16). Bridging the digital divide: Ensuring equitable quality of life in the digital era [Conference presentation]. X. ASC 2025 Fall: Planet, People, and Peace (3Ps) in the Age of Artificial Intelligence, October 16-18, 2025, Faisalabad, Pakistan.</w:t>
            </w:r>
          </w:p>
          <w:p w14:paraId="3DB015BB" w14:textId="77777777" w:rsidR="00A350C9" w:rsidRDefault="00A350C9" w:rsidP="00B741AF">
            <w:pPr>
              <w:numPr>
                <w:ilvl w:val="0"/>
                <w:numId w:val="35"/>
              </w:numPr>
              <w:spacing w:after="0"/>
              <w:jc w:val="both"/>
              <w:rPr>
                <w:rFonts w:ascii="Times New Roman" w:eastAsia="Times New Roman" w:hAnsi="Times New Roman"/>
                <w:sz w:val="24"/>
                <w:szCs w:val="24"/>
              </w:rPr>
            </w:pPr>
            <w:r w:rsidRPr="00A350C9">
              <w:rPr>
                <w:rFonts w:ascii="Times New Roman" w:eastAsia="Times New Roman" w:hAnsi="Times New Roman"/>
                <w:sz w:val="24"/>
                <w:szCs w:val="24"/>
              </w:rPr>
              <w:t xml:space="preserve">Gull, A., Naeem, H., </w:t>
            </w:r>
            <w:r w:rsidRPr="00A350C9">
              <w:rPr>
                <w:rFonts w:ascii="Times New Roman" w:eastAsia="Times New Roman" w:hAnsi="Times New Roman"/>
                <w:b/>
                <w:sz w:val="24"/>
                <w:szCs w:val="24"/>
              </w:rPr>
              <w:t>Batool, A</w:t>
            </w:r>
            <w:r w:rsidRPr="00A350C9">
              <w:rPr>
                <w:rFonts w:ascii="Times New Roman" w:eastAsia="Times New Roman" w:hAnsi="Times New Roman"/>
                <w:sz w:val="24"/>
                <w:szCs w:val="24"/>
              </w:rPr>
              <w:t>., Doultana, S. A., &amp; Muneeb. (2025, October 17). Artificial intelligence for green materials: Advancing biodegradable plastics to safeguard planet and peace [Conference presentation]. X. ASC 2025 Fall: Planet, People, and Peace (3Ps) in the Age of Artificial Intelligence, October 16-18, 2025, Faisalabad, Pakistan.</w:t>
            </w:r>
          </w:p>
          <w:p w14:paraId="4B36B6A2" w14:textId="77777777" w:rsidR="0065350E" w:rsidRDefault="000B463A" w:rsidP="00B741AF">
            <w:pPr>
              <w:numPr>
                <w:ilvl w:val="0"/>
                <w:numId w:val="35"/>
              </w:numPr>
              <w:spacing w:after="0"/>
              <w:jc w:val="both"/>
              <w:rPr>
                <w:rFonts w:ascii="Times New Roman" w:eastAsia="Times New Roman" w:hAnsi="Times New Roman"/>
                <w:sz w:val="24"/>
                <w:szCs w:val="24"/>
              </w:rPr>
            </w:pPr>
            <w:r w:rsidRPr="000B463A">
              <w:rPr>
                <w:rFonts w:ascii="Times New Roman" w:eastAsia="Times New Roman" w:hAnsi="Times New Roman"/>
                <w:b/>
                <w:sz w:val="24"/>
                <w:szCs w:val="24"/>
              </w:rPr>
              <w:t>Batool, A</w:t>
            </w:r>
            <w:r w:rsidRPr="000B463A">
              <w:rPr>
                <w:rFonts w:ascii="Times New Roman" w:eastAsia="Times New Roman" w:hAnsi="Times New Roman"/>
                <w:sz w:val="24"/>
                <w:szCs w:val="24"/>
              </w:rPr>
              <w:t>., Anjum, F., Awan, K. A., Fatima, Z., &amp; Shahid, H. (2025). Combining traditional farming methods with modern technology to improve food security during climate change [Conference presentation abstract]. PKNC International Conference, Pak-Korea Nutrition Center (PKNC), Faculty of Food, Nutrition and Home Sciences (FFNHS), University of Agriculture, Faisalabad, Pakistan.</w:t>
            </w:r>
          </w:p>
          <w:p w14:paraId="25F2CA9D" w14:textId="62EC1B95" w:rsidR="002B565E" w:rsidRDefault="000B463A" w:rsidP="00B741AF">
            <w:pPr>
              <w:numPr>
                <w:ilvl w:val="0"/>
                <w:numId w:val="35"/>
              </w:numPr>
              <w:spacing w:after="0"/>
              <w:jc w:val="both"/>
              <w:rPr>
                <w:rFonts w:ascii="Times New Roman" w:eastAsia="Times New Roman" w:hAnsi="Times New Roman"/>
                <w:sz w:val="24"/>
                <w:szCs w:val="24"/>
              </w:rPr>
            </w:pPr>
            <w:r w:rsidRPr="000B463A">
              <w:rPr>
                <w:rFonts w:ascii="Times New Roman" w:eastAsia="Times New Roman" w:hAnsi="Times New Roman"/>
                <w:sz w:val="24"/>
                <w:szCs w:val="24"/>
              </w:rPr>
              <w:t xml:space="preserve">Shahid, H., Manan, A., &amp; </w:t>
            </w:r>
            <w:r w:rsidRPr="000B463A">
              <w:rPr>
                <w:rFonts w:ascii="Times New Roman" w:eastAsia="Times New Roman" w:hAnsi="Times New Roman"/>
                <w:b/>
                <w:sz w:val="24"/>
                <w:szCs w:val="24"/>
              </w:rPr>
              <w:t>Batool, A.</w:t>
            </w:r>
            <w:r w:rsidRPr="000B463A">
              <w:rPr>
                <w:rFonts w:ascii="Times New Roman" w:eastAsia="Times New Roman" w:hAnsi="Times New Roman"/>
                <w:sz w:val="24"/>
                <w:szCs w:val="24"/>
              </w:rPr>
              <w:t xml:space="preserve"> (2025, December 10-12). Unequal fields: Exploring gender-based labor patterns in rural agricultural households a study of District Multan [Oral presentation]. 4th International Korkut Ata Scientific Research Conference, Osmaniye Korkut Ata University &amp; IKSAD Institute, Osmaniye, Türkiye.</w:t>
            </w:r>
          </w:p>
          <w:p w14:paraId="16EB036A" w14:textId="6AB18442" w:rsidR="002B565E" w:rsidRPr="00561E28" w:rsidRDefault="00500E62" w:rsidP="002B565E">
            <w:pPr>
              <w:spacing w:after="0"/>
              <w:jc w:val="both"/>
              <w:rPr>
                <w:rFonts w:ascii="Times New Roman" w:eastAsia="Times New Roman" w:hAnsi="Times New Roman"/>
                <w:b/>
                <w:sz w:val="24"/>
                <w:szCs w:val="24"/>
                <w:u w:val="single"/>
              </w:rPr>
            </w:pPr>
            <w:r>
              <w:rPr>
                <w:noProof/>
              </w:rPr>
              <mc:AlternateContent>
                <mc:Choice Requires="wps">
                  <w:drawing>
                    <wp:anchor distT="0" distB="0" distL="114300" distR="114300" simplePos="0" relativeHeight="251663360" behindDoc="0" locked="0" layoutInCell="1" allowOverlap="1" wp14:anchorId="428A6215" wp14:editId="5E329ACC">
                      <wp:simplePos x="0" y="0"/>
                      <wp:positionH relativeFrom="column">
                        <wp:posOffset>-1697355</wp:posOffset>
                      </wp:positionH>
                      <wp:positionV relativeFrom="paragraph">
                        <wp:posOffset>355600</wp:posOffset>
                      </wp:positionV>
                      <wp:extent cx="1295400" cy="8572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295400" cy="857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8FE4DA" w14:textId="77777777" w:rsidR="00E879AB" w:rsidRPr="000E31BA" w:rsidRDefault="00E879AB" w:rsidP="00022528">
                                  <w:pPr>
                                    <w:shd w:val="clear" w:color="auto" w:fill="D9D9D9" w:themeFill="background1" w:themeFillShade="D9"/>
                                    <w:rPr>
                                      <w:rFonts w:ascii="Times New Roman" w:eastAsia="Times New Roman" w:hAnsi="Times New Roman"/>
                                      <w:b/>
                                      <w:color w:val="000000"/>
                                      <w:spacing w:val="-10"/>
                                      <w:sz w:val="24"/>
                                      <w:szCs w:val="24"/>
                                    </w:rPr>
                                  </w:pPr>
                                  <w:r w:rsidRPr="009E2FE7">
                                    <w:rPr>
                                      <w:rFonts w:ascii="Times New Roman" w:eastAsia="Times New Roman" w:hAnsi="Times New Roman"/>
                                      <w:b/>
                                      <w:color w:val="000000"/>
                                      <w:spacing w:val="-10"/>
                                      <w:sz w:val="24"/>
                                      <w:szCs w:val="24"/>
                                    </w:rPr>
                                    <w:t>Conferences/ Seminar</w:t>
                                  </w:r>
                                  <w:r>
                                    <w:rPr>
                                      <w:rFonts w:ascii="Times New Roman" w:eastAsia="Times New Roman" w:hAnsi="Times New Roman"/>
                                      <w:b/>
                                      <w:color w:val="000000"/>
                                      <w:spacing w:val="-10"/>
                                      <w:sz w:val="24"/>
                                      <w:szCs w:val="24"/>
                                    </w:rPr>
                                    <w:t>/</w:t>
                                  </w:r>
                                  <w:r w:rsidRPr="000E31BA">
                                    <w:rPr>
                                      <w:rFonts w:ascii="Times New Roman" w:eastAsia="Times New Roman" w:hAnsi="Times New Roman"/>
                                      <w:b/>
                                      <w:color w:val="000000"/>
                                      <w:spacing w:val="-10"/>
                                      <w:sz w:val="24"/>
                                      <w:szCs w:val="24"/>
                                    </w:rPr>
                                    <w:t>Workshops</w:t>
                                  </w:r>
                                  <w:r>
                                    <w:rPr>
                                      <w:rFonts w:ascii="Times New Roman" w:eastAsia="Times New Roman" w:hAnsi="Times New Roman"/>
                                      <w:b/>
                                      <w:color w:val="000000"/>
                                      <w:spacing w:val="-10"/>
                                      <w:sz w:val="24"/>
                                      <w:szCs w:val="24"/>
                                    </w:rPr>
                                    <w:t>/</w:t>
                                  </w:r>
                                  <w:r w:rsidRPr="000E31BA">
                                    <w:rPr>
                                      <w:rFonts w:ascii="Times New Roman" w:eastAsia="Times New Roman" w:hAnsi="Times New Roman"/>
                                      <w:b/>
                                      <w:color w:val="000000"/>
                                      <w:spacing w:val="-10"/>
                                      <w:sz w:val="24"/>
                                      <w:szCs w:val="24"/>
                                    </w:rPr>
                                    <w:t xml:space="preserve"> </w:t>
                                  </w:r>
                                  <w:r>
                                    <w:rPr>
                                      <w:rFonts w:ascii="Times New Roman" w:eastAsia="Times New Roman" w:hAnsi="Times New Roman"/>
                                      <w:b/>
                                      <w:color w:val="000000"/>
                                      <w:spacing w:val="-10"/>
                                      <w:sz w:val="24"/>
                                      <w:szCs w:val="24"/>
                                    </w:rPr>
                                    <w:t xml:space="preserve">Symposiums </w:t>
                                  </w:r>
                                  <w:r w:rsidRPr="000E31BA">
                                    <w:rPr>
                                      <w:rFonts w:ascii="Times New Roman" w:eastAsia="Times New Roman" w:hAnsi="Times New Roman"/>
                                      <w:b/>
                                      <w:color w:val="000000"/>
                                      <w:spacing w:val="-10"/>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A6215" id="_x0000_t202" coordsize="21600,21600" o:spt="202" path="m,l,21600r21600,l21600,xe">
                      <v:stroke joinstyle="miter"/>
                      <v:path gradientshapeok="t" o:connecttype="rect"/>
                    </v:shapetype>
                    <v:shape id="Text Box 3" o:spid="_x0000_s1026" type="#_x0000_t202" style="position:absolute;left:0;text-align:left;margin-left:-133.65pt;margin-top:28pt;width:102pt;height: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" fillcolor="white [3201]" stroked="f" strokeweight=".5pt">
                      <v:textbox>
                        <w:txbxContent>
                          <w:p w14:paraId="568FE4DA" w14:textId="77777777" w:rsidR="00E879AB" w:rsidRPr="000E31BA" w:rsidRDefault="00E879AB" w:rsidP="00022528">
                            <w:pPr>
                              <w:shd w:val="clear" w:color="auto" w:fill="D9D9D9" w:themeFill="background1" w:themeFillShade="D9"/>
                              <w:rPr>
                                <w:rFonts w:ascii="Times New Roman" w:eastAsia="Times New Roman" w:hAnsi="Times New Roman"/>
                                <w:b/>
                                <w:color w:val="000000"/>
                                <w:spacing w:val="-10"/>
                                <w:sz w:val="24"/>
                                <w:szCs w:val="24"/>
                              </w:rPr>
                            </w:pPr>
                            <w:r w:rsidRPr="009E2FE7">
                              <w:rPr>
                                <w:rFonts w:ascii="Times New Roman" w:eastAsia="Times New Roman" w:hAnsi="Times New Roman"/>
                                <w:b/>
                                <w:color w:val="000000"/>
                                <w:spacing w:val="-10"/>
                                <w:sz w:val="24"/>
                                <w:szCs w:val="24"/>
                              </w:rPr>
                              <w:t>Conferences/ Seminar</w:t>
                            </w:r>
                            <w:r>
                              <w:rPr>
                                <w:rFonts w:ascii="Times New Roman" w:eastAsia="Times New Roman" w:hAnsi="Times New Roman"/>
                                <w:b/>
                                <w:color w:val="000000"/>
                                <w:spacing w:val="-10"/>
                                <w:sz w:val="24"/>
                                <w:szCs w:val="24"/>
                              </w:rPr>
                              <w:t>/</w:t>
                            </w:r>
                            <w:r w:rsidRPr="000E31BA">
                              <w:rPr>
                                <w:rFonts w:ascii="Times New Roman" w:eastAsia="Times New Roman" w:hAnsi="Times New Roman"/>
                                <w:b/>
                                <w:color w:val="000000"/>
                                <w:spacing w:val="-10"/>
                                <w:sz w:val="24"/>
                                <w:szCs w:val="24"/>
                              </w:rPr>
                              <w:t>Workshops</w:t>
                            </w:r>
                            <w:r>
                              <w:rPr>
                                <w:rFonts w:ascii="Times New Roman" w:eastAsia="Times New Roman" w:hAnsi="Times New Roman"/>
                                <w:b/>
                                <w:color w:val="000000"/>
                                <w:spacing w:val="-10"/>
                                <w:sz w:val="24"/>
                                <w:szCs w:val="24"/>
                              </w:rPr>
                              <w:t>/</w:t>
                            </w:r>
                            <w:r w:rsidRPr="000E31BA">
                              <w:rPr>
                                <w:rFonts w:ascii="Times New Roman" w:eastAsia="Times New Roman" w:hAnsi="Times New Roman"/>
                                <w:b/>
                                <w:color w:val="000000"/>
                                <w:spacing w:val="-10"/>
                                <w:sz w:val="24"/>
                                <w:szCs w:val="24"/>
                              </w:rPr>
                              <w:t xml:space="preserve"> </w:t>
                            </w:r>
                            <w:r>
                              <w:rPr>
                                <w:rFonts w:ascii="Times New Roman" w:eastAsia="Times New Roman" w:hAnsi="Times New Roman"/>
                                <w:b/>
                                <w:color w:val="000000"/>
                                <w:spacing w:val="-10"/>
                                <w:sz w:val="24"/>
                                <w:szCs w:val="24"/>
                              </w:rPr>
                              <w:t xml:space="preserve">Symposiums </w:t>
                            </w:r>
                            <w:r w:rsidRPr="000E31BA">
                              <w:rPr>
                                <w:rFonts w:ascii="Times New Roman" w:eastAsia="Times New Roman" w:hAnsi="Times New Roman"/>
                                <w:b/>
                                <w:color w:val="000000"/>
                                <w:spacing w:val="-10"/>
                                <w:sz w:val="24"/>
                                <w:szCs w:val="24"/>
                              </w:rPr>
                              <w:t xml:space="preserve"> </w:t>
                            </w:r>
                          </w:p>
                        </w:txbxContent>
                      </v:textbox>
                    </v:shape>
                  </w:pict>
                </mc:Fallback>
              </mc:AlternateContent>
            </w:r>
            <w:r w:rsidR="002B565E">
              <w:rPr>
                <w:rFonts w:ascii="Times New Roman" w:eastAsia="Times New Roman" w:hAnsi="Times New Roman"/>
                <w:sz w:val="24"/>
                <w:szCs w:val="24"/>
                <w:u w:val="single"/>
              </w:rPr>
              <w:t>_</w:t>
            </w:r>
            <w:r w:rsidR="002B565E" w:rsidRPr="00561E28">
              <w:rPr>
                <w:rFonts w:ascii="Times New Roman" w:eastAsia="Times New Roman" w:hAnsi="Times New Roman"/>
                <w:b/>
                <w:sz w:val="24"/>
                <w:szCs w:val="24"/>
                <w:u w:val="single"/>
              </w:rPr>
              <w:t>________________________________________________________________</w:t>
            </w:r>
          </w:p>
          <w:p w14:paraId="264E016E" w14:textId="77777777" w:rsidR="00E879AB" w:rsidRPr="00500E62" w:rsidRDefault="00E879AB" w:rsidP="00C53BA5">
            <w:pPr>
              <w:pStyle w:val="ListParagraph"/>
              <w:numPr>
                <w:ilvl w:val="0"/>
                <w:numId w:val="35"/>
              </w:numPr>
              <w:spacing w:after="0"/>
              <w:jc w:val="both"/>
              <w:rPr>
                <w:rFonts w:ascii="Times New Roman" w:eastAsia="Times New Roman" w:hAnsi="Times New Roman"/>
                <w:sz w:val="24"/>
                <w:szCs w:val="24"/>
              </w:rPr>
            </w:pPr>
            <w:r w:rsidRPr="00500E62">
              <w:rPr>
                <w:rFonts w:ascii="Times New Roman" w:eastAsia="Times New Roman" w:hAnsi="Times New Roman"/>
                <w:sz w:val="24"/>
                <w:szCs w:val="24"/>
              </w:rPr>
              <w:t>Participated in 4th International Workshop on Scholarly Writing and Publication Organized by Institute of Soil and Environmental Sciences, University of Agriculture, Faisalabad.</w:t>
            </w:r>
          </w:p>
          <w:p w14:paraId="1999A936" w14:textId="77777777" w:rsidR="00E879AB" w:rsidRPr="00500E62" w:rsidRDefault="00E879AB" w:rsidP="00C53BA5">
            <w:pPr>
              <w:pStyle w:val="ListParagraph"/>
              <w:numPr>
                <w:ilvl w:val="0"/>
                <w:numId w:val="35"/>
              </w:numPr>
              <w:spacing w:after="0"/>
              <w:jc w:val="both"/>
              <w:rPr>
                <w:rFonts w:ascii="Times New Roman" w:eastAsia="Times New Roman" w:hAnsi="Times New Roman"/>
                <w:sz w:val="24"/>
                <w:szCs w:val="24"/>
              </w:rPr>
            </w:pPr>
            <w:r w:rsidRPr="00500E62">
              <w:rPr>
                <w:rFonts w:ascii="Times New Roman" w:eastAsia="Times New Roman" w:hAnsi="Times New Roman"/>
                <w:sz w:val="24"/>
                <w:szCs w:val="24"/>
              </w:rPr>
              <w:t>Participated in workshop on Writing a Research Paper by Research Roof Academics Support.</w:t>
            </w:r>
          </w:p>
          <w:p w14:paraId="36FD44B3" w14:textId="77777777" w:rsidR="00E879AB" w:rsidRPr="00500E62" w:rsidRDefault="00E879AB" w:rsidP="00C53BA5">
            <w:pPr>
              <w:pStyle w:val="ListParagraph"/>
              <w:numPr>
                <w:ilvl w:val="0"/>
                <w:numId w:val="35"/>
              </w:numPr>
              <w:spacing w:after="0"/>
              <w:jc w:val="both"/>
              <w:rPr>
                <w:rFonts w:ascii="Times New Roman" w:eastAsia="Times New Roman" w:hAnsi="Times New Roman"/>
                <w:sz w:val="24"/>
                <w:szCs w:val="24"/>
              </w:rPr>
            </w:pPr>
            <w:r w:rsidRPr="00500E62">
              <w:rPr>
                <w:rFonts w:ascii="Times New Roman" w:eastAsia="Times New Roman" w:hAnsi="Times New Roman"/>
                <w:sz w:val="24"/>
                <w:szCs w:val="24"/>
              </w:rPr>
              <w:t>Attended III INTERNATIONAL CONFERENCE ON GLOBAL PRACTICE OF MULTIDISCIPLINARY SCIENTIFIC STUDIES as Paper Presenter by Turkish Republic of Northern Cyprus.</w:t>
            </w:r>
          </w:p>
          <w:p w14:paraId="2D4156D4" w14:textId="77777777" w:rsidR="00E879AB" w:rsidRPr="00500E62" w:rsidRDefault="00E879AB" w:rsidP="00C53BA5">
            <w:pPr>
              <w:pStyle w:val="ListParagraph"/>
              <w:numPr>
                <w:ilvl w:val="0"/>
                <w:numId w:val="35"/>
              </w:numPr>
              <w:spacing w:after="0"/>
              <w:jc w:val="both"/>
              <w:rPr>
                <w:rFonts w:ascii="Times New Roman" w:eastAsia="Times New Roman" w:hAnsi="Times New Roman"/>
                <w:sz w:val="24"/>
                <w:szCs w:val="24"/>
              </w:rPr>
            </w:pPr>
            <w:r w:rsidRPr="00500E62">
              <w:rPr>
                <w:rFonts w:ascii="Times New Roman" w:eastAsia="Times New Roman" w:hAnsi="Times New Roman"/>
                <w:sz w:val="24"/>
                <w:szCs w:val="24"/>
              </w:rPr>
              <w:t>Attended Symposium on Nutritional Biochemistry organized by Department of Biochemistry, University of Agriculture, Faisalabad</w:t>
            </w:r>
          </w:p>
          <w:p w14:paraId="3EACC7A6" w14:textId="77777777" w:rsidR="00E879AB" w:rsidRPr="00500E62" w:rsidRDefault="00E879AB" w:rsidP="00C53BA5">
            <w:pPr>
              <w:pStyle w:val="ListParagraph"/>
              <w:numPr>
                <w:ilvl w:val="0"/>
                <w:numId w:val="35"/>
              </w:numPr>
              <w:spacing w:after="0"/>
              <w:jc w:val="both"/>
              <w:rPr>
                <w:rFonts w:ascii="Times New Roman" w:eastAsia="Times New Roman" w:hAnsi="Times New Roman"/>
                <w:sz w:val="24"/>
                <w:szCs w:val="24"/>
              </w:rPr>
            </w:pPr>
            <w:r w:rsidRPr="00500E62">
              <w:rPr>
                <w:rFonts w:ascii="Times New Roman" w:eastAsia="Times New Roman" w:hAnsi="Times New Roman"/>
                <w:sz w:val="24"/>
                <w:szCs w:val="24"/>
              </w:rPr>
              <w:t>Attended 1st International PKNC Conference on “Nutrition and Public Health for Developing Economies; Strategies and Sustainable Solutions organized by Pak-Korea Nutrition Centre &amp; Faculty of Food and Nutrition &amp; Home Sciences, UAF.</w:t>
            </w:r>
          </w:p>
          <w:p w14:paraId="057413D5" w14:textId="77777777" w:rsidR="00E879AB" w:rsidRDefault="00E879AB" w:rsidP="00C53BA5">
            <w:pPr>
              <w:pStyle w:val="ListParagraph"/>
              <w:numPr>
                <w:ilvl w:val="0"/>
                <w:numId w:val="35"/>
              </w:numPr>
              <w:spacing w:after="0"/>
              <w:jc w:val="both"/>
              <w:rPr>
                <w:rFonts w:ascii="Times New Roman" w:eastAsia="Times New Roman" w:hAnsi="Times New Roman"/>
                <w:sz w:val="24"/>
                <w:szCs w:val="24"/>
              </w:rPr>
            </w:pPr>
            <w:r w:rsidRPr="00500E62">
              <w:rPr>
                <w:rFonts w:ascii="Times New Roman" w:eastAsia="Times New Roman" w:hAnsi="Times New Roman"/>
                <w:sz w:val="24"/>
                <w:szCs w:val="24"/>
              </w:rPr>
              <w:t>Attended 2nd International Conference on Contemporary Issues in Sociology and Public Health (ICCISPH-2022) as Paper Presenter, Organized by Bahauddin Zakariya University Multan, Pakistan.</w:t>
            </w:r>
          </w:p>
          <w:p w14:paraId="433CFA7F" w14:textId="77777777" w:rsidR="00E879AB" w:rsidRPr="00E879AB" w:rsidRDefault="00E879AB" w:rsidP="00C53BA5">
            <w:pPr>
              <w:numPr>
                <w:ilvl w:val="0"/>
                <w:numId w:val="35"/>
              </w:numPr>
              <w:spacing w:before="100" w:beforeAutospacing="1" w:after="100" w:afterAutospacing="1"/>
              <w:jc w:val="both"/>
              <w:rPr>
                <w:rFonts w:ascii="Times New Roman" w:eastAsia="Times New Roman" w:hAnsi="Times New Roman"/>
                <w:sz w:val="24"/>
                <w:szCs w:val="24"/>
              </w:rPr>
            </w:pPr>
            <w:r w:rsidRPr="00E879AB">
              <w:rPr>
                <w:rFonts w:ascii="Times New Roman" w:eastAsia="Times New Roman" w:hAnsi="Times New Roman"/>
                <w:sz w:val="24"/>
                <w:szCs w:val="24"/>
              </w:rPr>
              <w:t>Presented a research paper titled "Factors Affecting the Obesity among Women in District Faisalabad" at the International Online Medical Sociology Annual Conference 2021, organized by the Department of Sociology, Bahauddin Zakariya University Multan, Pakistan.</w:t>
            </w:r>
          </w:p>
          <w:p w14:paraId="1562A511" w14:textId="77777777" w:rsidR="00E879AB" w:rsidRPr="00E879AB" w:rsidRDefault="00E879AB" w:rsidP="00C53BA5">
            <w:pPr>
              <w:numPr>
                <w:ilvl w:val="0"/>
                <w:numId w:val="35"/>
              </w:numPr>
              <w:spacing w:before="100" w:beforeAutospacing="1" w:after="100" w:afterAutospacing="1"/>
              <w:jc w:val="both"/>
              <w:rPr>
                <w:rFonts w:ascii="Times New Roman" w:eastAsia="Times New Roman" w:hAnsi="Times New Roman"/>
                <w:sz w:val="24"/>
                <w:szCs w:val="24"/>
              </w:rPr>
            </w:pPr>
            <w:r w:rsidRPr="00E879AB">
              <w:rPr>
                <w:rFonts w:ascii="Times New Roman" w:eastAsia="Times New Roman" w:hAnsi="Times New Roman"/>
                <w:sz w:val="24"/>
                <w:szCs w:val="24"/>
              </w:rPr>
              <w:t>Attended Two-day Workshop on "Promoting Research Excellence in Academics across Pakistan" (1st and 2nd February, 2022) at Higher Education Commission, Pakistan, presented by Vishal Gupta, Dr. W Mahmood, Dr. N Hasan, Dr. M Jahangir and Dr. S Narula.</w:t>
            </w:r>
          </w:p>
          <w:p w14:paraId="0463493B" w14:textId="77777777" w:rsidR="00E879AB" w:rsidRPr="00E879AB" w:rsidRDefault="00E879AB" w:rsidP="00C53BA5">
            <w:pPr>
              <w:numPr>
                <w:ilvl w:val="0"/>
                <w:numId w:val="35"/>
              </w:numPr>
              <w:spacing w:before="100" w:beforeAutospacing="1" w:after="100" w:afterAutospacing="1"/>
              <w:jc w:val="both"/>
              <w:rPr>
                <w:rFonts w:ascii="Times New Roman" w:eastAsia="Times New Roman" w:hAnsi="Times New Roman"/>
                <w:sz w:val="24"/>
                <w:szCs w:val="24"/>
              </w:rPr>
            </w:pPr>
            <w:r w:rsidRPr="00E879AB">
              <w:rPr>
                <w:rFonts w:ascii="Times New Roman" w:eastAsia="Times New Roman" w:hAnsi="Times New Roman"/>
                <w:sz w:val="24"/>
                <w:szCs w:val="24"/>
              </w:rPr>
              <w:t>Participated in the 7th Webinar of Monthly Series of International Webinars on "Issues Related to Rural Economy" titled "Water Management in Pakistan: Issues and Policies" organized by Institute of Agricultural &amp; Resource Economics, University of Agriculture, Faisalabad on 17th December 2021.</w:t>
            </w:r>
          </w:p>
          <w:p w14:paraId="6FFD1DEB" w14:textId="77777777" w:rsidR="00E879AB" w:rsidRPr="00E879AB" w:rsidRDefault="00E879AB" w:rsidP="00C53BA5">
            <w:pPr>
              <w:numPr>
                <w:ilvl w:val="0"/>
                <w:numId w:val="35"/>
              </w:numPr>
              <w:spacing w:before="100" w:beforeAutospacing="1" w:after="100" w:afterAutospacing="1"/>
              <w:jc w:val="both"/>
              <w:rPr>
                <w:rFonts w:ascii="Times New Roman" w:eastAsia="Times New Roman" w:hAnsi="Times New Roman"/>
                <w:sz w:val="24"/>
                <w:szCs w:val="24"/>
              </w:rPr>
            </w:pPr>
            <w:r w:rsidRPr="00E879AB">
              <w:rPr>
                <w:rFonts w:ascii="Times New Roman" w:eastAsia="Times New Roman" w:hAnsi="Times New Roman"/>
                <w:sz w:val="24"/>
                <w:szCs w:val="24"/>
              </w:rPr>
              <w:t>Participated in the 6th Webinar of Monthly Series of International Webinars on "Issues Related to Rural Economy" titled "How 'baked in' are preferences for economic policies? Evidence from a customized survey experiment" organized by Institute of Agricultural &amp; Resource Economics, University of Agriculture, Faisalabad on 19th November 2021.</w:t>
            </w:r>
          </w:p>
          <w:p w14:paraId="5C71B722" w14:textId="77777777" w:rsidR="00E879AB" w:rsidRPr="00E879AB" w:rsidRDefault="00E879AB" w:rsidP="00C53BA5">
            <w:pPr>
              <w:numPr>
                <w:ilvl w:val="0"/>
                <w:numId w:val="35"/>
              </w:numPr>
              <w:spacing w:before="100" w:beforeAutospacing="1" w:after="100" w:afterAutospacing="1"/>
              <w:jc w:val="both"/>
              <w:rPr>
                <w:rFonts w:ascii="Times New Roman" w:eastAsia="Times New Roman" w:hAnsi="Times New Roman"/>
                <w:sz w:val="24"/>
                <w:szCs w:val="24"/>
              </w:rPr>
            </w:pPr>
            <w:r w:rsidRPr="00E879AB">
              <w:rPr>
                <w:rFonts w:ascii="Times New Roman" w:eastAsia="Times New Roman" w:hAnsi="Times New Roman"/>
                <w:sz w:val="24"/>
                <w:szCs w:val="24"/>
              </w:rPr>
              <w:t>Participated in Webinar on Diabetes (Certificate 1).</w:t>
            </w:r>
          </w:p>
          <w:p w14:paraId="118B6973" w14:textId="174D1A68" w:rsidR="00E879AB" w:rsidRDefault="00E879AB" w:rsidP="00C53BA5">
            <w:pPr>
              <w:numPr>
                <w:ilvl w:val="0"/>
                <w:numId w:val="35"/>
              </w:numPr>
              <w:spacing w:before="100" w:beforeAutospacing="1" w:after="100" w:afterAutospacing="1"/>
              <w:jc w:val="both"/>
              <w:rPr>
                <w:rFonts w:ascii="Times New Roman" w:eastAsia="Times New Roman" w:hAnsi="Times New Roman"/>
                <w:sz w:val="24"/>
                <w:szCs w:val="24"/>
              </w:rPr>
            </w:pPr>
            <w:r w:rsidRPr="00E879AB">
              <w:rPr>
                <w:rFonts w:ascii="Times New Roman" w:eastAsia="Times New Roman" w:hAnsi="Times New Roman"/>
                <w:sz w:val="24"/>
                <w:szCs w:val="24"/>
              </w:rPr>
              <w:t>Participated in Webinar on Diabetes (Certificate 2).</w:t>
            </w:r>
          </w:p>
          <w:p w14:paraId="017657F0" w14:textId="601568C1" w:rsidR="00B741AF" w:rsidRPr="00425E24" w:rsidRDefault="00B741AF" w:rsidP="00425E24">
            <w:pPr>
              <w:numPr>
                <w:ilvl w:val="0"/>
                <w:numId w:val="35"/>
              </w:numPr>
              <w:pBdr>
                <w:bottom w:val="single" w:sz="12" w:space="1" w:color="auto"/>
              </w:pBdr>
              <w:spacing w:before="100" w:beforeAutospacing="1" w:after="100" w:afterAutospacing="1"/>
              <w:jc w:val="both"/>
              <w:rPr>
                <w:rFonts w:ascii="Times New Roman" w:eastAsia="Times New Roman" w:hAnsi="Times New Roman"/>
                <w:sz w:val="24"/>
                <w:szCs w:val="24"/>
              </w:rPr>
            </w:pPr>
            <w:r w:rsidRPr="00E879AB">
              <w:rPr>
                <w:rFonts w:ascii="Times New Roman" w:eastAsia="Times New Roman" w:hAnsi="Times New Roman"/>
                <w:sz w:val="24"/>
                <w:szCs w:val="24"/>
              </w:rPr>
              <w:t>Participated in Online Workshop on Writing a Research Proposal/Thesis organized by Centre for Research in Sociology &amp; Social Policy, Department of Sociology, Bahauddin Zakariya University Multan,</w:t>
            </w:r>
            <w:r>
              <w:rPr>
                <w:rFonts w:ascii="Times New Roman" w:eastAsia="Times New Roman" w:hAnsi="Times New Roman"/>
                <w:sz w:val="24"/>
                <w:szCs w:val="24"/>
              </w:rPr>
              <w:t xml:space="preserve"> </w:t>
            </w:r>
            <w:r w:rsidR="00865DCF">
              <w:rPr>
                <w:rFonts w:ascii="Times New Roman" w:eastAsia="Times New Roman" w:hAnsi="Times New Roman"/>
                <w:sz w:val="24"/>
                <w:szCs w:val="24"/>
              </w:rPr>
              <w:t>Pakistan on 26th November 2025.</w:t>
            </w:r>
          </w:p>
          <w:p w14:paraId="66C6BCE4" w14:textId="51DEA5FC" w:rsidR="00C03F5B" w:rsidRPr="00C03F5B" w:rsidRDefault="00C03F5B" w:rsidP="00B741AF">
            <w:pPr>
              <w:pStyle w:val="ListParagraph"/>
              <w:numPr>
                <w:ilvl w:val="0"/>
                <w:numId w:val="35"/>
              </w:numPr>
              <w:spacing w:after="0"/>
              <w:jc w:val="both"/>
              <w:rPr>
                <w:rFonts w:ascii="Times New Roman" w:eastAsia="Times New Roman" w:hAnsi="Times New Roman"/>
                <w:sz w:val="24"/>
                <w:szCs w:val="24"/>
              </w:rPr>
            </w:pPr>
            <w:r w:rsidRPr="00C03F5B">
              <w:rPr>
                <w:rFonts w:ascii="Times New Roman" w:eastAsia="Times New Roman" w:hAnsi="Times New Roman"/>
                <w:sz w:val="24"/>
                <w:szCs w:val="24"/>
              </w:rPr>
              <w:t>Certificate of Participation, Webinar on "Role of Recombinant DNA Technology in the Management of Disease", Sep 3, 2024</w:t>
            </w:r>
          </w:p>
          <w:p w14:paraId="7149595B" w14:textId="28BA9785" w:rsidR="00C03F5B" w:rsidRPr="00C03F5B" w:rsidRDefault="00C03F5B" w:rsidP="00B741AF">
            <w:pPr>
              <w:pStyle w:val="ListParagraph"/>
              <w:numPr>
                <w:ilvl w:val="0"/>
                <w:numId w:val="35"/>
              </w:numPr>
              <w:spacing w:after="0"/>
              <w:jc w:val="both"/>
              <w:rPr>
                <w:rFonts w:ascii="Times New Roman" w:eastAsia="Times New Roman" w:hAnsi="Times New Roman"/>
                <w:sz w:val="24"/>
                <w:szCs w:val="24"/>
              </w:rPr>
            </w:pPr>
            <w:r w:rsidRPr="00C03F5B">
              <w:rPr>
                <w:rFonts w:ascii="Times New Roman" w:eastAsia="Times New Roman" w:hAnsi="Times New Roman"/>
                <w:sz w:val="24"/>
                <w:szCs w:val="24"/>
              </w:rPr>
              <w:t>Certificate of Participation, Webinar on "Natural Products: A Hidden Treasure for Health", Sep 14, 2024</w:t>
            </w:r>
          </w:p>
          <w:p w14:paraId="25F5F2CB" w14:textId="19539C6A" w:rsidR="00C03F5B" w:rsidRPr="00C03F5B" w:rsidRDefault="00B741AF" w:rsidP="00B741AF">
            <w:pPr>
              <w:pStyle w:val="ListParagraph"/>
              <w:numPr>
                <w:ilvl w:val="0"/>
                <w:numId w:val="35"/>
              </w:numPr>
              <w:spacing w:after="0"/>
              <w:jc w:val="both"/>
              <w:rPr>
                <w:rFonts w:ascii="Times New Roman" w:eastAsia="Times New Roman" w:hAnsi="Times New Roman"/>
                <w:sz w:val="24"/>
                <w:szCs w:val="24"/>
              </w:rPr>
            </w:pPr>
            <w:r w:rsidRPr="00634DE2">
              <w:rPr>
                <w:noProof/>
              </w:rPr>
              <mc:AlternateContent>
                <mc:Choice Requires="wps">
                  <w:drawing>
                    <wp:anchor distT="0" distB="0" distL="114300" distR="114300" simplePos="0" relativeHeight="251665408" behindDoc="0" locked="0" layoutInCell="1" allowOverlap="1" wp14:anchorId="023A7C74" wp14:editId="527547AB">
                      <wp:simplePos x="0" y="0"/>
                      <wp:positionH relativeFrom="column">
                        <wp:posOffset>-1659255</wp:posOffset>
                      </wp:positionH>
                      <wp:positionV relativeFrom="paragraph">
                        <wp:posOffset>36830</wp:posOffset>
                      </wp:positionV>
                      <wp:extent cx="1600200" cy="6286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600200" cy="628650"/>
                              </a:xfrm>
                              <a:prstGeom prst="rect">
                                <a:avLst/>
                              </a:prstGeom>
                              <a:solidFill>
                                <a:sysClr val="window" lastClr="FFFFFF"/>
                              </a:solidFill>
                              <a:ln w="6350">
                                <a:noFill/>
                              </a:ln>
                              <a:effectLst/>
                            </wps:spPr>
                            <wps:txbx>
                              <w:txbxContent>
                                <w:p w14:paraId="0F2674C6" w14:textId="3E501B1A" w:rsidR="00B741AF" w:rsidRPr="00B741AF" w:rsidRDefault="00B741AF" w:rsidP="00B741AF">
                                  <w:pPr>
                                    <w:spacing w:after="0"/>
                                    <w:suppressOverlap/>
                                    <w:jc w:val="both"/>
                                    <w:rPr>
                                      <w:rFonts w:ascii="Times New Roman" w:eastAsia="Times New Roman" w:hAnsi="Times New Roman"/>
                                      <w:sz w:val="24"/>
                                      <w:szCs w:val="24"/>
                                    </w:rPr>
                                  </w:pPr>
                                  <w:r>
                                    <w:rPr>
                                      <w:rFonts w:ascii="Times New Roman" w:eastAsia="Times New Roman" w:hAnsi="Times New Roman"/>
                                      <w:b/>
                                      <w:color w:val="000000"/>
                                      <w:spacing w:val="-10"/>
                                      <w:sz w:val="28"/>
                                      <w:szCs w:val="24"/>
                                    </w:rPr>
                                    <w:t xml:space="preserve"> </w:t>
                                  </w:r>
                                </w:p>
                                <w:p w14:paraId="5AE44A5E" w14:textId="5883ABEB" w:rsidR="00E879AB" w:rsidRPr="00C03F5B" w:rsidRDefault="00B741AF" w:rsidP="00634DE2">
                                  <w:pPr>
                                    <w:shd w:val="clear" w:color="auto" w:fill="D9D9D9" w:themeFill="background1" w:themeFillShade="D9"/>
                                    <w:rPr>
                                      <w:rFonts w:ascii="Times New Roman" w:eastAsia="Times New Roman" w:hAnsi="Times New Roman"/>
                                      <w:b/>
                                      <w:color w:val="000000"/>
                                      <w:spacing w:val="-10"/>
                                      <w:sz w:val="28"/>
                                      <w:szCs w:val="24"/>
                                    </w:rPr>
                                  </w:pPr>
                                  <w:r>
                                    <w:rPr>
                                      <w:rFonts w:ascii="Times New Roman" w:eastAsia="Times New Roman" w:hAnsi="Times New Roman"/>
                                      <w:b/>
                                      <w:color w:val="000000"/>
                                      <w:spacing w:val="-10"/>
                                      <w:sz w:val="28"/>
                                      <w:szCs w:val="24"/>
                                    </w:rPr>
                                    <w:t>Certificates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A7C74" id="Text Box 1" o:spid="_x0000_s1027" type="#_x0000_t202" style="position:absolute;left:0;text-align:left;margin-left:-130.65pt;margin-top:2.9pt;width:126pt;height: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" fillcolor="window" stroked="f" strokeweight=".5pt">
                      <v:textbox>
                        <w:txbxContent>
                          <w:p w14:paraId="0F2674C6" w14:textId="3E501B1A" w:rsidR="00B741AF" w:rsidRPr="00B741AF" w:rsidRDefault="00B741AF" w:rsidP="00B741AF">
                            <w:pPr>
                              <w:spacing w:after="0"/>
                              <w:suppressOverlap/>
                              <w:jc w:val="both"/>
                              <w:rPr>
                                <w:rFonts w:ascii="Times New Roman" w:eastAsia="Times New Roman" w:hAnsi="Times New Roman"/>
                                <w:sz w:val="24"/>
                                <w:szCs w:val="24"/>
                              </w:rPr>
                            </w:pPr>
                            <w:r>
                              <w:rPr>
                                <w:rFonts w:ascii="Times New Roman" w:eastAsia="Times New Roman" w:hAnsi="Times New Roman"/>
                                <w:b/>
                                <w:color w:val="000000"/>
                                <w:spacing w:val="-10"/>
                                <w:sz w:val="28"/>
                                <w:szCs w:val="24"/>
                              </w:rPr>
                              <w:t xml:space="preserve"> </w:t>
                            </w:r>
                          </w:p>
                          <w:p w14:paraId="5AE44A5E" w14:textId="5883ABEB" w:rsidR="00E879AB" w:rsidRPr="00C03F5B" w:rsidRDefault="00B741AF" w:rsidP="00634DE2">
                            <w:pPr>
                              <w:shd w:val="clear" w:color="auto" w:fill="D9D9D9" w:themeFill="background1" w:themeFillShade="D9"/>
                              <w:rPr>
                                <w:rFonts w:ascii="Times New Roman" w:eastAsia="Times New Roman" w:hAnsi="Times New Roman"/>
                                <w:b/>
                                <w:color w:val="000000"/>
                                <w:spacing w:val="-10"/>
                                <w:sz w:val="28"/>
                                <w:szCs w:val="24"/>
                              </w:rPr>
                            </w:pPr>
                            <w:r>
                              <w:rPr>
                                <w:rFonts w:ascii="Times New Roman" w:eastAsia="Times New Roman" w:hAnsi="Times New Roman"/>
                                <w:b/>
                                <w:color w:val="000000"/>
                                <w:spacing w:val="-10"/>
                                <w:sz w:val="28"/>
                                <w:szCs w:val="24"/>
                              </w:rPr>
                              <w:t>Certificates</w:t>
                            </w:r>
                          </w:p>
                        </w:txbxContent>
                      </v:textbox>
                    </v:shape>
                  </w:pict>
                </mc:Fallback>
              </mc:AlternateContent>
            </w:r>
            <w:r w:rsidR="00C03F5B" w:rsidRPr="00C03F5B">
              <w:rPr>
                <w:rFonts w:ascii="Times New Roman" w:eastAsia="Times New Roman" w:hAnsi="Times New Roman"/>
                <w:sz w:val="24"/>
                <w:szCs w:val="24"/>
              </w:rPr>
              <w:t xml:space="preserve">Certificate of completion for “Community Service Learning Program organized by the CSR Forum Pakistan from November 1th, 2024 till November 30th, 2024”. </w:t>
            </w:r>
          </w:p>
          <w:p w14:paraId="67701D9A" w14:textId="53146D77" w:rsidR="00C03F5B" w:rsidRPr="00C03F5B" w:rsidRDefault="00C03F5B" w:rsidP="00B741AF">
            <w:pPr>
              <w:pStyle w:val="ListParagraph"/>
              <w:numPr>
                <w:ilvl w:val="0"/>
                <w:numId w:val="35"/>
              </w:numPr>
              <w:spacing w:after="0"/>
              <w:jc w:val="both"/>
              <w:rPr>
                <w:rFonts w:ascii="Times New Roman" w:eastAsia="Times New Roman" w:hAnsi="Times New Roman"/>
                <w:sz w:val="24"/>
                <w:szCs w:val="24"/>
              </w:rPr>
            </w:pPr>
            <w:r w:rsidRPr="00C03F5B">
              <w:rPr>
                <w:rFonts w:ascii="Times New Roman" w:eastAsia="Times New Roman" w:hAnsi="Times New Roman"/>
                <w:sz w:val="24"/>
                <w:szCs w:val="24"/>
              </w:rPr>
              <w:t>Certificate of completion of “Leaders of Social Impact Program Cohort 4.0 organized by the CSR Forum Pakistan from February 1st, 2025 till February 28th, 2025”.</w:t>
            </w:r>
          </w:p>
          <w:p w14:paraId="414A27F6" w14:textId="6FAEE9B6" w:rsidR="00B741AF" w:rsidRDefault="00C03F5B" w:rsidP="00B741AF">
            <w:pPr>
              <w:pStyle w:val="ListParagraph"/>
              <w:numPr>
                <w:ilvl w:val="0"/>
                <w:numId w:val="35"/>
              </w:numPr>
              <w:spacing w:after="0"/>
              <w:jc w:val="both"/>
              <w:rPr>
                <w:rFonts w:ascii="Times New Roman" w:eastAsia="Times New Roman" w:hAnsi="Times New Roman"/>
                <w:sz w:val="24"/>
                <w:szCs w:val="24"/>
              </w:rPr>
            </w:pPr>
            <w:r w:rsidRPr="00C03F5B">
              <w:rPr>
                <w:rFonts w:ascii="Times New Roman" w:eastAsia="Times New Roman" w:hAnsi="Times New Roman"/>
                <w:sz w:val="24"/>
                <w:szCs w:val="24"/>
              </w:rPr>
              <w:t>Certificate of completion of “PCF Climate Action Fellowship! Empowering Climate Leaders of Tomorro</w:t>
            </w:r>
            <w:r w:rsidR="00B741AF">
              <w:rPr>
                <w:rFonts w:ascii="Times New Roman" w:eastAsia="Times New Roman" w:hAnsi="Times New Roman"/>
                <w:sz w:val="24"/>
                <w:szCs w:val="24"/>
              </w:rPr>
              <w:t>w, 18 January to 1 March, 2025”</w:t>
            </w:r>
          </w:p>
          <w:p w14:paraId="29DD1531" w14:textId="77777777" w:rsidR="00B34664" w:rsidRDefault="00DC5F2A" w:rsidP="00B34664">
            <w:pPr>
              <w:pStyle w:val="ListParagraph"/>
              <w:numPr>
                <w:ilvl w:val="0"/>
                <w:numId w:val="35"/>
              </w:numPr>
              <w:spacing w:after="0"/>
              <w:jc w:val="both"/>
              <w:rPr>
                <w:rFonts w:ascii="Times New Roman" w:eastAsia="Times New Roman" w:hAnsi="Times New Roman"/>
                <w:sz w:val="24"/>
                <w:szCs w:val="24"/>
              </w:rPr>
            </w:pPr>
            <w:r w:rsidRPr="00DC5F2A">
              <w:rPr>
                <w:rFonts w:ascii="Times New Roman" w:eastAsia="Times New Roman" w:hAnsi="Times New Roman"/>
                <w:sz w:val="24"/>
                <w:szCs w:val="24"/>
              </w:rPr>
              <w:t xml:space="preserve">Certificate of </w:t>
            </w:r>
            <w:r>
              <w:rPr>
                <w:rFonts w:ascii="Times New Roman" w:eastAsia="Times New Roman" w:hAnsi="Times New Roman"/>
                <w:sz w:val="24"/>
                <w:szCs w:val="24"/>
              </w:rPr>
              <w:t>Completion a course</w:t>
            </w:r>
            <w:r w:rsidRPr="00DC5F2A">
              <w:rPr>
                <w:rFonts w:ascii="Times New Roman" w:eastAsia="Times New Roman" w:hAnsi="Times New Roman"/>
                <w:sz w:val="24"/>
                <w:szCs w:val="24"/>
              </w:rPr>
              <w:t xml:space="preserve"> in "5-day Research Methods &amp; Academic Writing Workshop" by Masood Hussain , 21-25 July, 2025</w:t>
            </w:r>
          </w:p>
          <w:p w14:paraId="2502E3AF" w14:textId="77777777" w:rsidR="00B34664" w:rsidRDefault="00B34664" w:rsidP="00B34664">
            <w:pPr>
              <w:pStyle w:val="ListParagraph"/>
              <w:numPr>
                <w:ilvl w:val="0"/>
                <w:numId w:val="35"/>
              </w:numPr>
              <w:spacing w:after="0"/>
              <w:jc w:val="both"/>
              <w:rPr>
                <w:rFonts w:ascii="Times New Roman" w:eastAsia="Times New Roman" w:hAnsi="Times New Roman"/>
                <w:sz w:val="24"/>
                <w:szCs w:val="24"/>
              </w:rPr>
            </w:pPr>
            <w:r w:rsidRPr="00B34664">
              <w:rPr>
                <w:rFonts w:ascii="Times New Roman" w:eastAsia="Times New Roman" w:hAnsi="Times New Roman"/>
                <w:sz w:val="24"/>
                <w:szCs w:val="24"/>
              </w:rPr>
              <w:t xml:space="preserve">Certificate of Participation in the Youth Roundtable </w:t>
            </w:r>
            <w:r w:rsidRPr="00B34664">
              <w:rPr>
                <w:rFonts w:ascii="Times New Roman" w:eastAsia="Times New Roman" w:hAnsi="Times New Roman"/>
                <w:b/>
                <w:bCs/>
                <w:sz w:val="24"/>
                <w:szCs w:val="24"/>
              </w:rPr>
              <w:t>"Reconnecting with the Mountains: Youth-Led Climate Action for Gilgit-Baltistan"</w:t>
            </w:r>
            <w:r w:rsidRPr="00B34664">
              <w:rPr>
                <w:rFonts w:ascii="Times New Roman" w:eastAsia="Times New Roman" w:hAnsi="Times New Roman"/>
                <w:sz w:val="24"/>
                <w:szCs w:val="24"/>
              </w:rPr>
              <w:t xml:space="preserve">, organized by Progressive Climate Foundation in collaboration with Chanan Development Association, Riphah Green Club, and National Alliance of Youth Associations, Riphah International University, Rawalpindi, </w:t>
            </w:r>
            <w:r w:rsidRPr="00B34664">
              <w:rPr>
                <w:rFonts w:ascii="Times New Roman" w:eastAsia="Times New Roman" w:hAnsi="Times New Roman"/>
                <w:b/>
                <w:bCs/>
                <w:sz w:val="24"/>
                <w:szCs w:val="24"/>
              </w:rPr>
              <w:t>06 May 2026</w:t>
            </w:r>
            <w:r w:rsidRPr="00B34664">
              <w:rPr>
                <w:rFonts w:ascii="Times New Roman" w:eastAsia="Times New Roman" w:hAnsi="Times New Roman"/>
                <w:sz w:val="24"/>
                <w:szCs w:val="24"/>
              </w:rPr>
              <w:t>.</w:t>
            </w:r>
          </w:p>
          <w:p w14:paraId="218356C9" w14:textId="77777777" w:rsidR="00B34664" w:rsidRDefault="00B34664" w:rsidP="00B34664">
            <w:pPr>
              <w:pStyle w:val="ListParagraph"/>
              <w:numPr>
                <w:ilvl w:val="0"/>
                <w:numId w:val="35"/>
              </w:numPr>
              <w:spacing w:after="0"/>
              <w:jc w:val="both"/>
              <w:rPr>
                <w:rFonts w:ascii="Times New Roman" w:eastAsia="Times New Roman" w:hAnsi="Times New Roman"/>
                <w:sz w:val="24"/>
                <w:szCs w:val="24"/>
              </w:rPr>
            </w:pPr>
            <w:r w:rsidRPr="00B34664">
              <w:rPr>
                <w:rFonts w:ascii="Times New Roman" w:eastAsia="Times New Roman" w:hAnsi="Times New Roman"/>
                <w:sz w:val="24"/>
                <w:szCs w:val="24"/>
              </w:rPr>
              <w:t xml:space="preserve">Certificate of Appreciation as </w:t>
            </w:r>
            <w:r w:rsidRPr="00B34664">
              <w:rPr>
                <w:rFonts w:ascii="Times New Roman" w:eastAsia="Times New Roman" w:hAnsi="Times New Roman"/>
                <w:b/>
                <w:bCs/>
                <w:sz w:val="24"/>
                <w:szCs w:val="24"/>
              </w:rPr>
              <w:t>Organizing Team Member</w:t>
            </w:r>
            <w:r w:rsidRPr="00B34664">
              <w:rPr>
                <w:rFonts w:ascii="Times New Roman" w:eastAsia="Times New Roman" w:hAnsi="Times New Roman"/>
                <w:sz w:val="24"/>
                <w:szCs w:val="24"/>
              </w:rPr>
              <w:t xml:space="preserve"> for the successful execution of the Youth Roundtable </w:t>
            </w:r>
            <w:r w:rsidRPr="00B34664">
              <w:rPr>
                <w:rFonts w:ascii="Times New Roman" w:eastAsia="Times New Roman" w:hAnsi="Times New Roman"/>
                <w:b/>
                <w:bCs/>
                <w:sz w:val="24"/>
                <w:szCs w:val="24"/>
              </w:rPr>
              <w:t>"Reconnecting with the Mountains: Youth-Led Climate Action for Gilgit-Baltistan"</w:t>
            </w:r>
            <w:r w:rsidRPr="00B34664">
              <w:rPr>
                <w:rFonts w:ascii="Times New Roman" w:eastAsia="Times New Roman" w:hAnsi="Times New Roman"/>
                <w:sz w:val="24"/>
                <w:szCs w:val="24"/>
              </w:rPr>
              <w:t xml:space="preserve">, organized by Progressive Climate Foundation in collaboration with Chanan Development Association, Riphah Green Club, and National Alliance of Youth Associations at Riphah International University, Rawalpindi, </w:t>
            </w:r>
            <w:r w:rsidRPr="00B34664">
              <w:rPr>
                <w:rFonts w:ascii="Times New Roman" w:eastAsia="Times New Roman" w:hAnsi="Times New Roman"/>
                <w:b/>
                <w:bCs/>
                <w:sz w:val="24"/>
                <w:szCs w:val="24"/>
              </w:rPr>
              <w:t>06 May 2026</w:t>
            </w:r>
            <w:r w:rsidRPr="00B34664">
              <w:rPr>
                <w:rFonts w:ascii="Times New Roman" w:eastAsia="Times New Roman" w:hAnsi="Times New Roman"/>
                <w:sz w:val="24"/>
                <w:szCs w:val="24"/>
              </w:rPr>
              <w:t>.</w:t>
            </w:r>
          </w:p>
          <w:p w14:paraId="186870CF" w14:textId="4F80F6A7" w:rsidR="00B741AF" w:rsidRPr="00B34664" w:rsidRDefault="00B741AF" w:rsidP="00B34664">
            <w:pPr>
              <w:pStyle w:val="ListParagraph"/>
              <w:spacing w:after="0"/>
              <w:ind w:left="360"/>
              <w:jc w:val="both"/>
              <w:rPr>
                <w:rFonts w:ascii="Times New Roman" w:eastAsia="Times New Roman" w:hAnsi="Times New Roman"/>
                <w:sz w:val="24"/>
                <w:szCs w:val="24"/>
              </w:rPr>
            </w:pPr>
            <w:r w:rsidRPr="00B34664">
              <w:rPr>
                <w:rFonts w:ascii="Times New Roman" w:eastAsia="Times New Roman" w:hAnsi="Times New Roman"/>
                <w:sz w:val="24"/>
                <w:szCs w:val="24"/>
                <w:u w:val="single"/>
              </w:rPr>
              <w:t>______________________________________________________________</w:t>
            </w:r>
          </w:p>
        </w:tc>
      </w:tr>
      <w:tr w:rsidR="00022528" w:rsidRPr="0058381E" w14:paraId="5A74461B" w14:textId="77777777" w:rsidTr="005E4085">
        <w:trPr>
          <w:trHeight w:val="13498"/>
        </w:trPr>
        <w:tc>
          <w:tcPr>
            <w:tcW w:w="2340" w:type="dxa"/>
            <w:vMerge/>
            <w:tcBorders>
              <w:left w:val="nil"/>
              <w:bottom w:val="single" w:sz="12" w:space="0" w:color="008000"/>
              <w:right w:val="nil"/>
            </w:tcBorders>
          </w:tcPr>
          <w:p w14:paraId="4DF6F046" w14:textId="77777777" w:rsidR="00022528" w:rsidRDefault="00022528" w:rsidP="005E4085">
            <w:pPr>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240" w:lineRule="auto"/>
              <w:ind w:left="-2088" w:right="-108" w:firstLine="2088"/>
              <w:rPr>
                <w:rFonts w:ascii="Times New Roman" w:eastAsia="Times New Roman" w:hAnsi="Times New Roman"/>
                <w:b/>
                <w:color w:val="000000"/>
                <w:spacing w:val="-10"/>
                <w:sz w:val="24"/>
                <w:szCs w:val="24"/>
              </w:rPr>
            </w:pPr>
          </w:p>
        </w:tc>
        <w:tc>
          <w:tcPr>
            <w:tcW w:w="8100" w:type="dxa"/>
            <w:tcBorders>
              <w:top w:val="single" w:sz="4" w:space="0" w:color="auto"/>
              <w:left w:val="nil"/>
              <w:bottom w:val="single" w:sz="12" w:space="0" w:color="008000"/>
              <w:right w:val="nil"/>
            </w:tcBorders>
          </w:tcPr>
          <w:p w14:paraId="156C9B0D" w14:textId="210F5FC5" w:rsidR="00022528" w:rsidRDefault="00022528" w:rsidP="005E4085">
            <w:pPr>
              <w:spacing w:after="0" w:line="240" w:lineRule="auto"/>
              <w:jc w:val="both"/>
              <w:rPr>
                <w:rFonts w:ascii="Times New Roman" w:eastAsia="Times New Roman" w:hAnsi="Times New Roman"/>
                <w:bCs/>
                <w:color w:val="000000"/>
                <w:sz w:val="24"/>
                <w:szCs w:val="24"/>
                <w:lang w:val="en-GB" w:eastAsia="en-GB"/>
              </w:rPr>
            </w:pPr>
          </w:p>
          <w:tbl>
            <w:tblPr>
              <w:tblpPr w:leftFromText="180" w:rightFromText="180" w:vertAnchor="text" w:horzAnchor="margin" w:tblpY="295"/>
              <w:tblOverlap w:val="never"/>
              <w:tblW w:w="8185" w:type="dxa"/>
              <w:tblLayout w:type="fixed"/>
              <w:tblLook w:val="00A0" w:firstRow="1" w:lastRow="0" w:firstColumn="1" w:lastColumn="0" w:noHBand="0" w:noVBand="0"/>
            </w:tblPr>
            <w:tblGrid>
              <w:gridCol w:w="8185"/>
            </w:tblGrid>
            <w:tr w:rsidR="00022528" w:rsidRPr="0058381E" w14:paraId="58F78AAF" w14:textId="77777777" w:rsidTr="00665ACB">
              <w:trPr>
                <w:trHeight w:val="1211"/>
              </w:trPr>
              <w:tc>
                <w:tcPr>
                  <w:tcW w:w="8185" w:type="dxa"/>
                </w:tcPr>
                <w:p w14:paraId="3F671988" w14:textId="5A3D1EDA" w:rsidR="00022528" w:rsidRDefault="00022528" w:rsidP="00C03F5B">
                  <w:pPr>
                    <w:spacing w:after="0"/>
                    <w:jc w:val="both"/>
                    <w:rPr>
                      <w:rFonts w:ascii="Times New Roman" w:eastAsia="Times New Roman" w:hAnsi="Times New Roman"/>
                      <w:sz w:val="24"/>
                      <w:szCs w:val="24"/>
                    </w:rPr>
                  </w:pPr>
                </w:p>
                <w:tbl>
                  <w:tblPr>
                    <w:tblW w:w="10440" w:type="dxa"/>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340"/>
                    <w:gridCol w:w="8100"/>
                  </w:tblGrid>
                  <w:tr w:rsidR="009043A3" w:rsidRPr="0058381E" w14:paraId="4C6B564E" w14:textId="77777777" w:rsidTr="009043A3">
                    <w:trPr>
                      <w:trHeight w:val="1626"/>
                    </w:trPr>
                    <w:tc>
                      <w:tcPr>
                        <w:tcW w:w="2340" w:type="dxa"/>
                        <w:tcBorders>
                          <w:top w:val="single" w:sz="12" w:space="0" w:color="008000"/>
                          <w:left w:val="nil"/>
                          <w:bottom w:val="single" w:sz="12" w:space="0" w:color="008000"/>
                          <w:right w:val="nil"/>
                        </w:tcBorders>
                      </w:tcPr>
                      <w:p w14:paraId="714B40E2" w14:textId="77777777" w:rsidR="009043A3" w:rsidRDefault="009043A3" w:rsidP="00D41660">
                        <w:pPr>
                          <w:framePr w:hSpace="180" w:wrap="around" w:vAnchor="text" w:hAnchor="text" w:xAlign="right" w:y="1"/>
                          <w:pBdr>
                            <w:top w:val="single" w:sz="6" w:space="2" w:color="FFFFFF"/>
                            <w:left w:val="single" w:sz="6" w:space="2" w:color="FFFFFF"/>
                            <w:bottom w:val="single" w:sz="6" w:space="2" w:color="FFFFFF"/>
                            <w:right w:val="single" w:sz="6" w:space="2" w:color="FFFFFF"/>
                          </w:pBdr>
                          <w:shd w:val="pct10" w:color="auto" w:fill="auto"/>
                          <w:tabs>
                            <w:tab w:val="left" w:pos="1152"/>
                          </w:tabs>
                          <w:spacing w:before="120" w:after="0" w:line="240" w:lineRule="auto"/>
                          <w:ind w:left="-2088" w:right="-108" w:firstLine="2088"/>
                          <w:suppressOverlap/>
                          <w:rPr>
                            <w:rFonts w:ascii="Times New Roman" w:eastAsia="Times New Roman" w:hAnsi="Times New Roman"/>
                            <w:b/>
                            <w:color w:val="000000"/>
                            <w:spacing w:val="-10"/>
                            <w:sz w:val="24"/>
                            <w:szCs w:val="24"/>
                          </w:rPr>
                        </w:pPr>
                        <w:r>
                          <w:rPr>
                            <w:rFonts w:ascii="Times New Roman" w:eastAsia="Times New Roman" w:hAnsi="Times New Roman"/>
                            <w:b/>
                            <w:sz w:val="24"/>
                            <w:szCs w:val="24"/>
                          </w:rPr>
                          <w:t>Articles</w:t>
                        </w:r>
                      </w:p>
                    </w:tc>
                    <w:tc>
                      <w:tcPr>
                        <w:tcW w:w="8100" w:type="dxa"/>
                        <w:tcBorders>
                          <w:top w:val="single" w:sz="12" w:space="0" w:color="008000"/>
                          <w:left w:val="nil"/>
                          <w:bottom w:val="single" w:sz="12" w:space="0" w:color="008000"/>
                          <w:right w:val="nil"/>
                        </w:tcBorders>
                      </w:tcPr>
                      <w:p w14:paraId="1F0778D5" w14:textId="77777777" w:rsidR="00C03F5B" w:rsidRPr="00C03F5B" w:rsidRDefault="00C03F5B" w:rsidP="00D41660">
                        <w:pPr>
                          <w:pStyle w:val="NoSpacing"/>
                          <w:framePr w:hSpace="180" w:wrap="around" w:vAnchor="text" w:hAnchor="text" w:xAlign="right" w:y="1"/>
                          <w:numPr>
                            <w:ilvl w:val="0"/>
                            <w:numId w:val="17"/>
                          </w:numPr>
                          <w:suppressOverlap/>
                          <w:jc w:val="both"/>
                          <w:rPr>
                            <w:rFonts w:ascii="Times New Roman" w:hAnsi="Times New Roman" w:cs="Times New Roman"/>
                            <w:sz w:val="24"/>
                            <w:szCs w:val="24"/>
                          </w:rPr>
                        </w:pPr>
                        <w:r w:rsidRPr="00C03F5B">
                          <w:rPr>
                            <w:rFonts w:ascii="Times New Roman" w:hAnsi="Times New Roman" w:cs="Times New Roman"/>
                            <w:sz w:val="24"/>
                            <w:szCs w:val="24"/>
                          </w:rPr>
                          <w:t xml:space="preserve">Anjum, F., Shahid, H., &amp; </w:t>
                        </w:r>
                        <w:r w:rsidRPr="00C03F5B">
                          <w:rPr>
                            <w:rFonts w:ascii="Times New Roman" w:hAnsi="Times New Roman" w:cs="Times New Roman"/>
                            <w:b/>
                            <w:sz w:val="24"/>
                            <w:szCs w:val="24"/>
                          </w:rPr>
                          <w:t xml:space="preserve">Batool, A. </w:t>
                        </w:r>
                        <w:r w:rsidRPr="00C03F5B">
                          <w:rPr>
                            <w:rFonts w:ascii="Times New Roman" w:hAnsi="Times New Roman" w:cs="Times New Roman"/>
                            <w:sz w:val="24"/>
                            <w:szCs w:val="24"/>
                          </w:rPr>
                          <w:t>(2025, September 27). Perception regarding the behaviour of police with the citizen. Daily Asia Urdu, p. 3.</w:t>
                        </w:r>
                      </w:p>
                      <w:p w14:paraId="1084A99B" w14:textId="7CB354AC" w:rsidR="009043A3" w:rsidRPr="009E2FE7" w:rsidRDefault="00C03F5B" w:rsidP="00D41660">
                        <w:pPr>
                          <w:pStyle w:val="ListParagraph"/>
                          <w:framePr w:hSpace="180" w:wrap="around" w:vAnchor="text" w:hAnchor="text" w:xAlign="right" w:y="1"/>
                          <w:numPr>
                            <w:ilvl w:val="0"/>
                            <w:numId w:val="17"/>
                          </w:numPr>
                          <w:autoSpaceDE w:val="0"/>
                          <w:autoSpaceDN w:val="0"/>
                          <w:adjustRightInd w:val="0"/>
                          <w:spacing w:after="0"/>
                          <w:suppressOverlap/>
                          <w:jc w:val="both"/>
                        </w:pPr>
                        <w:r w:rsidRPr="00C03F5B">
                          <w:rPr>
                            <w:rFonts w:ascii="Times New Roman" w:hAnsi="Times New Roman"/>
                            <w:sz w:val="24"/>
                            <w:szCs w:val="24"/>
                          </w:rPr>
                          <w:t xml:space="preserve">Anjum, F., Shahid, H., &amp; </w:t>
                        </w:r>
                        <w:r w:rsidRPr="00C03F5B">
                          <w:rPr>
                            <w:rFonts w:ascii="Times New Roman" w:hAnsi="Times New Roman"/>
                            <w:b/>
                            <w:sz w:val="24"/>
                            <w:szCs w:val="24"/>
                          </w:rPr>
                          <w:t>Batool, A.</w:t>
                        </w:r>
                        <w:r w:rsidRPr="00C03F5B">
                          <w:rPr>
                            <w:rFonts w:ascii="Times New Roman" w:hAnsi="Times New Roman"/>
                            <w:sz w:val="24"/>
                            <w:szCs w:val="24"/>
                          </w:rPr>
                          <w:t xml:space="preserve"> (2025, September 27). The interplay of faith and society: A sociological analysis of Islamic civilization – A Pakistani perspective. Daily Asia Urdu, p. 3.</w:t>
                        </w:r>
                      </w:p>
                    </w:tc>
                  </w:tr>
                </w:tbl>
                <w:p w14:paraId="6E45C10B" w14:textId="77777777" w:rsidR="00994F98" w:rsidRDefault="00994F98" w:rsidP="00F47AA1">
                  <w:pPr>
                    <w:spacing w:after="0" w:line="240" w:lineRule="auto"/>
                    <w:ind w:right="360"/>
                    <w:rPr>
                      <w:rFonts w:ascii="Times New Roman" w:eastAsia="Times New Roman" w:hAnsi="Times New Roman"/>
                      <w:b/>
                      <w:sz w:val="28"/>
                      <w:szCs w:val="24"/>
                    </w:rPr>
                  </w:pPr>
                </w:p>
                <w:p w14:paraId="61520A6F" w14:textId="77777777" w:rsidR="00994F98" w:rsidRPr="00665ACB" w:rsidRDefault="00994F98" w:rsidP="00994F98">
                  <w:pPr>
                    <w:spacing w:after="0" w:line="240" w:lineRule="auto"/>
                    <w:ind w:right="360"/>
                    <w:rPr>
                      <w:rFonts w:ascii="Times New Roman" w:eastAsia="Times New Roman" w:hAnsi="Times New Roman"/>
                      <w:sz w:val="24"/>
                      <w:szCs w:val="24"/>
                    </w:rPr>
                  </w:pPr>
                  <w:r w:rsidRPr="00665ACB">
                    <w:rPr>
                      <w:rFonts w:ascii="Times New Roman" w:eastAsia="Times New Roman" w:hAnsi="Times New Roman"/>
                      <w:b/>
                      <w:sz w:val="24"/>
                      <w:szCs w:val="24"/>
                    </w:rPr>
                    <w:t>References</w:t>
                  </w:r>
                </w:p>
                <w:p w14:paraId="23673B3D" w14:textId="078323E1" w:rsidR="00994F98" w:rsidRPr="004E14DE" w:rsidRDefault="00994F98" w:rsidP="00994F98">
                  <w:pPr>
                    <w:pStyle w:val="ListParagraph"/>
                    <w:numPr>
                      <w:ilvl w:val="0"/>
                      <w:numId w:val="27"/>
                    </w:numPr>
                    <w:spacing w:after="0" w:line="240" w:lineRule="auto"/>
                    <w:ind w:right="360"/>
                    <w:rPr>
                      <w:rFonts w:ascii="Times New Roman" w:eastAsia="Times New Roman" w:hAnsi="Times New Roman"/>
                      <w:sz w:val="24"/>
                      <w:szCs w:val="24"/>
                    </w:rPr>
                  </w:pPr>
                  <w:r w:rsidRPr="004E14DE">
                    <w:rPr>
                      <w:rFonts w:ascii="Times New Roman" w:eastAsia="Times New Roman" w:hAnsi="Times New Roman"/>
                      <w:sz w:val="24"/>
                      <w:szCs w:val="24"/>
                    </w:rPr>
                    <w:t xml:space="preserve">Dr. </w:t>
                  </w:r>
                  <w:r w:rsidR="00C03F5B">
                    <w:rPr>
                      <w:rFonts w:ascii="Times New Roman" w:eastAsia="Times New Roman" w:hAnsi="Times New Roman"/>
                      <w:sz w:val="24"/>
                      <w:szCs w:val="24"/>
                    </w:rPr>
                    <w:t>Farkhanda Anjum</w:t>
                  </w:r>
                </w:p>
                <w:p w14:paraId="4A5850C0" w14:textId="059960C4" w:rsidR="00994F98" w:rsidRPr="004E14DE" w:rsidRDefault="00994F98" w:rsidP="00994F98">
                  <w:pPr>
                    <w:spacing w:after="0" w:line="240" w:lineRule="auto"/>
                    <w:ind w:right="360"/>
                    <w:rPr>
                      <w:rFonts w:ascii="Times New Roman" w:eastAsia="Times New Roman" w:hAnsi="Times New Roman"/>
                      <w:sz w:val="24"/>
                      <w:szCs w:val="24"/>
                    </w:rPr>
                  </w:pPr>
                  <w:r w:rsidRPr="004E14DE">
                    <w:rPr>
                      <w:rFonts w:ascii="Times New Roman" w:eastAsia="Times New Roman" w:hAnsi="Times New Roman"/>
                      <w:sz w:val="24"/>
                      <w:szCs w:val="24"/>
                    </w:rPr>
                    <w:t>Ass</w:t>
                  </w:r>
                  <w:r w:rsidR="00C03F5B">
                    <w:rPr>
                      <w:rFonts w:ascii="Times New Roman" w:eastAsia="Times New Roman" w:hAnsi="Times New Roman"/>
                      <w:sz w:val="24"/>
                      <w:szCs w:val="24"/>
                    </w:rPr>
                    <w:t>istant</w:t>
                  </w:r>
                  <w:r w:rsidRPr="004E14DE">
                    <w:rPr>
                      <w:rFonts w:ascii="Times New Roman" w:eastAsia="Times New Roman" w:hAnsi="Times New Roman"/>
                      <w:sz w:val="24"/>
                      <w:szCs w:val="24"/>
                    </w:rPr>
                    <w:t xml:space="preserve"> Professor. Department of Rural Sociology Faculty of Social Sciences, University of Agriculture Faisalabad, Pakistan.</w:t>
                  </w:r>
                </w:p>
                <w:p w14:paraId="76DB978E" w14:textId="4176A8D0" w:rsidR="00994F98" w:rsidRDefault="00994F98" w:rsidP="00F47AA1">
                  <w:pPr>
                    <w:spacing w:after="0" w:line="240" w:lineRule="auto"/>
                    <w:ind w:right="360"/>
                    <w:rPr>
                      <w:rFonts w:ascii="Times New Roman" w:eastAsia="Times New Roman" w:hAnsi="Times New Roman"/>
                      <w:sz w:val="24"/>
                      <w:szCs w:val="24"/>
                    </w:rPr>
                  </w:pPr>
                  <w:r w:rsidRPr="004E14DE">
                    <w:rPr>
                      <w:rFonts w:ascii="Times New Roman" w:eastAsia="Times New Roman" w:hAnsi="Times New Roman"/>
                      <w:sz w:val="24"/>
                      <w:szCs w:val="24"/>
                    </w:rPr>
                    <w:t xml:space="preserve">Phone: </w:t>
                  </w:r>
                  <w:r w:rsidR="00C03F5B" w:rsidRPr="00C03F5B">
                    <w:rPr>
                      <w:rFonts w:ascii="Times New Roman" w:eastAsia="Times New Roman" w:hAnsi="Times New Roman"/>
                      <w:sz w:val="24"/>
                      <w:szCs w:val="24"/>
                    </w:rPr>
                    <w:t>92 300 7696785</w:t>
                  </w:r>
                  <w:r w:rsidRPr="004E14DE">
                    <w:rPr>
                      <w:rFonts w:ascii="Times New Roman" w:eastAsia="Times New Roman" w:hAnsi="Times New Roman"/>
                      <w:sz w:val="24"/>
                      <w:szCs w:val="24"/>
                    </w:rPr>
                    <w:t xml:space="preserve"> E-mail: </w:t>
                  </w:r>
                  <w:hyperlink r:id="rId16" w:history="1">
                    <w:r w:rsidR="00C03F5B" w:rsidRPr="00495EEC">
                      <w:rPr>
                        <w:rStyle w:val="Hyperlink"/>
                        <w:rFonts w:ascii="Times New Roman" w:eastAsia="Times New Roman" w:hAnsi="Times New Roman"/>
                        <w:sz w:val="24"/>
                        <w:szCs w:val="24"/>
                      </w:rPr>
                      <w:t>farkhandaanjum@uaf.edu.pk</w:t>
                    </w:r>
                  </w:hyperlink>
                </w:p>
                <w:p w14:paraId="3F22F7DB" w14:textId="77777777" w:rsidR="00C03F5B" w:rsidRDefault="00C03F5B" w:rsidP="00F47AA1">
                  <w:pPr>
                    <w:spacing w:after="0" w:line="240" w:lineRule="auto"/>
                    <w:ind w:right="360"/>
                    <w:rPr>
                      <w:rFonts w:ascii="Times New Roman" w:eastAsia="Times New Roman" w:hAnsi="Times New Roman"/>
                      <w:b/>
                      <w:sz w:val="28"/>
                      <w:szCs w:val="24"/>
                    </w:rPr>
                  </w:pPr>
                </w:p>
                <w:p w14:paraId="4A9BE045" w14:textId="11F81F75" w:rsidR="00F47AA1" w:rsidRPr="00F47AA1" w:rsidRDefault="00F47AA1" w:rsidP="00F47AA1">
                  <w:pPr>
                    <w:spacing w:after="0" w:line="240" w:lineRule="auto"/>
                    <w:ind w:right="360"/>
                    <w:rPr>
                      <w:rFonts w:ascii="Times New Roman" w:eastAsia="Times New Roman" w:hAnsi="Times New Roman"/>
                      <w:b/>
                      <w:sz w:val="28"/>
                      <w:szCs w:val="24"/>
                    </w:rPr>
                  </w:pPr>
                  <w:r w:rsidRPr="00994F98">
                    <w:rPr>
                      <w:rFonts w:ascii="Times New Roman" w:eastAsia="Times New Roman" w:hAnsi="Times New Roman"/>
                      <w:b/>
                      <w:sz w:val="24"/>
                      <w:szCs w:val="24"/>
                    </w:rPr>
                    <w:t>Signature:</w:t>
                  </w:r>
                  <w:r w:rsidRPr="00F47AA1">
                    <w:rPr>
                      <w:rFonts w:ascii="Times New Roman" w:eastAsia="Times New Roman" w:hAnsi="Times New Roman"/>
                      <w:b/>
                      <w:sz w:val="28"/>
                      <w:szCs w:val="24"/>
                    </w:rPr>
                    <w:t xml:space="preserve"> </w:t>
                  </w:r>
                  <w:r>
                    <w:rPr>
                      <w:rFonts w:ascii="Times New Roman" w:eastAsia="Times New Roman" w:hAnsi="Times New Roman"/>
                      <w:b/>
                      <w:sz w:val="28"/>
                      <w:szCs w:val="24"/>
                    </w:rPr>
                    <w:t xml:space="preserve">                                               ____________________</w:t>
                  </w:r>
                </w:p>
              </w:tc>
            </w:tr>
          </w:tbl>
          <w:p w14:paraId="2B9050B0" w14:textId="77777777" w:rsidR="00022528" w:rsidRPr="00E2491C" w:rsidRDefault="00022528" w:rsidP="005E4085">
            <w:pPr>
              <w:spacing w:after="0" w:line="240" w:lineRule="auto"/>
              <w:jc w:val="both"/>
              <w:rPr>
                <w:rFonts w:ascii="Times New Roman" w:eastAsia="Times New Roman" w:hAnsi="Times New Roman"/>
                <w:sz w:val="24"/>
                <w:szCs w:val="24"/>
              </w:rPr>
            </w:pPr>
          </w:p>
        </w:tc>
      </w:tr>
      <w:bookmarkEnd w:id="0"/>
    </w:tbl>
    <w:p w14:paraId="39B24F4D" w14:textId="77777777" w:rsidR="0059720D" w:rsidRPr="00665ACB" w:rsidRDefault="0059720D" w:rsidP="00CC7080">
      <w:pPr>
        <w:spacing w:after="0" w:line="240" w:lineRule="auto"/>
        <w:ind w:right="360"/>
        <w:rPr>
          <w:rFonts w:ascii="Times New Roman" w:eastAsia="Times New Roman" w:hAnsi="Times New Roman"/>
          <w:sz w:val="24"/>
          <w:szCs w:val="24"/>
        </w:rPr>
      </w:pPr>
    </w:p>
    <w:sectPr w:rsidR="0059720D" w:rsidRPr="00665ACB" w:rsidSect="006D0F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DBD15" w14:textId="77777777" w:rsidR="00B23355" w:rsidRDefault="00B23355" w:rsidP="002B565E">
      <w:pPr>
        <w:spacing w:after="0" w:line="240" w:lineRule="auto"/>
      </w:pPr>
      <w:r>
        <w:separator/>
      </w:r>
    </w:p>
  </w:endnote>
  <w:endnote w:type="continuationSeparator" w:id="0">
    <w:p w14:paraId="57D6B62B" w14:textId="77777777" w:rsidR="00B23355" w:rsidRDefault="00B23355" w:rsidP="002B5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altName w:val="Juice ITC"/>
    <w:panose1 w:val="04020705040A02060702"/>
    <w:charset w:val="00"/>
    <w:family w:val="decorative"/>
    <w:pitch w:val="variable"/>
    <w:sig w:usb0="00000003" w:usb1="00000000" w:usb2="00000000" w:usb3="00000000" w:csb0="00000001" w:csb1="00000000"/>
  </w:font>
  <w:font w:name="Elephant">
    <w:altName w:val="Times New Roman"/>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590C" w14:textId="77777777" w:rsidR="00B23355" w:rsidRDefault="00B23355" w:rsidP="002B565E">
      <w:pPr>
        <w:spacing w:after="0" w:line="240" w:lineRule="auto"/>
      </w:pPr>
      <w:r>
        <w:separator/>
      </w:r>
    </w:p>
  </w:footnote>
  <w:footnote w:type="continuationSeparator" w:id="0">
    <w:p w14:paraId="1C386D68" w14:textId="77777777" w:rsidR="00B23355" w:rsidRDefault="00B23355" w:rsidP="002B5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1AC"/>
    <w:multiLevelType w:val="hybridMultilevel"/>
    <w:tmpl w:val="2A6840F6"/>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 w15:restartNumberingAfterBreak="0">
    <w:nsid w:val="02923EBE"/>
    <w:multiLevelType w:val="hybridMultilevel"/>
    <w:tmpl w:val="CBC24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83A8F"/>
    <w:multiLevelType w:val="hybridMultilevel"/>
    <w:tmpl w:val="8B1E9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2E67"/>
    <w:multiLevelType w:val="hybridMultilevel"/>
    <w:tmpl w:val="B7C8203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EB44191"/>
    <w:multiLevelType w:val="hybridMultilevel"/>
    <w:tmpl w:val="0D48CC04"/>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5" w15:restartNumberingAfterBreak="0">
    <w:nsid w:val="107F14ED"/>
    <w:multiLevelType w:val="hybridMultilevel"/>
    <w:tmpl w:val="D2EA19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E6ADD"/>
    <w:multiLevelType w:val="multilevel"/>
    <w:tmpl w:val="00AC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73BD5"/>
    <w:multiLevelType w:val="hybridMultilevel"/>
    <w:tmpl w:val="5B1CB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3695D"/>
    <w:multiLevelType w:val="hybridMultilevel"/>
    <w:tmpl w:val="D8C468AE"/>
    <w:lvl w:ilvl="0" w:tplc="04090001">
      <w:start w:val="1"/>
      <w:numFmt w:val="bullet"/>
      <w:lvlText w:val=""/>
      <w:lvlJc w:val="left"/>
      <w:pPr>
        <w:ind w:left="3660" w:hanging="360"/>
      </w:pPr>
      <w:rPr>
        <w:rFonts w:ascii="Symbol" w:hAnsi="Symbol"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9" w15:restartNumberingAfterBreak="0">
    <w:nsid w:val="1ECA7421"/>
    <w:multiLevelType w:val="hybridMultilevel"/>
    <w:tmpl w:val="E9642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0" w15:restartNumberingAfterBreak="0">
    <w:nsid w:val="200D43B5"/>
    <w:multiLevelType w:val="hybridMultilevel"/>
    <w:tmpl w:val="871A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71822"/>
    <w:multiLevelType w:val="hybridMultilevel"/>
    <w:tmpl w:val="F16C6384"/>
    <w:lvl w:ilvl="0" w:tplc="5316E2E8">
      <w:start w:val="1"/>
      <w:numFmt w:val="decimal"/>
      <w:lvlText w:val="%1."/>
      <w:lvlJc w:val="left"/>
      <w:pPr>
        <w:ind w:left="828" w:hanging="361"/>
      </w:pPr>
      <w:rPr>
        <w:rFonts w:ascii="Times New Roman" w:eastAsia="Times New Roman" w:hAnsi="Times New Roman" w:cs="Times New Roman" w:hint="default"/>
        <w:w w:val="100"/>
        <w:sz w:val="24"/>
        <w:szCs w:val="24"/>
        <w:lang w:val="en-US" w:eastAsia="en-US" w:bidi="ar-SA"/>
      </w:rPr>
    </w:lvl>
    <w:lvl w:ilvl="1" w:tplc="8620DAFA">
      <w:numFmt w:val="bullet"/>
      <w:lvlText w:val="•"/>
      <w:lvlJc w:val="left"/>
      <w:pPr>
        <w:ind w:left="1836" w:hanging="361"/>
      </w:pPr>
      <w:rPr>
        <w:rFonts w:hint="default"/>
        <w:lang w:val="en-US" w:eastAsia="en-US" w:bidi="ar-SA"/>
      </w:rPr>
    </w:lvl>
    <w:lvl w:ilvl="2" w:tplc="2200B5FA">
      <w:numFmt w:val="bullet"/>
      <w:lvlText w:val="•"/>
      <w:lvlJc w:val="left"/>
      <w:pPr>
        <w:ind w:left="2852" w:hanging="361"/>
      </w:pPr>
      <w:rPr>
        <w:rFonts w:hint="default"/>
        <w:lang w:val="en-US" w:eastAsia="en-US" w:bidi="ar-SA"/>
      </w:rPr>
    </w:lvl>
    <w:lvl w:ilvl="3" w:tplc="E0443360">
      <w:numFmt w:val="bullet"/>
      <w:lvlText w:val="•"/>
      <w:lvlJc w:val="left"/>
      <w:pPr>
        <w:ind w:left="3868" w:hanging="361"/>
      </w:pPr>
      <w:rPr>
        <w:rFonts w:hint="default"/>
        <w:lang w:val="en-US" w:eastAsia="en-US" w:bidi="ar-SA"/>
      </w:rPr>
    </w:lvl>
    <w:lvl w:ilvl="4" w:tplc="7682EFF4">
      <w:numFmt w:val="bullet"/>
      <w:lvlText w:val="•"/>
      <w:lvlJc w:val="left"/>
      <w:pPr>
        <w:ind w:left="4884" w:hanging="361"/>
      </w:pPr>
      <w:rPr>
        <w:rFonts w:hint="default"/>
        <w:lang w:val="en-US" w:eastAsia="en-US" w:bidi="ar-SA"/>
      </w:rPr>
    </w:lvl>
    <w:lvl w:ilvl="5" w:tplc="11CE75DC">
      <w:numFmt w:val="bullet"/>
      <w:lvlText w:val="•"/>
      <w:lvlJc w:val="left"/>
      <w:pPr>
        <w:ind w:left="5901" w:hanging="361"/>
      </w:pPr>
      <w:rPr>
        <w:rFonts w:hint="default"/>
        <w:lang w:val="en-US" w:eastAsia="en-US" w:bidi="ar-SA"/>
      </w:rPr>
    </w:lvl>
    <w:lvl w:ilvl="6" w:tplc="16843AF2">
      <w:numFmt w:val="bullet"/>
      <w:lvlText w:val="•"/>
      <w:lvlJc w:val="left"/>
      <w:pPr>
        <w:ind w:left="6917" w:hanging="361"/>
      </w:pPr>
      <w:rPr>
        <w:rFonts w:hint="default"/>
        <w:lang w:val="en-US" w:eastAsia="en-US" w:bidi="ar-SA"/>
      </w:rPr>
    </w:lvl>
    <w:lvl w:ilvl="7" w:tplc="DD909AE4">
      <w:numFmt w:val="bullet"/>
      <w:lvlText w:val="•"/>
      <w:lvlJc w:val="left"/>
      <w:pPr>
        <w:ind w:left="7933" w:hanging="361"/>
      </w:pPr>
      <w:rPr>
        <w:rFonts w:hint="default"/>
        <w:lang w:val="en-US" w:eastAsia="en-US" w:bidi="ar-SA"/>
      </w:rPr>
    </w:lvl>
    <w:lvl w:ilvl="8" w:tplc="C614995A">
      <w:numFmt w:val="bullet"/>
      <w:lvlText w:val="•"/>
      <w:lvlJc w:val="left"/>
      <w:pPr>
        <w:ind w:left="8949" w:hanging="361"/>
      </w:pPr>
      <w:rPr>
        <w:rFonts w:hint="default"/>
        <w:lang w:val="en-US" w:eastAsia="en-US" w:bidi="ar-SA"/>
      </w:rPr>
    </w:lvl>
  </w:abstractNum>
  <w:abstractNum w:abstractNumId="12" w15:restartNumberingAfterBreak="0">
    <w:nsid w:val="2AF123D5"/>
    <w:multiLevelType w:val="hybridMultilevel"/>
    <w:tmpl w:val="DD688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976296"/>
    <w:multiLevelType w:val="hybridMultilevel"/>
    <w:tmpl w:val="ED8A8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B306AC6"/>
    <w:multiLevelType w:val="hybridMultilevel"/>
    <w:tmpl w:val="E2E03758"/>
    <w:lvl w:ilvl="0" w:tplc="94B8DC78">
      <w:numFmt w:val="bullet"/>
      <w:lvlText w:val="➢"/>
      <w:lvlJc w:val="left"/>
      <w:pPr>
        <w:ind w:left="312" w:hanging="312"/>
      </w:pPr>
      <w:rPr>
        <w:rFonts w:ascii="Segoe UI Symbol" w:eastAsia="Segoe UI Symbol" w:hAnsi="Segoe UI Symbol" w:cs="Segoe UI Symbol" w:hint="default"/>
        <w:b w:val="0"/>
        <w:bCs w:val="0"/>
        <w:i w:val="0"/>
        <w:iCs w:val="0"/>
        <w:spacing w:val="0"/>
        <w:w w:val="98"/>
        <w:sz w:val="24"/>
        <w:szCs w:val="24"/>
        <w:lang w:val="en-US" w:eastAsia="en-US" w:bidi="ar-SA"/>
      </w:rPr>
    </w:lvl>
    <w:lvl w:ilvl="1" w:tplc="A5645F30">
      <w:start w:val="1"/>
      <w:numFmt w:val="decimal"/>
      <w:lvlText w:val="%2."/>
      <w:lvlJc w:val="left"/>
      <w:pPr>
        <w:ind w:left="722" w:hanging="360"/>
      </w:pPr>
      <w:rPr>
        <w:rFonts w:ascii="Times New Roman" w:eastAsia="Times New Roman" w:hAnsi="Times New Roman" w:cs="Times New Roman" w:hint="default"/>
        <w:b/>
        <w:bCs/>
        <w:i w:val="0"/>
        <w:iCs w:val="0"/>
        <w:spacing w:val="0"/>
        <w:w w:val="100"/>
        <w:sz w:val="24"/>
        <w:szCs w:val="24"/>
        <w:lang w:val="en-US" w:eastAsia="en-US" w:bidi="ar-SA"/>
      </w:rPr>
    </w:lvl>
    <w:lvl w:ilvl="2" w:tplc="20B66964">
      <w:numFmt w:val="bullet"/>
      <w:lvlText w:val="➢"/>
      <w:lvlJc w:val="left"/>
      <w:pPr>
        <w:ind w:left="878" w:hanging="248"/>
      </w:pPr>
      <w:rPr>
        <w:rFonts w:ascii="Segoe UI Symbol" w:eastAsia="Segoe UI Symbol" w:hAnsi="Segoe UI Symbol" w:cs="Segoe UI Symbol" w:hint="default"/>
        <w:b w:val="0"/>
        <w:bCs w:val="0"/>
        <w:i w:val="0"/>
        <w:iCs w:val="0"/>
        <w:spacing w:val="16"/>
        <w:w w:val="99"/>
        <w:sz w:val="22"/>
        <w:szCs w:val="22"/>
        <w:lang w:val="en-US" w:eastAsia="en-US" w:bidi="ar-SA"/>
      </w:rPr>
    </w:lvl>
    <w:lvl w:ilvl="3" w:tplc="B380EAF0">
      <w:numFmt w:val="bullet"/>
      <w:lvlText w:val="•"/>
      <w:lvlJc w:val="left"/>
      <w:pPr>
        <w:ind w:left="1845" w:hanging="248"/>
      </w:pPr>
      <w:rPr>
        <w:rFonts w:hint="default"/>
        <w:lang w:val="en-US" w:eastAsia="en-US" w:bidi="ar-SA"/>
      </w:rPr>
    </w:lvl>
    <w:lvl w:ilvl="4" w:tplc="7D6C234C">
      <w:numFmt w:val="bullet"/>
      <w:lvlText w:val="•"/>
      <w:lvlJc w:val="left"/>
      <w:pPr>
        <w:ind w:left="2970" w:hanging="248"/>
      </w:pPr>
      <w:rPr>
        <w:rFonts w:hint="default"/>
        <w:lang w:val="en-US" w:eastAsia="en-US" w:bidi="ar-SA"/>
      </w:rPr>
    </w:lvl>
    <w:lvl w:ilvl="5" w:tplc="958EE10C">
      <w:numFmt w:val="bullet"/>
      <w:lvlText w:val="•"/>
      <w:lvlJc w:val="left"/>
      <w:pPr>
        <w:ind w:left="4095" w:hanging="248"/>
      </w:pPr>
      <w:rPr>
        <w:rFonts w:hint="default"/>
        <w:lang w:val="en-US" w:eastAsia="en-US" w:bidi="ar-SA"/>
      </w:rPr>
    </w:lvl>
    <w:lvl w:ilvl="6" w:tplc="2138C25C">
      <w:numFmt w:val="bullet"/>
      <w:lvlText w:val="•"/>
      <w:lvlJc w:val="left"/>
      <w:pPr>
        <w:ind w:left="5220" w:hanging="248"/>
      </w:pPr>
      <w:rPr>
        <w:rFonts w:hint="default"/>
        <w:lang w:val="en-US" w:eastAsia="en-US" w:bidi="ar-SA"/>
      </w:rPr>
    </w:lvl>
    <w:lvl w:ilvl="7" w:tplc="F790EFAC">
      <w:numFmt w:val="bullet"/>
      <w:lvlText w:val="•"/>
      <w:lvlJc w:val="left"/>
      <w:pPr>
        <w:ind w:left="6345" w:hanging="248"/>
      </w:pPr>
      <w:rPr>
        <w:rFonts w:hint="default"/>
        <w:lang w:val="en-US" w:eastAsia="en-US" w:bidi="ar-SA"/>
      </w:rPr>
    </w:lvl>
    <w:lvl w:ilvl="8" w:tplc="5EAAF32C">
      <w:numFmt w:val="bullet"/>
      <w:lvlText w:val="•"/>
      <w:lvlJc w:val="left"/>
      <w:pPr>
        <w:ind w:left="7470" w:hanging="248"/>
      </w:pPr>
      <w:rPr>
        <w:rFonts w:hint="default"/>
        <w:lang w:val="en-US" w:eastAsia="en-US" w:bidi="ar-SA"/>
      </w:rPr>
    </w:lvl>
  </w:abstractNum>
  <w:abstractNum w:abstractNumId="15" w15:restartNumberingAfterBreak="0">
    <w:nsid w:val="3D2D209C"/>
    <w:multiLevelType w:val="hybridMultilevel"/>
    <w:tmpl w:val="32262EC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F44701"/>
    <w:multiLevelType w:val="hybridMultilevel"/>
    <w:tmpl w:val="75B41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FA605BE"/>
    <w:multiLevelType w:val="hybridMultilevel"/>
    <w:tmpl w:val="08B2F0BC"/>
    <w:lvl w:ilvl="0" w:tplc="04090001">
      <w:start w:val="1"/>
      <w:numFmt w:val="bullet"/>
      <w:lvlText w:val=""/>
      <w:lvlJc w:val="left"/>
      <w:pPr>
        <w:ind w:left="3180" w:hanging="360"/>
      </w:pPr>
      <w:rPr>
        <w:rFonts w:ascii="Symbol" w:hAnsi="Symbol" w:hint="default"/>
      </w:rPr>
    </w:lvl>
    <w:lvl w:ilvl="1" w:tplc="04090003" w:tentative="1">
      <w:start w:val="1"/>
      <w:numFmt w:val="bullet"/>
      <w:lvlText w:val="o"/>
      <w:lvlJc w:val="left"/>
      <w:pPr>
        <w:ind w:left="3900" w:hanging="360"/>
      </w:pPr>
      <w:rPr>
        <w:rFonts w:ascii="Courier New" w:hAnsi="Courier New" w:cs="Courier New" w:hint="default"/>
      </w:rPr>
    </w:lvl>
    <w:lvl w:ilvl="2" w:tplc="04090005" w:tentative="1">
      <w:start w:val="1"/>
      <w:numFmt w:val="bullet"/>
      <w:lvlText w:val=""/>
      <w:lvlJc w:val="left"/>
      <w:pPr>
        <w:ind w:left="4620" w:hanging="360"/>
      </w:pPr>
      <w:rPr>
        <w:rFonts w:ascii="Wingdings" w:hAnsi="Wingdings" w:hint="default"/>
      </w:rPr>
    </w:lvl>
    <w:lvl w:ilvl="3" w:tplc="04090001" w:tentative="1">
      <w:start w:val="1"/>
      <w:numFmt w:val="bullet"/>
      <w:lvlText w:val=""/>
      <w:lvlJc w:val="left"/>
      <w:pPr>
        <w:ind w:left="5340" w:hanging="360"/>
      </w:pPr>
      <w:rPr>
        <w:rFonts w:ascii="Symbol" w:hAnsi="Symbol" w:hint="default"/>
      </w:rPr>
    </w:lvl>
    <w:lvl w:ilvl="4" w:tplc="04090003" w:tentative="1">
      <w:start w:val="1"/>
      <w:numFmt w:val="bullet"/>
      <w:lvlText w:val="o"/>
      <w:lvlJc w:val="left"/>
      <w:pPr>
        <w:ind w:left="6060" w:hanging="360"/>
      </w:pPr>
      <w:rPr>
        <w:rFonts w:ascii="Courier New" w:hAnsi="Courier New" w:cs="Courier New" w:hint="default"/>
      </w:rPr>
    </w:lvl>
    <w:lvl w:ilvl="5" w:tplc="04090005" w:tentative="1">
      <w:start w:val="1"/>
      <w:numFmt w:val="bullet"/>
      <w:lvlText w:val=""/>
      <w:lvlJc w:val="left"/>
      <w:pPr>
        <w:ind w:left="6780" w:hanging="360"/>
      </w:pPr>
      <w:rPr>
        <w:rFonts w:ascii="Wingdings" w:hAnsi="Wingdings" w:hint="default"/>
      </w:rPr>
    </w:lvl>
    <w:lvl w:ilvl="6" w:tplc="04090001" w:tentative="1">
      <w:start w:val="1"/>
      <w:numFmt w:val="bullet"/>
      <w:lvlText w:val=""/>
      <w:lvlJc w:val="left"/>
      <w:pPr>
        <w:ind w:left="7500" w:hanging="360"/>
      </w:pPr>
      <w:rPr>
        <w:rFonts w:ascii="Symbol" w:hAnsi="Symbol" w:hint="default"/>
      </w:rPr>
    </w:lvl>
    <w:lvl w:ilvl="7" w:tplc="04090003" w:tentative="1">
      <w:start w:val="1"/>
      <w:numFmt w:val="bullet"/>
      <w:lvlText w:val="o"/>
      <w:lvlJc w:val="left"/>
      <w:pPr>
        <w:ind w:left="8220" w:hanging="360"/>
      </w:pPr>
      <w:rPr>
        <w:rFonts w:ascii="Courier New" w:hAnsi="Courier New" w:cs="Courier New" w:hint="default"/>
      </w:rPr>
    </w:lvl>
    <w:lvl w:ilvl="8" w:tplc="04090005" w:tentative="1">
      <w:start w:val="1"/>
      <w:numFmt w:val="bullet"/>
      <w:lvlText w:val=""/>
      <w:lvlJc w:val="left"/>
      <w:pPr>
        <w:ind w:left="8940" w:hanging="360"/>
      </w:pPr>
      <w:rPr>
        <w:rFonts w:ascii="Wingdings" w:hAnsi="Wingdings" w:hint="default"/>
      </w:rPr>
    </w:lvl>
  </w:abstractNum>
  <w:abstractNum w:abstractNumId="18" w15:restartNumberingAfterBreak="0">
    <w:nsid w:val="42241F00"/>
    <w:multiLevelType w:val="hybridMultilevel"/>
    <w:tmpl w:val="0F0ED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80126A"/>
    <w:multiLevelType w:val="hybridMultilevel"/>
    <w:tmpl w:val="010EF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333211"/>
    <w:multiLevelType w:val="hybridMultilevel"/>
    <w:tmpl w:val="C4801024"/>
    <w:lvl w:ilvl="0" w:tplc="04090001">
      <w:start w:val="1"/>
      <w:numFmt w:val="bullet"/>
      <w:lvlText w:val=""/>
      <w:lvlJc w:val="left"/>
      <w:pPr>
        <w:ind w:left="3660" w:hanging="360"/>
      </w:pPr>
      <w:rPr>
        <w:rFonts w:ascii="Symbol" w:hAnsi="Symbol"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21" w15:restartNumberingAfterBreak="0">
    <w:nsid w:val="59D46151"/>
    <w:multiLevelType w:val="hybridMultilevel"/>
    <w:tmpl w:val="44E68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D90A3B"/>
    <w:multiLevelType w:val="hybridMultilevel"/>
    <w:tmpl w:val="60C2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721773"/>
    <w:multiLevelType w:val="hybridMultilevel"/>
    <w:tmpl w:val="7B0E4EFE"/>
    <w:lvl w:ilvl="0" w:tplc="F7960272">
      <w:start w:val="1"/>
      <w:numFmt w:val="decimal"/>
      <w:lvlText w:val="%1."/>
      <w:lvlJc w:val="left"/>
      <w:pPr>
        <w:ind w:left="721" w:hanging="361"/>
      </w:pPr>
      <w:rPr>
        <w:rFonts w:ascii="Times New Roman" w:eastAsia="Times New Roman" w:hAnsi="Times New Roman" w:cs="Times New Roman" w:hint="default"/>
        <w:w w:val="100"/>
        <w:sz w:val="24"/>
        <w:szCs w:val="24"/>
        <w:lang w:val="en-US" w:eastAsia="en-US" w:bidi="ar-SA"/>
      </w:rPr>
    </w:lvl>
    <w:lvl w:ilvl="1" w:tplc="3D10D7BA">
      <w:numFmt w:val="bullet"/>
      <w:lvlText w:val="•"/>
      <w:lvlJc w:val="left"/>
      <w:pPr>
        <w:ind w:left="1729" w:hanging="361"/>
      </w:pPr>
      <w:rPr>
        <w:rFonts w:hint="default"/>
        <w:lang w:val="en-US" w:eastAsia="en-US" w:bidi="ar-SA"/>
      </w:rPr>
    </w:lvl>
    <w:lvl w:ilvl="2" w:tplc="993AB47A">
      <w:numFmt w:val="bullet"/>
      <w:lvlText w:val="•"/>
      <w:lvlJc w:val="left"/>
      <w:pPr>
        <w:ind w:left="2745" w:hanging="361"/>
      </w:pPr>
      <w:rPr>
        <w:rFonts w:hint="default"/>
        <w:lang w:val="en-US" w:eastAsia="en-US" w:bidi="ar-SA"/>
      </w:rPr>
    </w:lvl>
    <w:lvl w:ilvl="3" w:tplc="4EE29DF6">
      <w:numFmt w:val="bullet"/>
      <w:lvlText w:val="•"/>
      <w:lvlJc w:val="left"/>
      <w:pPr>
        <w:ind w:left="3761" w:hanging="361"/>
      </w:pPr>
      <w:rPr>
        <w:rFonts w:hint="default"/>
        <w:lang w:val="en-US" w:eastAsia="en-US" w:bidi="ar-SA"/>
      </w:rPr>
    </w:lvl>
    <w:lvl w:ilvl="4" w:tplc="5C2ED080">
      <w:numFmt w:val="bullet"/>
      <w:lvlText w:val="•"/>
      <w:lvlJc w:val="left"/>
      <w:pPr>
        <w:ind w:left="4777" w:hanging="361"/>
      </w:pPr>
      <w:rPr>
        <w:rFonts w:hint="default"/>
        <w:lang w:val="en-US" w:eastAsia="en-US" w:bidi="ar-SA"/>
      </w:rPr>
    </w:lvl>
    <w:lvl w:ilvl="5" w:tplc="6E74B732">
      <w:numFmt w:val="bullet"/>
      <w:lvlText w:val="•"/>
      <w:lvlJc w:val="left"/>
      <w:pPr>
        <w:ind w:left="5794" w:hanging="361"/>
      </w:pPr>
      <w:rPr>
        <w:rFonts w:hint="default"/>
        <w:lang w:val="en-US" w:eastAsia="en-US" w:bidi="ar-SA"/>
      </w:rPr>
    </w:lvl>
    <w:lvl w:ilvl="6" w:tplc="8CAC1958">
      <w:numFmt w:val="bullet"/>
      <w:lvlText w:val="•"/>
      <w:lvlJc w:val="left"/>
      <w:pPr>
        <w:ind w:left="6810" w:hanging="361"/>
      </w:pPr>
      <w:rPr>
        <w:rFonts w:hint="default"/>
        <w:lang w:val="en-US" w:eastAsia="en-US" w:bidi="ar-SA"/>
      </w:rPr>
    </w:lvl>
    <w:lvl w:ilvl="7" w:tplc="B6FC76C2">
      <w:numFmt w:val="bullet"/>
      <w:lvlText w:val="•"/>
      <w:lvlJc w:val="left"/>
      <w:pPr>
        <w:ind w:left="7826" w:hanging="361"/>
      </w:pPr>
      <w:rPr>
        <w:rFonts w:hint="default"/>
        <w:lang w:val="en-US" w:eastAsia="en-US" w:bidi="ar-SA"/>
      </w:rPr>
    </w:lvl>
    <w:lvl w:ilvl="8" w:tplc="81E22DF4">
      <w:numFmt w:val="bullet"/>
      <w:lvlText w:val="•"/>
      <w:lvlJc w:val="left"/>
      <w:pPr>
        <w:ind w:left="8842" w:hanging="361"/>
      </w:pPr>
      <w:rPr>
        <w:rFonts w:hint="default"/>
        <w:lang w:val="en-US" w:eastAsia="en-US" w:bidi="ar-SA"/>
      </w:rPr>
    </w:lvl>
  </w:abstractNum>
  <w:abstractNum w:abstractNumId="24" w15:restartNumberingAfterBreak="0">
    <w:nsid w:val="5FDB24F5"/>
    <w:multiLevelType w:val="hybridMultilevel"/>
    <w:tmpl w:val="2466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901358"/>
    <w:multiLevelType w:val="hybridMultilevel"/>
    <w:tmpl w:val="920A1F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6" w15:restartNumberingAfterBreak="0">
    <w:nsid w:val="63755D24"/>
    <w:multiLevelType w:val="multilevel"/>
    <w:tmpl w:val="DFE8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A4514D"/>
    <w:multiLevelType w:val="hybridMultilevel"/>
    <w:tmpl w:val="A54A7CE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24C0D83"/>
    <w:multiLevelType w:val="hybridMultilevel"/>
    <w:tmpl w:val="21540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5911D8"/>
    <w:multiLevelType w:val="hybridMultilevel"/>
    <w:tmpl w:val="90ACC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76496C"/>
    <w:multiLevelType w:val="hybridMultilevel"/>
    <w:tmpl w:val="CADA9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EB527D"/>
    <w:multiLevelType w:val="hybridMultilevel"/>
    <w:tmpl w:val="0A7E0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9431175">
    <w:abstractNumId w:val="5"/>
  </w:num>
  <w:num w:numId="2" w16cid:durableId="1101951202">
    <w:abstractNumId w:val="28"/>
  </w:num>
  <w:num w:numId="3" w16cid:durableId="479003942">
    <w:abstractNumId w:val="21"/>
  </w:num>
  <w:num w:numId="4" w16cid:durableId="2100984831">
    <w:abstractNumId w:val="27"/>
  </w:num>
  <w:num w:numId="5" w16cid:durableId="2017226165">
    <w:abstractNumId w:val="2"/>
  </w:num>
  <w:num w:numId="6" w16cid:durableId="1649552286">
    <w:abstractNumId w:val="21"/>
  </w:num>
  <w:num w:numId="7" w16cid:durableId="393771455">
    <w:abstractNumId w:val="5"/>
  </w:num>
  <w:num w:numId="8" w16cid:durableId="771053462">
    <w:abstractNumId w:val="28"/>
  </w:num>
  <w:num w:numId="9" w16cid:durableId="1616016308">
    <w:abstractNumId w:val="27"/>
  </w:num>
  <w:num w:numId="10" w16cid:durableId="219635928">
    <w:abstractNumId w:val="2"/>
  </w:num>
  <w:num w:numId="11" w16cid:durableId="307514961">
    <w:abstractNumId w:val="12"/>
  </w:num>
  <w:num w:numId="12" w16cid:durableId="26299405">
    <w:abstractNumId w:val="25"/>
  </w:num>
  <w:num w:numId="13" w16cid:durableId="22632841">
    <w:abstractNumId w:val="24"/>
  </w:num>
  <w:num w:numId="14" w16cid:durableId="343213292">
    <w:abstractNumId w:val="18"/>
  </w:num>
  <w:num w:numId="15" w16cid:durableId="1920478713">
    <w:abstractNumId w:val="15"/>
  </w:num>
  <w:num w:numId="16" w16cid:durableId="524370286">
    <w:abstractNumId w:val="7"/>
  </w:num>
  <w:num w:numId="17" w16cid:durableId="2034073194">
    <w:abstractNumId w:val="10"/>
  </w:num>
  <w:num w:numId="18" w16cid:durableId="553083990">
    <w:abstractNumId w:val="8"/>
  </w:num>
  <w:num w:numId="19" w16cid:durableId="111021692">
    <w:abstractNumId w:val="20"/>
  </w:num>
  <w:num w:numId="20" w16cid:durableId="1779249804">
    <w:abstractNumId w:val="4"/>
  </w:num>
  <w:num w:numId="21" w16cid:durableId="6255547">
    <w:abstractNumId w:val="17"/>
  </w:num>
  <w:num w:numId="22" w16cid:durableId="91359174">
    <w:abstractNumId w:val="0"/>
  </w:num>
  <w:num w:numId="23" w16cid:durableId="252787821">
    <w:abstractNumId w:val="26"/>
  </w:num>
  <w:num w:numId="24" w16cid:durableId="1050811347">
    <w:abstractNumId w:val="16"/>
  </w:num>
  <w:num w:numId="25" w16cid:durableId="266693718">
    <w:abstractNumId w:val="29"/>
  </w:num>
  <w:num w:numId="26" w16cid:durableId="240451756">
    <w:abstractNumId w:val="31"/>
  </w:num>
  <w:num w:numId="27" w16cid:durableId="754980361">
    <w:abstractNumId w:val="13"/>
  </w:num>
  <w:num w:numId="28" w16cid:durableId="662009155">
    <w:abstractNumId w:val="3"/>
  </w:num>
  <w:num w:numId="29" w16cid:durableId="974138340">
    <w:abstractNumId w:val="19"/>
  </w:num>
  <w:num w:numId="30" w16cid:durableId="1083600379">
    <w:abstractNumId w:val="23"/>
  </w:num>
  <w:num w:numId="31" w16cid:durableId="441999846">
    <w:abstractNumId w:val="11"/>
  </w:num>
  <w:num w:numId="32" w16cid:durableId="972518358">
    <w:abstractNumId w:val="1"/>
  </w:num>
  <w:num w:numId="33" w16cid:durableId="1841655989">
    <w:abstractNumId w:val="30"/>
  </w:num>
  <w:num w:numId="34" w16cid:durableId="883522808">
    <w:abstractNumId w:val="14"/>
  </w:num>
  <w:num w:numId="35" w16cid:durableId="107432568">
    <w:abstractNumId w:val="9"/>
  </w:num>
  <w:num w:numId="36" w16cid:durableId="1499615144">
    <w:abstractNumId w:val="22"/>
  </w:num>
  <w:num w:numId="37" w16cid:durableId="14135517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7"/>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20D"/>
    <w:rsid w:val="000176B5"/>
    <w:rsid w:val="00020063"/>
    <w:rsid w:val="00022528"/>
    <w:rsid w:val="0002390C"/>
    <w:rsid w:val="000262ED"/>
    <w:rsid w:val="00031C58"/>
    <w:rsid w:val="00032FB4"/>
    <w:rsid w:val="00043C4B"/>
    <w:rsid w:val="00046AD8"/>
    <w:rsid w:val="00072687"/>
    <w:rsid w:val="000730FF"/>
    <w:rsid w:val="000824B5"/>
    <w:rsid w:val="00083205"/>
    <w:rsid w:val="00092F39"/>
    <w:rsid w:val="000A5D02"/>
    <w:rsid w:val="000B22AF"/>
    <w:rsid w:val="000B463A"/>
    <w:rsid w:val="000B7B13"/>
    <w:rsid w:val="000C2C12"/>
    <w:rsid w:val="000C3C98"/>
    <w:rsid w:val="000C4B2C"/>
    <w:rsid w:val="000C7BAB"/>
    <w:rsid w:val="000D3210"/>
    <w:rsid w:val="000D3FA1"/>
    <w:rsid w:val="000D5768"/>
    <w:rsid w:val="000E31BA"/>
    <w:rsid w:val="000E4006"/>
    <w:rsid w:val="00100605"/>
    <w:rsid w:val="00110D08"/>
    <w:rsid w:val="0012574D"/>
    <w:rsid w:val="00132308"/>
    <w:rsid w:val="00137C86"/>
    <w:rsid w:val="00137F8A"/>
    <w:rsid w:val="00140BBC"/>
    <w:rsid w:val="00144541"/>
    <w:rsid w:val="001551EB"/>
    <w:rsid w:val="00181337"/>
    <w:rsid w:val="001A1AF7"/>
    <w:rsid w:val="001B315E"/>
    <w:rsid w:val="001D76E8"/>
    <w:rsid w:val="001D7ABA"/>
    <w:rsid w:val="001E3C40"/>
    <w:rsid w:val="001F08AE"/>
    <w:rsid w:val="001F2E1A"/>
    <w:rsid w:val="001F67FE"/>
    <w:rsid w:val="002123E2"/>
    <w:rsid w:val="0021256F"/>
    <w:rsid w:val="002142E9"/>
    <w:rsid w:val="00231875"/>
    <w:rsid w:val="0024537D"/>
    <w:rsid w:val="002478AC"/>
    <w:rsid w:val="00254B5C"/>
    <w:rsid w:val="002552D4"/>
    <w:rsid w:val="00257FFA"/>
    <w:rsid w:val="00262D9B"/>
    <w:rsid w:val="00270FE6"/>
    <w:rsid w:val="00286C86"/>
    <w:rsid w:val="0029540E"/>
    <w:rsid w:val="002A0C83"/>
    <w:rsid w:val="002A25D7"/>
    <w:rsid w:val="002B4E92"/>
    <w:rsid w:val="002B565E"/>
    <w:rsid w:val="002B5EF5"/>
    <w:rsid w:val="002B75DE"/>
    <w:rsid w:val="002C7F42"/>
    <w:rsid w:val="002D5E69"/>
    <w:rsid w:val="002D74A4"/>
    <w:rsid w:val="002E367D"/>
    <w:rsid w:val="002E64E5"/>
    <w:rsid w:val="002F48F8"/>
    <w:rsid w:val="00304EAD"/>
    <w:rsid w:val="003064B6"/>
    <w:rsid w:val="003108C9"/>
    <w:rsid w:val="00315E02"/>
    <w:rsid w:val="003248A9"/>
    <w:rsid w:val="00325B2B"/>
    <w:rsid w:val="00335654"/>
    <w:rsid w:val="0033667A"/>
    <w:rsid w:val="00346C81"/>
    <w:rsid w:val="00353D89"/>
    <w:rsid w:val="00366C5D"/>
    <w:rsid w:val="003719C8"/>
    <w:rsid w:val="00374241"/>
    <w:rsid w:val="0037479A"/>
    <w:rsid w:val="00375DEC"/>
    <w:rsid w:val="0038209A"/>
    <w:rsid w:val="00382194"/>
    <w:rsid w:val="0038421E"/>
    <w:rsid w:val="003863A3"/>
    <w:rsid w:val="00387759"/>
    <w:rsid w:val="00393A7A"/>
    <w:rsid w:val="003A2C70"/>
    <w:rsid w:val="003A3C56"/>
    <w:rsid w:val="003A52A4"/>
    <w:rsid w:val="003A6DEF"/>
    <w:rsid w:val="003B5032"/>
    <w:rsid w:val="003B7029"/>
    <w:rsid w:val="003B7F3D"/>
    <w:rsid w:val="003C6E15"/>
    <w:rsid w:val="003D0C0F"/>
    <w:rsid w:val="003D3921"/>
    <w:rsid w:val="003D60B1"/>
    <w:rsid w:val="003E105C"/>
    <w:rsid w:val="003E36A6"/>
    <w:rsid w:val="003E6581"/>
    <w:rsid w:val="0041601D"/>
    <w:rsid w:val="00423201"/>
    <w:rsid w:val="00425E24"/>
    <w:rsid w:val="0042755F"/>
    <w:rsid w:val="00437C1A"/>
    <w:rsid w:val="004419C2"/>
    <w:rsid w:val="00442A28"/>
    <w:rsid w:val="00443A44"/>
    <w:rsid w:val="00470F14"/>
    <w:rsid w:val="004731D7"/>
    <w:rsid w:val="00476140"/>
    <w:rsid w:val="00477AAE"/>
    <w:rsid w:val="0048032E"/>
    <w:rsid w:val="00480C6A"/>
    <w:rsid w:val="0049456E"/>
    <w:rsid w:val="00494827"/>
    <w:rsid w:val="00497E82"/>
    <w:rsid w:val="004A186A"/>
    <w:rsid w:val="004A71C8"/>
    <w:rsid w:val="004D41D9"/>
    <w:rsid w:val="004E14DE"/>
    <w:rsid w:val="004F001A"/>
    <w:rsid w:val="00500E62"/>
    <w:rsid w:val="00510ACE"/>
    <w:rsid w:val="005229C2"/>
    <w:rsid w:val="005246D0"/>
    <w:rsid w:val="00536344"/>
    <w:rsid w:val="005365F7"/>
    <w:rsid w:val="005445AB"/>
    <w:rsid w:val="005567F2"/>
    <w:rsid w:val="00561E28"/>
    <w:rsid w:val="005648D1"/>
    <w:rsid w:val="00577715"/>
    <w:rsid w:val="00580E01"/>
    <w:rsid w:val="0058381E"/>
    <w:rsid w:val="00584D3D"/>
    <w:rsid w:val="0059720D"/>
    <w:rsid w:val="005A01D5"/>
    <w:rsid w:val="005B3E78"/>
    <w:rsid w:val="005B5370"/>
    <w:rsid w:val="005B6062"/>
    <w:rsid w:val="005B7B27"/>
    <w:rsid w:val="005C429E"/>
    <w:rsid w:val="005C58AE"/>
    <w:rsid w:val="005D4637"/>
    <w:rsid w:val="005E4085"/>
    <w:rsid w:val="005E6AFC"/>
    <w:rsid w:val="006014BA"/>
    <w:rsid w:val="006021FF"/>
    <w:rsid w:val="006160FD"/>
    <w:rsid w:val="006229C1"/>
    <w:rsid w:val="006278EE"/>
    <w:rsid w:val="006307AD"/>
    <w:rsid w:val="00634280"/>
    <w:rsid w:val="00634DE2"/>
    <w:rsid w:val="00642C93"/>
    <w:rsid w:val="00644751"/>
    <w:rsid w:val="006455DE"/>
    <w:rsid w:val="00645861"/>
    <w:rsid w:val="0065129F"/>
    <w:rsid w:val="00652388"/>
    <w:rsid w:val="0065239A"/>
    <w:rsid w:val="0065350E"/>
    <w:rsid w:val="00665107"/>
    <w:rsid w:val="00665602"/>
    <w:rsid w:val="00665ACB"/>
    <w:rsid w:val="0067198F"/>
    <w:rsid w:val="006C12A2"/>
    <w:rsid w:val="006C2359"/>
    <w:rsid w:val="006D0F60"/>
    <w:rsid w:val="006F0B1C"/>
    <w:rsid w:val="006F40D4"/>
    <w:rsid w:val="006F65AA"/>
    <w:rsid w:val="006F70F8"/>
    <w:rsid w:val="00731BEF"/>
    <w:rsid w:val="00740BBE"/>
    <w:rsid w:val="00742085"/>
    <w:rsid w:val="00746A50"/>
    <w:rsid w:val="00752647"/>
    <w:rsid w:val="00753026"/>
    <w:rsid w:val="0076042E"/>
    <w:rsid w:val="00765CAE"/>
    <w:rsid w:val="0076701E"/>
    <w:rsid w:val="00773D03"/>
    <w:rsid w:val="00774120"/>
    <w:rsid w:val="00782D41"/>
    <w:rsid w:val="00785B8A"/>
    <w:rsid w:val="00786F4B"/>
    <w:rsid w:val="0078733A"/>
    <w:rsid w:val="00787679"/>
    <w:rsid w:val="007879E8"/>
    <w:rsid w:val="00790D88"/>
    <w:rsid w:val="0079231F"/>
    <w:rsid w:val="007923D3"/>
    <w:rsid w:val="007A26E6"/>
    <w:rsid w:val="007A50B4"/>
    <w:rsid w:val="007B1610"/>
    <w:rsid w:val="007B3D79"/>
    <w:rsid w:val="007C2A69"/>
    <w:rsid w:val="007D1F56"/>
    <w:rsid w:val="007D219D"/>
    <w:rsid w:val="007D634D"/>
    <w:rsid w:val="007E67AB"/>
    <w:rsid w:val="007F4897"/>
    <w:rsid w:val="00805032"/>
    <w:rsid w:val="00806238"/>
    <w:rsid w:val="00807780"/>
    <w:rsid w:val="00812F2C"/>
    <w:rsid w:val="00817588"/>
    <w:rsid w:val="00830C2F"/>
    <w:rsid w:val="00832450"/>
    <w:rsid w:val="008418C6"/>
    <w:rsid w:val="00844651"/>
    <w:rsid w:val="00850DFA"/>
    <w:rsid w:val="00855EF0"/>
    <w:rsid w:val="008613D1"/>
    <w:rsid w:val="00865DCF"/>
    <w:rsid w:val="00876702"/>
    <w:rsid w:val="00886D7C"/>
    <w:rsid w:val="008A080D"/>
    <w:rsid w:val="008A15DA"/>
    <w:rsid w:val="008C0072"/>
    <w:rsid w:val="008C3999"/>
    <w:rsid w:val="008C57E6"/>
    <w:rsid w:val="008D254E"/>
    <w:rsid w:val="008D7097"/>
    <w:rsid w:val="008E0B27"/>
    <w:rsid w:val="008E2D14"/>
    <w:rsid w:val="008E5CD6"/>
    <w:rsid w:val="008F0EBE"/>
    <w:rsid w:val="008F3036"/>
    <w:rsid w:val="00902C12"/>
    <w:rsid w:val="00903A3A"/>
    <w:rsid w:val="009043A3"/>
    <w:rsid w:val="00906DA0"/>
    <w:rsid w:val="009112B5"/>
    <w:rsid w:val="0091533A"/>
    <w:rsid w:val="009177E3"/>
    <w:rsid w:val="0092319D"/>
    <w:rsid w:val="0092375B"/>
    <w:rsid w:val="0092479C"/>
    <w:rsid w:val="009303DD"/>
    <w:rsid w:val="00933D13"/>
    <w:rsid w:val="009370B1"/>
    <w:rsid w:val="00937F2A"/>
    <w:rsid w:val="009419F2"/>
    <w:rsid w:val="00944B3B"/>
    <w:rsid w:val="009507A6"/>
    <w:rsid w:val="00971603"/>
    <w:rsid w:val="00994F98"/>
    <w:rsid w:val="00995569"/>
    <w:rsid w:val="0099762C"/>
    <w:rsid w:val="009B19C9"/>
    <w:rsid w:val="009C09C8"/>
    <w:rsid w:val="009D0634"/>
    <w:rsid w:val="009D099D"/>
    <w:rsid w:val="009E2451"/>
    <w:rsid w:val="009E2FE7"/>
    <w:rsid w:val="009E3061"/>
    <w:rsid w:val="009E3EB5"/>
    <w:rsid w:val="009F01A0"/>
    <w:rsid w:val="009F1B9D"/>
    <w:rsid w:val="009F5832"/>
    <w:rsid w:val="00A00C52"/>
    <w:rsid w:val="00A02B19"/>
    <w:rsid w:val="00A037E5"/>
    <w:rsid w:val="00A350C9"/>
    <w:rsid w:val="00A37B04"/>
    <w:rsid w:val="00A440F3"/>
    <w:rsid w:val="00A462E6"/>
    <w:rsid w:val="00A508D1"/>
    <w:rsid w:val="00A53DEF"/>
    <w:rsid w:val="00A54C13"/>
    <w:rsid w:val="00A670CC"/>
    <w:rsid w:val="00A704B1"/>
    <w:rsid w:val="00A811E9"/>
    <w:rsid w:val="00A90F04"/>
    <w:rsid w:val="00A91EE2"/>
    <w:rsid w:val="00A96D00"/>
    <w:rsid w:val="00AA15A2"/>
    <w:rsid w:val="00AD1AB5"/>
    <w:rsid w:val="00AD39BE"/>
    <w:rsid w:val="00AE1CE1"/>
    <w:rsid w:val="00AF399E"/>
    <w:rsid w:val="00AF4FD5"/>
    <w:rsid w:val="00AF7D13"/>
    <w:rsid w:val="00B03AAF"/>
    <w:rsid w:val="00B05064"/>
    <w:rsid w:val="00B114D3"/>
    <w:rsid w:val="00B1769B"/>
    <w:rsid w:val="00B23355"/>
    <w:rsid w:val="00B23FB0"/>
    <w:rsid w:val="00B24412"/>
    <w:rsid w:val="00B263E0"/>
    <w:rsid w:val="00B344C1"/>
    <w:rsid w:val="00B345EC"/>
    <w:rsid w:val="00B34664"/>
    <w:rsid w:val="00B3699A"/>
    <w:rsid w:val="00B447AE"/>
    <w:rsid w:val="00B45602"/>
    <w:rsid w:val="00B50D64"/>
    <w:rsid w:val="00B54A2A"/>
    <w:rsid w:val="00B56705"/>
    <w:rsid w:val="00B600C9"/>
    <w:rsid w:val="00B63D2A"/>
    <w:rsid w:val="00B741AF"/>
    <w:rsid w:val="00B74A01"/>
    <w:rsid w:val="00B83AC7"/>
    <w:rsid w:val="00B83E30"/>
    <w:rsid w:val="00B84738"/>
    <w:rsid w:val="00B962AF"/>
    <w:rsid w:val="00BA266A"/>
    <w:rsid w:val="00BA42DE"/>
    <w:rsid w:val="00BB1B65"/>
    <w:rsid w:val="00BB4F7E"/>
    <w:rsid w:val="00BB5CB6"/>
    <w:rsid w:val="00BC229F"/>
    <w:rsid w:val="00BC5297"/>
    <w:rsid w:val="00BC5B3F"/>
    <w:rsid w:val="00BD3D7C"/>
    <w:rsid w:val="00BE0A68"/>
    <w:rsid w:val="00BE489F"/>
    <w:rsid w:val="00BF4068"/>
    <w:rsid w:val="00C03F5B"/>
    <w:rsid w:val="00C11285"/>
    <w:rsid w:val="00C30BEF"/>
    <w:rsid w:val="00C33DC5"/>
    <w:rsid w:val="00C50272"/>
    <w:rsid w:val="00C53BA5"/>
    <w:rsid w:val="00C55252"/>
    <w:rsid w:val="00C6028C"/>
    <w:rsid w:val="00C64D89"/>
    <w:rsid w:val="00C706BD"/>
    <w:rsid w:val="00C7255C"/>
    <w:rsid w:val="00C7437F"/>
    <w:rsid w:val="00C8563A"/>
    <w:rsid w:val="00C85DC5"/>
    <w:rsid w:val="00C9047B"/>
    <w:rsid w:val="00C90ACC"/>
    <w:rsid w:val="00C9234C"/>
    <w:rsid w:val="00C941BA"/>
    <w:rsid w:val="00CA61C6"/>
    <w:rsid w:val="00CB2356"/>
    <w:rsid w:val="00CB7340"/>
    <w:rsid w:val="00CC7080"/>
    <w:rsid w:val="00CE2463"/>
    <w:rsid w:val="00CE6D88"/>
    <w:rsid w:val="00D11C03"/>
    <w:rsid w:val="00D1361B"/>
    <w:rsid w:val="00D22626"/>
    <w:rsid w:val="00D41660"/>
    <w:rsid w:val="00D435EE"/>
    <w:rsid w:val="00D523AD"/>
    <w:rsid w:val="00D57E39"/>
    <w:rsid w:val="00D63402"/>
    <w:rsid w:val="00D64EAC"/>
    <w:rsid w:val="00D64F59"/>
    <w:rsid w:val="00D72073"/>
    <w:rsid w:val="00D86C2F"/>
    <w:rsid w:val="00D86F03"/>
    <w:rsid w:val="00D87546"/>
    <w:rsid w:val="00D87C38"/>
    <w:rsid w:val="00DA0207"/>
    <w:rsid w:val="00DA08FA"/>
    <w:rsid w:val="00DB31CF"/>
    <w:rsid w:val="00DC1546"/>
    <w:rsid w:val="00DC15F7"/>
    <w:rsid w:val="00DC5F2A"/>
    <w:rsid w:val="00DD2C41"/>
    <w:rsid w:val="00DE127A"/>
    <w:rsid w:val="00DE2982"/>
    <w:rsid w:val="00DE345A"/>
    <w:rsid w:val="00DE7E05"/>
    <w:rsid w:val="00DF4048"/>
    <w:rsid w:val="00E0022C"/>
    <w:rsid w:val="00E03E6A"/>
    <w:rsid w:val="00E116E6"/>
    <w:rsid w:val="00E22110"/>
    <w:rsid w:val="00E235E3"/>
    <w:rsid w:val="00E2491C"/>
    <w:rsid w:val="00E25B0F"/>
    <w:rsid w:val="00E406FB"/>
    <w:rsid w:val="00E41229"/>
    <w:rsid w:val="00E416F9"/>
    <w:rsid w:val="00E60F8E"/>
    <w:rsid w:val="00E628C0"/>
    <w:rsid w:val="00E879AB"/>
    <w:rsid w:val="00E90C96"/>
    <w:rsid w:val="00E93F61"/>
    <w:rsid w:val="00EA423B"/>
    <w:rsid w:val="00EA7D43"/>
    <w:rsid w:val="00ED0AD2"/>
    <w:rsid w:val="00ED6139"/>
    <w:rsid w:val="00ED6F32"/>
    <w:rsid w:val="00ED7860"/>
    <w:rsid w:val="00EE0846"/>
    <w:rsid w:val="00EE1028"/>
    <w:rsid w:val="00F0513D"/>
    <w:rsid w:val="00F06F0E"/>
    <w:rsid w:val="00F07FD2"/>
    <w:rsid w:val="00F16D62"/>
    <w:rsid w:val="00F269F4"/>
    <w:rsid w:val="00F33F0F"/>
    <w:rsid w:val="00F35B30"/>
    <w:rsid w:val="00F4155B"/>
    <w:rsid w:val="00F45A02"/>
    <w:rsid w:val="00F47AA1"/>
    <w:rsid w:val="00F50FB6"/>
    <w:rsid w:val="00F67A72"/>
    <w:rsid w:val="00F70501"/>
    <w:rsid w:val="00F80130"/>
    <w:rsid w:val="00F81497"/>
    <w:rsid w:val="00F841E9"/>
    <w:rsid w:val="00F91AB9"/>
    <w:rsid w:val="00FA22AF"/>
    <w:rsid w:val="00FA2EF2"/>
    <w:rsid w:val="00FA705F"/>
    <w:rsid w:val="00FB0D00"/>
    <w:rsid w:val="00FB2384"/>
    <w:rsid w:val="00FB4EA3"/>
    <w:rsid w:val="00FB5929"/>
    <w:rsid w:val="00FC2C09"/>
    <w:rsid w:val="00FD71CD"/>
    <w:rsid w:val="00FE01E5"/>
    <w:rsid w:val="00FE1871"/>
    <w:rsid w:val="00FE5541"/>
    <w:rsid w:val="00FE5C7D"/>
    <w:rsid w:val="00FE6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DEEF7"/>
  <w15:chartTrackingRefBased/>
  <w15:docId w15:val="{DE1D3B65-D1EF-4D0B-9C54-F1A230007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340"/>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80E01"/>
    <w:pPr>
      <w:ind w:left="720"/>
      <w:contextualSpacing/>
    </w:pPr>
  </w:style>
  <w:style w:type="character" w:customStyle="1" w:styleId="articlecitationvolume">
    <w:name w:val="articlecitation_volume"/>
    <w:basedOn w:val="DefaultParagraphFont"/>
    <w:rsid w:val="00100605"/>
  </w:style>
  <w:style w:type="character" w:styleId="Hyperlink">
    <w:name w:val="Hyperlink"/>
    <w:basedOn w:val="DefaultParagraphFont"/>
    <w:uiPriority w:val="99"/>
    <w:unhideWhenUsed/>
    <w:rsid w:val="003E36A6"/>
    <w:rPr>
      <w:color w:val="0563C1" w:themeColor="hyperlink"/>
      <w:u w:val="single"/>
    </w:rPr>
  </w:style>
  <w:style w:type="paragraph" w:styleId="BalloonText">
    <w:name w:val="Balloon Text"/>
    <w:basedOn w:val="Normal"/>
    <w:link w:val="BalloonTextChar"/>
    <w:uiPriority w:val="99"/>
    <w:semiHidden/>
    <w:unhideWhenUsed/>
    <w:rsid w:val="009E3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EB5"/>
    <w:rPr>
      <w:rFonts w:ascii="Segoe UI" w:eastAsia="Calibri" w:hAnsi="Segoe UI" w:cs="Segoe UI"/>
      <w:sz w:val="18"/>
      <w:szCs w:val="18"/>
      <w:lang w:val="en-US"/>
    </w:rPr>
  </w:style>
  <w:style w:type="paragraph" w:styleId="NormalWeb">
    <w:name w:val="Normal (Web)"/>
    <w:basedOn w:val="Normal"/>
    <w:uiPriority w:val="99"/>
    <w:semiHidden/>
    <w:unhideWhenUsed/>
    <w:rsid w:val="00A037E5"/>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E406FB"/>
    <w:pPr>
      <w:spacing w:after="0" w:line="240" w:lineRule="auto"/>
    </w:pPr>
    <w:rPr>
      <w:lang w:val="en-US"/>
    </w:rPr>
  </w:style>
  <w:style w:type="character" w:styleId="Strong">
    <w:name w:val="Strong"/>
    <w:basedOn w:val="DefaultParagraphFont"/>
    <w:uiPriority w:val="22"/>
    <w:qFormat/>
    <w:rsid w:val="00A91EE2"/>
    <w:rPr>
      <w:b/>
      <w:bCs/>
    </w:rPr>
  </w:style>
  <w:style w:type="paragraph" w:customStyle="1" w:styleId="Default">
    <w:name w:val="Default"/>
    <w:rsid w:val="00971603"/>
    <w:pPr>
      <w:autoSpaceDE w:val="0"/>
      <w:autoSpaceDN w:val="0"/>
      <w:adjustRightInd w:val="0"/>
      <w:spacing w:after="0" w:line="240" w:lineRule="auto"/>
    </w:pPr>
    <w:rPr>
      <w:rFonts w:ascii="Cambria" w:hAnsi="Cambria" w:cs="Cambria"/>
      <w:color w:val="000000"/>
      <w:sz w:val="24"/>
      <w:szCs w:val="24"/>
      <w:lang w:val="en-US"/>
    </w:rPr>
  </w:style>
  <w:style w:type="character" w:customStyle="1" w:styleId="A3">
    <w:name w:val="A3"/>
    <w:uiPriority w:val="99"/>
    <w:rsid w:val="00971603"/>
    <w:rPr>
      <w:rFonts w:cs="Cambria"/>
      <w:b/>
      <w:bCs/>
      <w:color w:val="000000"/>
      <w:sz w:val="22"/>
      <w:szCs w:val="22"/>
    </w:rPr>
  </w:style>
  <w:style w:type="character" w:styleId="Emphasis">
    <w:name w:val="Emphasis"/>
    <w:basedOn w:val="DefaultParagraphFont"/>
    <w:uiPriority w:val="20"/>
    <w:qFormat/>
    <w:rsid w:val="007C2A69"/>
    <w:rPr>
      <w:i/>
      <w:iCs/>
    </w:rPr>
  </w:style>
  <w:style w:type="paragraph" w:customStyle="1" w:styleId="TableParagraph">
    <w:name w:val="Table Paragraph"/>
    <w:basedOn w:val="Normal"/>
    <w:uiPriority w:val="1"/>
    <w:qFormat/>
    <w:rsid w:val="00375DEC"/>
    <w:pPr>
      <w:widowControl w:val="0"/>
      <w:autoSpaceDE w:val="0"/>
      <w:autoSpaceDN w:val="0"/>
      <w:spacing w:after="0" w:line="240" w:lineRule="auto"/>
    </w:pPr>
    <w:rPr>
      <w:rFonts w:ascii="Times New Roman" w:eastAsia="Times New Roman" w:hAnsi="Times New Roman"/>
    </w:rPr>
  </w:style>
  <w:style w:type="paragraph" w:customStyle="1" w:styleId="font-claude-response-body">
    <w:name w:val="font-claude-response-body"/>
    <w:basedOn w:val="Normal"/>
    <w:rsid w:val="00ED6139"/>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2B5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65E"/>
    <w:rPr>
      <w:rFonts w:ascii="Calibri" w:eastAsia="Calibri" w:hAnsi="Calibri" w:cs="Times New Roman"/>
      <w:lang w:val="en-US"/>
    </w:rPr>
  </w:style>
  <w:style w:type="paragraph" w:styleId="Footer">
    <w:name w:val="footer"/>
    <w:basedOn w:val="Normal"/>
    <w:link w:val="FooterChar"/>
    <w:uiPriority w:val="99"/>
    <w:unhideWhenUsed/>
    <w:rsid w:val="002B5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65E"/>
    <w:rPr>
      <w:rFonts w:ascii="Calibri" w:eastAsia="Calibri" w:hAnsi="Calibri" w:cs="Times New Roman"/>
      <w:lang w:val="en-US"/>
    </w:rPr>
  </w:style>
  <w:style w:type="character" w:customStyle="1" w:styleId="hovertext-text-300">
    <w:name w:val="hover:text-text-300"/>
    <w:basedOn w:val="DefaultParagraphFont"/>
    <w:rsid w:val="00E879AB"/>
  </w:style>
  <w:style w:type="character" w:customStyle="1" w:styleId="whitespace-normal">
    <w:name w:val="whitespace-normal"/>
    <w:basedOn w:val="DefaultParagraphFont"/>
    <w:rsid w:val="00B34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3620">
      <w:bodyDiv w:val="1"/>
      <w:marLeft w:val="0"/>
      <w:marRight w:val="0"/>
      <w:marTop w:val="0"/>
      <w:marBottom w:val="0"/>
      <w:divBdr>
        <w:top w:val="none" w:sz="0" w:space="0" w:color="auto"/>
        <w:left w:val="none" w:sz="0" w:space="0" w:color="auto"/>
        <w:bottom w:val="none" w:sz="0" w:space="0" w:color="auto"/>
        <w:right w:val="none" w:sz="0" w:space="0" w:color="auto"/>
      </w:divBdr>
    </w:div>
    <w:div w:id="244148480">
      <w:bodyDiv w:val="1"/>
      <w:marLeft w:val="0"/>
      <w:marRight w:val="0"/>
      <w:marTop w:val="0"/>
      <w:marBottom w:val="0"/>
      <w:divBdr>
        <w:top w:val="none" w:sz="0" w:space="0" w:color="auto"/>
        <w:left w:val="none" w:sz="0" w:space="0" w:color="auto"/>
        <w:bottom w:val="none" w:sz="0" w:space="0" w:color="auto"/>
        <w:right w:val="none" w:sz="0" w:space="0" w:color="auto"/>
      </w:divBdr>
    </w:div>
    <w:div w:id="465583142">
      <w:bodyDiv w:val="1"/>
      <w:marLeft w:val="0"/>
      <w:marRight w:val="0"/>
      <w:marTop w:val="0"/>
      <w:marBottom w:val="0"/>
      <w:divBdr>
        <w:top w:val="none" w:sz="0" w:space="0" w:color="auto"/>
        <w:left w:val="none" w:sz="0" w:space="0" w:color="auto"/>
        <w:bottom w:val="none" w:sz="0" w:space="0" w:color="auto"/>
        <w:right w:val="none" w:sz="0" w:space="0" w:color="auto"/>
      </w:divBdr>
    </w:div>
    <w:div w:id="492993221">
      <w:bodyDiv w:val="1"/>
      <w:marLeft w:val="0"/>
      <w:marRight w:val="0"/>
      <w:marTop w:val="0"/>
      <w:marBottom w:val="0"/>
      <w:divBdr>
        <w:top w:val="none" w:sz="0" w:space="0" w:color="auto"/>
        <w:left w:val="none" w:sz="0" w:space="0" w:color="auto"/>
        <w:bottom w:val="none" w:sz="0" w:space="0" w:color="auto"/>
        <w:right w:val="none" w:sz="0" w:space="0" w:color="auto"/>
      </w:divBdr>
    </w:div>
    <w:div w:id="516846254">
      <w:bodyDiv w:val="1"/>
      <w:marLeft w:val="0"/>
      <w:marRight w:val="0"/>
      <w:marTop w:val="0"/>
      <w:marBottom w:val="0"/>
      <w:divBdr>
        <w:top w:val="none" w:sz="0" w:space="0" w:color="auto"/>
        <w:left w:val="none" w:sz="0" w:space="0" w:color="auto"/>
        <w:bottom w:val="none" w:sz="0" w:space="0" w:color="auto"/>
        <w:right w:val="none" w:sz="0" w:space="0" w:color="auto"/>
      </w:divBdr>
      <w:divsChild>
        <w:div w:id="579682256">
          <w:marLeft w:val="0"/>
          <w:marRight w:val="0"/>
          <w:marTop w:val="0"/>
          <w:marBottom w:val="0"/>
          <w:divBdr>
            <w:top w:val="none" w:sz="0" w:space="0" w:color="auto"/>
            <w:left w:val="none" w:sz="0" w:space="0" w:color="auto"/>
            <w:bottom w:val="none" w:sz="0" w:space="0" w:color="auto"/>
            <w:right w:val="none" w:sz="0" w:space="0" w:color="auto"/>
          </w:divBdr>
        </w:div>
        <w:div w:id="1577518692">
          <w:marLeft w:val="0"/>
          <w:marRight w:val="0"/>
          <w:marTop w:val="0"/>
          <w:marBottom w:val="0"/>
          <w:divBdr>
            <w:top w:val="none" w:sz="0" w:space="0" w:color="auto"/>
            <w:left w:val="none" w:sz="0" w:space="0" w:color="auto"/>
            <w:bottom w:val="none" w:sz="0" w:space="0" w:color="auto"/>
            <w:right w:val="none" w:sz="0" w:space="0" w:color="auto"/>
          </w:divBdr>
        </w:div>
      </w:divsChild>
    </w:div>
    <w:div w:id="833450226">
      <w:bodyDiv w:val="1"/>
      <w:marLeft w:val="0"/>
      <w:marRight w:val="0"/>
      <w:marTop w:val="0"/>
      <w:marBottom w:val="0"/>
      <w:divBdr>
        <w:top w:val="none" w:sz="0" w:space="0" w:color="auto"/>
        <w:left w:val="none" w:sz="0" w:space="0" w:color="auto"/>
        <w:bottom w:val="none" w:sz="0" w:space="0" w:color="auto"/>
        <w:right w:val="none" w:sz="0" w:space="0" w:color="auto"/>
      </w:divBdr>
      <w:divsChild>
        <w:div w:id="1064447235">
          <w:marLeft w:val="0"/>
          <w:marRight w:val="0"/>
          <w:marTop w:val="0"/>
          <w:marBottom w:val="0"/>
          <w:divBdr>
            <w:top w:val="none" w:sz="0" w:space="0" w:color="auto"/>
            <w:left w:val="none" w:sz="0" w:space="0" w:color="auto"/>
            <w:bottom w:val="none" w:sz="0" w:space="0" w:color="auto"/>
            <w:right w:val="none" w:sz="0" w:space="0" w:color="auto"/>
          </w:divBdr>
          <w:divsChild>
            <w:div w:id="1990985199">
              <w:marLeft w:val="0"/>
              <w:marRight w:val="0"/>
              <w:marTop w:val="0"/>
              <w:marBottom w:val="0"/>
              <w:divBdr>
                <w:top w:val="none" w:sz="0" w:space="0" w:color="auto"/>
                <w:left w:val="none" w:sz="0" w:space="0" w:color="auto"/>
                <w:bottom w:val="none" w:sz="0" w:space="0" w:color="auto"/>
                <w:right w:val="none" w:sz="0" w:space="0" w:color="auto"/>
              </w:divBdr>
              <w:divsChild>
                <w:div w:id="785541851">
                  <w:marLeft w:val="0"/>
                  <w:marRight w:val="0"/>
                  <w:marTop w:val="0"/>
                  <w:marBottom w:val="0"/>
                  <w:divBdr>
                    <w:top w:val="none" w:sz="0" w:space="0" w:color="auto"/>
                    <w:left w:val="none" w:sz="0" w:space="0" w:color="auto"/>
                    <w:bottom w:val="none" w:sz="0" w:space="0" w:color="auto"/>
                    <w:right w:val="none" w:sz="0" w:space="0" w:color="auto"/>
                  </w:divBdr>
                  <w:divsChild>
                    <w:div w:id="358701377">
                      <w:marLeft w:val="0"/>
                      <w:marRight w:val="0"/>
                      <w:marTop w:val="0"/>
                      <w:marBottom w:val="0"/>
                      <w:divBdr>
                        <w:top w:val="none" w:sz="0" w:space="0" w:color="auto"/>
                        <w:left w:val="none" w:sz="0" w:space="0" w:color="auto"/>
                        <w:bottom w:val="none" w:sz="0" w:space="0" w:color="auto"/>
                        <w:right w:val="none" w:sz="0" w:space="0" w:color="auto"/>
                      </w:divBdr>
                      <w:divsChild>
                        <w:div w:id="763115955">
                          <w:marLeft w:val="0"/>
                          <w:marRight w:val="0"/>
                          <w:marTop w:val="0"/>
                          <w:marBottom w:val="0"/>
                          <w:divBdr>
                            <w:top w:val="none" w:sz="0" w:space="0" w:color="auto"/>
                            <w:left w:val="none" w:sz="0" w:space="0" w:color="auto"/>
                            <w:bottom w:val="none" w:sz="0" w:space="0" w:color="auto"/>
                            <w:right w:val="none" w:sz="0" w:space="0" w:color="auto"/>
                          </w:divBdr>
                          <w:divsChild>
                            <w:div w:id="451024615">
                              <w:marLeft w:val="0"/>
                              <w:marRight w:val="0"/>
                              <w:marTop w:val="0"/>
                              <w:marBottom w:val="0"/>
                              <w:divBdr>
                                <w:top w:val="none" w:sz="0" w:space="0" w:color="auto"/>
                                <w:left w:val="none" w:sz="0" w:space="0" w:color="auto"/>
                                <w:bottom w:val="none" w:sz="0" w:space="0" w:color="auto"/>
                                <w:right w:val="none" w:sz="0" w:space="0" w:color="auto"/>
                              </w:divBdr>
                              <w:divsChild>
                                <w:div w:id="202401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972459">
              <w:marLeft w:val="0"/>
              <w:marRight w:val="0"/>
              <w:marTop w:val="0"/>
              <w:marBottom w:val="0"/>
              <w:divBdr>
                <w:top w:val="none" w:sz="0" w:space="0" w:color="auto"/>
                <w:left w:val="none" w:sz="0" w:space="0" w:color="auto"/>
                <w:bottom w:val="none" w:sz="0" w:space="0" w:color="auto"/>
                <w:right w:val="none" w:sz="0" w:space="0" w:color="auto"/>
              </w:divBdr>
              <w:divsChild>
                <w:div w:id="1845701273">
                  <w:marLeft w:val="0"/>
                  <w:marRight w:val="0"/>
                  <w:marTop w:val="0"/>
                  <w:marBottom w:val="0"/>
                  <w:divBdr>
                    <w:top w:val="none" w:sz="0" w:space="0" w:color="auto"/>
                    <w:left w:val="none" w:sz="0" w:space="0" w:color="auto"/>
                    <w:bottom w:val="none" w:sz="0" w:space="0" w:color="auto"/>
                    <w:right w:val="none" w:sz="0" w:space="0" w:color="auto"/>
                  </w:divBdr>
                  <w:divsChild>
                    <w:div w:id="8549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09171">
          <w:marLeft w:val="0"/>
          <w:marRight w:val="0"/>
          <w:marTop w:val="0"/>
          <w:marBottom w:val="0"/>
          <w:divBdr>
            <w:top w:val="none" w:sz="0" w:space="0" w:color="auto"/>
            <w:left w:val="none" w:sz="0" w:space="0" w:color="auto"/>
            <w:bottom w:val="none" w:sz="0" w:space="0" w:color="auto"/>
            <w:right w:val="none" w:sz="0" w:space="0" w:color="auto"/>
          </w:divBdr>
          <w:divsChild>
            <w:div w:id="896159904">
              <w:marLeft w:val="0"/>
              <w:marRight w:val="0"/>
              <w:marTop w:val="0"/>
              <w:marBottom w:val="0"/>
              <w:divBdr>
                <w:top w:val="none" w:sz="0" w:space="0" w:color="auto"/>
                <w:left w:val="none" w:sz="0" w:space="0" w:color="auto"/>
                <w:bottom w:val="none" w:sz="0" w:space="0" w:color="auto"/>
                <w:right w:val="none" w:sz="0" w:space="0" w:color="auto"/>
              </w:divBdr>
              <w:divsChild>
                <w:div w:id="204341967">
                  <w:marLeft w:val="0"/>
                  <w:marRight w:val="0"/>
                  <w:marTop w:val="0"/>
                  <w:marBottom w:val="0"/>
                  <w:divBdr>
                    <w:top w:val="none" w:sz="0" w:space="0" w:color="auto"/>
                    <w:left w:val="none" w:sz="0" w:space="0" w:color="auto"/>
                    <w:bottom w:val="none" w:sz="0" w:space="0" w:color="auto"/>
                    <w:right w:val="none" w:sz="0" w:space="0" w:color="auto"/>
                  </w:divBdr>
                  <w:divsChild>
                    <w:div w:id="52312979">
                      <w:marLeft w:val="0"/>
                      <w:marRight w:val="0"/>
                      <w:marTop w:val="0"/>
                      <w:marBottom w:val="0"/>
                      <w:divBdr>
                        <w:top w:val="none" w:sz="0" w:space="0" w:color="auto"/>
                        <w:left w:val="none" w:sz="0" w:space="0" w:color="auto"/>
                        <w:bottom w:val="none" w:sz="0" w:space="0" w:color="auto"/>
                        <w:right w:val="none" w:sz="0" w:space="0" w:color="auto"/>
                      </w:divBdr>
                      <w:divsChild>
                        <w:div w:id="588009281">
                          <w:marLeft w:val="0"/>
                          <w:marRight w:val="0"/>
                          <w:marTop w:val="0"/>
                          <w:marBottom w:val="0"/>
                          <w:divBdr>
                            <w:top w:val="none" w:sz="0" w:space="0" w:color="auto"/>
                            <w:left w:val="none" w:sz="0" w:space="0" w:color="auto"/>
                            <w:bottom w:val="none" w:sz="0" w:space="0" w:color="auto"/>
                            <w:right w:val="none" w:sz="0" w:space="0" w:color="auto"/>
                          </w:divBdr>
                          <w:divsChild>
                            <w:div w:id="1710032233">
                              <w:marLeft w:val="0"/>
                              <w:marRight w:val="0"/>
                              <w:marTop w:val="0"/>
                              <w:marBottom w:val="0"/>
                              <w:divBdr>
                                <w:top w:val="none" w:sz="0" w:space="0" w:color="auto"/>
                                <w:left w:val="none" w:sz="0" w:space="0" w:color="auto"/>
                                <w:bottom w:val="none" w:sz="0" w:space="0" w:color="auto"/>
                                <w:right w:val="none" w:sz="0" w:space="0" w:color="auto"/>
                              </w:divBdr>
                              <w:divsChild>
                                <w:div w:id="1926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624073">
      <w:bodyDiv w:val="1"/>
      <w:marLeft w:val="0"/>
      <w:marRight w:val="0"/>
      <w:marTop w:val="0"/>
      <w:marBottom w:val="0"/>
      <w:divBdr>
        <w:top w:val="none" w:sz="0" w:space="0" w:color="auto"/>
        <w:left w:val="none" w:sz="0" w:space="0" w:color="auto"/>
        <w:bottom w:val="none" w:sz="0" w:space="0" w:color="auto"/>
        <w:right w:val="none" w:sz="0" w:space="0" w:color="auto"/>
      </w:divBdr>
      <w:divsChild>
        <w:div w:id="1041789011">
          <w:marLeft w:val="0"/>
          <w:marRight w:val="0"/>
          <w:marTop w:val="0"/>
          <w:marBottom w:val="0"/>
          <w:divBdr>
            <w:top w:val="none" w:sz="0" w:space="0" w:color="auto"/>
            <w:left w:val="none" w:sz="0" w:space="0" w:color="auto"/>
            <w:bottom w:val="none" w:sz="0" w:space="0" w:color="auto"/>
            <w:right w:val="none" w:sz="0" w:space="0" w:color="auto"/>
          </w:divBdr>
          <w:divsChild>
            <w:div w:id="1131938611">
              <w:marLeft w:val="0"/>
              <w:marRight w:val="0"/>
              <w:marTop w:val="0"/>
              <w:marBottom w:val="0"/>
              <w:divBdr>
                <w:top w:val="none" w:sz="0" w:space="0" w:color="auto"/>
                <w:left w:val="none" w:sz="0" w:space="0" w:color="auto"/>
                <w:bottom w:val="none" w:sz="0" w:space="0" w:color="auto"/>
                <w:right w:val="none" w:sz="0" w:space="0" w:color="auto"/>
              </w:divBdr>
              <w:divsChild>
                <w:div w:id="506599447">
                  <w:marLeft w:val="0"/>
                  <w:marRight w:val="0"/>
                  <w:marTop w:val="0"/>
                  <w:marBottom w:val="0"/>
                  <w:divBdr>
                    <w:top w:val="none" w:sz="0" w:space="0" w:color="auto"/>
                    <w:left w:val="none" w:sz="0" w:space="0" w:color="auto"/>
                    <w:bottom w:val="none" w:sz="0" w:space="0" w:color="auto"/>
                    <w:right w:val="none" w:sz="0" w:space="0" w:color="auto"/>
                  </w:divBdr>
                  <w:divsChild>
                    <w:div w:id="325330170">
                      <w:marLeft w:val="0"/>
                      <w:marRight w:val="0"/>
                      <w:marTop w:val="0"/>
                      <w:marBottom w:val="0"/>
                      <w:divBdr>
                        <w:top w:val="none" w:sz="0" w:space="0" w:color="auto"/>
                        <w:left w:val="none" w:sz="0" w:space="0" w:color="auto"/>
                        <w:bottom w:val="none" w:sz="0" w:space="0" w:color="auto"/>
                        <w:right w:val="none" w:sz="0" w:space="0" w:color="auto"/>
                      </w:divBdr>
                      <w:divsChild>
                        <w:div w:id="1267542456">
                          <w:marLeft w:val="0"/>
                          <w:marRight w:val="0"/>
                          <w:marTop w:val="0"/>
                          <w:marBottom w:val="0"/>
                          <w:divBdr>
                            <w:top w:val="none" w:sz="0" w:space="0" w:color="auto"/>
                            <w:left w:val="none" w:sz="0" w:space="0" w:color="auto"/>
                            <w:bottom w:val="none" w:sz="0" w:space="0" w:color="auto"/>
                            <w:right w:val="none" w:sz="0" w:space="0" w:color="auto"/>
                          </w:divBdr>
                          <w:divsChild>
                            <w:div w:id="133394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231588">
      <w:bodyDiv w:val="1"/>
      <w:marLeft w:val="0"/>
      <w:marRight w:val="0"/>
      <w:marTop w:val="0"/>
      <w:marBottom w:val="0"/>
      <w:divBdr>
        <w:top w:val="none" w:sz="0" w:space="0" w:color="auto"/>
        <w:left w:val="none" w:sz="0" w:space="0" w:color="auto"/>
        <w:bottom w:val="none" w:sz="0" w:space="0" w:color="auto"/>
        <w:right w:val="none" w:sz="0" w:space="0" w:color="auto"/>
      </w:divBdr>
    </w:div>
    <w:div w:id="1160271721">
      <w:bodyDiv w:val="1"/>
      <w:marLeft w:val="0"/>
      <w:marRight w:val="0"/>
      <w:marTop w:val="0"/>
      <w:marBottom w:val="0"/>
      <w:divBdr>
        <w:top w:val="none" w:sz="0" w:space="0" w:color="auto"/>
        <w:left w:val="none" w:sz="0" w:space="0" w:color="auto"/>
        <w:bottom w:val="none" w:sz="0" w:space="0" w:color="auto"/>
        <w:right w:val="none" w:sz="0" w:space="0" w:color="auto"/>
      </w:divBdr>
    </w:div>
    <w:div w:id="1311330257">
      <w:bodyDiv w:val="1"/>
      <w:marLeft w:val="0"/>
      <w:marRight w:val="0"/>
      <w:marTop w:val="0"/>
      <w:marBottom w:val="0"/>
      <w:divBdr>
        <w:top w:val="none" w:sz="0" w:space="0" w:color="auto"/>
        <w:left w:val="none" w:sz="0" w:space="0" w:color="auto"/>
        <w:bottom w:val="none" w:sz="0" w:space="0" w:color="auto"/>
        <w:right w:val="none" w:sz="0" w:space="0" w:color="auto"/>
      </w:divBdr>
    </w:div>
    <w:div w:id="1369911918">
      <w:bodyDiv w:val="1"/>
      <w:marLeft w:val="0"/>
      <w:marRight w:val="0"/>
      <w:marTop w:val="0"/>
      <w:marBottom w:val="0"/>
      <w:divBdr>
        <w:top w:val="none" w:sz="0" w:space="0" w:color="auto"/>
        <w:left w:val="none" w:sz="0" w:space="0" w:color="auto"/>
        <w:bottom w:val="none" w:sz="0" w:space="0" w:color="auto"/>
        <w:right w:val="none" w:sz="0" w:space="0" w:color="auto"/>
      </w:divBdr>
    </w:div>
    <w:div w:id="1399400899">
      <w:bodyDiv w:val="1"/>
      <w:marLeft w:val="0"/>
      <w:marRight w:val="0"/>
      <w:marTop w:val="0"/>
      <w:marBottom w:val="0"/>
      <w:divBdr>
        <w:top w:val="none" w:sz="0" w:space="0" w:color="auto"/>
        <w:left w:val="none" w:sz="0" w:space="0" w:color="auto"/>
        <w:bottom w:val="none" w:sz="0" w:space="0" w:color="auto"/>
        <w:right w:val="none" w:sz="0" w:space="0" w:color="auto"/>
      </w:divBdr>
      <w:divsChild>
        <w:div w:id="337662074">
          <w:marLeft w:val="0"/>
          <w:marRight w:val="0"/>
          <w:marTop w:val="0"/>
          <w:marBottom w:val="0"/>
          <w:divBdr>
            <w:top w:val="none" w:sz="0" w:space="0" w:color="auto"/>
            <w:left w:val="none" w:sz="0" w:space="0" w:color="auto"/>
            <w:bottom w:val="none" w:sz="0" w:space="0" w:color="auto"/>
            <w:right w:val="none" w:sz="0" w:space="0" w:color="auto"/>
          </w:divBdr>
        </w:div>
        <w:div w:id="2000377847">
          <w:marLeft w:val="0"/>
          <w:marRight w:val="0"/>
          <w:marTop w:val="0"/>
          <w:marBottom w:val="0"/>
          <w:divBdr>
            <w:top w:val="none" w:sz="0" w:space="0" w:color="auto"/>
            <w:left w:val="none" w:sz="0" w:space="0" w:color="auto"/>
            <w:bottom w:val="none" w:sz="0" w:space="0" w:color="auto"/>
            <w:right w:val="none" w:sz="0" w:space="0" w:color="auto"/>
          </w:divBdr>
        </w:div>
      </w:divsChild>
    </w:div>
    <w:div w:id="1609433682">
      <w:bodyDiv w:val="1"/>
      <w:marLeft w:val="0"/>
      <w:marRight w:val="0"/>
      <w:marTop w:val="0"/>
      <w:marBottom w:val="0"/>
      <w:divBdr>
        <w:top w:val="none" w:sz="0" w:space="0" w:color="auto"/>
        <w:left w:val="none" w:sz="0" w:space="0" w:color="auto"/>
        <w:bottom w:val="none" w:sz="0" w:space="0" w:color="auto"/>
        <w:right w:val="none" w:sz="0" w:space="0" w:color="auto"/>
      </w:divBdr>
    </w:div>
    <w:div w:id="1655571776">
      <w:bodyDiv w:val="1"/>
      <w:marLeft w:val="0"/>
      <w:marRight w:val="0"/>
      <w:marTop w:val="0"/>
      <w:marBottom w:val="0"/>
      <w:divBdr>
        <w:top w:val="none" w:sz="0" w:space="0" w:color="auto"/>
        <w:left w:val="none" w:sz="0" w:space="0" w:color="auto"/>
        <w:bottom w:val="none" w:sz="0" w:space="0" w:color="auto"/>
        <w:right w:val="none" w:sz="0" w:space="0" w:color="auto"/>
      </w:divBdr>
      <w:divsChild>
        <w:div w:id="1220674409">
          <w:marLeft w:val="0"/>
          <w:marRight w:val="0"/>
          <w:marTop w:val="0"/>
          <w:marBottom w:val="0"/>
          <w:divBdr>
            <w:top w:val="none" w:sz="0" w:space="0" w:color="auto"/>
            <w:left w:val="none" w:sz="0" w:space="0" w:color="auto"/>
            <w:bottom w:val="none" w:sz="0" w:space="0" w:color="auto"/>
            <w:right w:val="none" w:sz="0" w:space="0" w:color="auto"/>
          </w:divBdr>
        </w:div>
      </w:divsChild>
    </w:div>
    <w:div w:id="1936866386">
      <w:bodyDiv w:val="1"/>
      <w:marLeft w:val="0"/>
      <w:marRight w:val="0"/>
      <w:marTop w:val="0"/>
      <w:marBottom w:val="0"/>
      <w:divBdr>
        <w:top w:val="none" w:sz="0" w:space="0" w:color="auto"/>
        <w:left w:val="none" w:sz="0" w:space="0" w:color="auto"/>
        <w:bottom w:val="none" w:sz="0" w:space="0" w:color="auto"/>
        <w:right w:val="none" w:sz="0" w:space="0" w:color="auto"/>
      </w:divBdr>
    </w:div>
    <w:div w:id="199251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3163/jpehss.v3i4.712" TargetMode="External" /><Relationship Id="rId13" Type="http://schemas.openxmlformats.org/officeDocument/2006/relationships/hyperlink" Target="https://doi.org/10.5281/zenodo.7790401" TargetMode="Externa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s://doi.org/10.5281/zenodo.18467595" TargetMode="External" /><Relationship Id="rId12" Type="http://schemas.openxmlformats.org/officeDocument/2006/relationships/hyperlink" Target="https://doi.org/10.5281/zenodo.17593088" TargetMode="Externa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hyperlink" Target="mailto:farkhandaanjum@uaf.edu.pk" TargetMode="Externa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doi.org/10.5281/zenodo.15620499" TargetMode="External" /><Relationship Id="rId5" Type="http://schemas.openxmlformats.org/officeDocument/2006/relationships/footnotes" Target="footnotes.xml" /><Relationship Id="rId15" Type="http://schemas.openxmlformats.org/officeDocument/2006/relationships/hyperlink" Target="https://www.ispecongress.org" TargetMode="External" /><Relationship Id="rId10" Type="http://schemas.openxmlformats.org/officeDocument/2006/relationships/hyperlink" Target="https://doi.org/10.70670/sra.v3i4.1344" TargetMode="External" /><Relationship Id="rId4" Type="http://schemas.openxmlformats.org/officeDocument/2006/relationships/webSettings" Target="webSettings.xml" /><Relationship Id="rId9" Type="http://schemas.openxmlformats.org/officeDocument/2006/relationships/hyperlink" Target="https://doi.org/10.63163/jpehss.v3i3.674" TargetMode="External" /><Relationship Id="rId14" Type="http://schemas.openxmlformats.org/officeDocument/2006/relationships/hyperlink" Target="https://www.iksadkongre.com/sustainabili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3478</Words>
  <Characters>19829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Awais Ghani</dc:creator>
  <cp:keywords/>
  <dc:description/>
  <cp:lastModifiedBy>Ayesha Batool .</cp:lastModifiedBy>
  <cp:revision>2</cp:revision>
  <cp:lastPrinted>2022-03-11T06:06:00Z</cp:lastPrinted>
  <dcterms:created xsi:type="dcterms:W3CDTF">2026-06-16T16:43:00Z</dcterms:created>
  <dcterms:modified xsi:type="dcterms:W3CDTF">2026-06-16T16:43:00Z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0dc8e5d3-ac65-4060-ac65-04221db18205</vt:lpwstr>
  </property>
</Properties>
</file>