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BE5A2" w14:textId="629A96F6" w:rsidR="009C33FE" w:rsidRPr="0064727E" w:rsidRDefault="0048361D" w:rsidP="009C33FE">
      <w:pPr>
        <w:pStyle w:val="Title"/>
        <w:spacing w:before="240" w:after="240" w:line="240" w:lineRule="auto"/>
        <w:ind w:left="720" w:right="1008" w:hanging="11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noProof/>
          <w:color w:val="44546A" w:themeColor="text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8DAA8" wp14:editId="1D952566">
                <wp:simplePos x="0" y="0"/>
                <wp:positionH relativeFrom="page">
                  <wp:posOffset>0</wp:posOffset>
                </wp:positionH>
                <wp:positionV relativeFrom="paragraph">
                  <wp:posOffset>-534035</wp:posOffset>
                </wp:positionV>
                <wp:extent cx="7753350" cy="1447800"/>
                <wp:effectExtent l="57150" t="38100" r="57150" b="762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1447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ED7C9" w14:textId="77777777" w:rsidR="0048361D" w:rsidRPr="0048361D" w:rsidRDefault="0048361D" w:rsidP="0048361D">
                            <w:pPr>
                              <w:pStyle w:val="Title"/>
                              <w:spacing w:before="240" w:after="240" w:line="240" w:lineRule="auto"/>
                              <w:ind w:left="720" w:right="1008" w:hanging="11"/>
                              <w:rPr>
                                <w:rFonts w:ascii="Arial" w:hAnsi="Arial" w:cs="Arial"/>
                              </w:rPr>
                            </w:pPr>
                            <w:r w:rsidRPr="0048361D">
                              <w:rPr>
                                <w:rFonts w:ascii="Arial" w:hAnsi="Arial" w:cs="Arial"/>
                              </w:rPr>
                              <w:t xml:space="preserve">Dr Arooj Mohsin Alvi </w:t>
                            </w:r>
                            <w:r w:rsidRPr="0048361D">
                              <w:rPr>
                                <w:rFonts w:ascii="Arial" w:hAnsi="Arial" w:cs="Arial"/>
                                <w:sz w:val="34"/>
                                <w:szCs w:val="34"/>
                              </w:rPr>
                              <w:t>(PhD Pharmacy)</w:t>
                            </w:r>
                          </w:p>
                          <w:p w14:paraId="053928B1" w14:textId="77777777" w:rsidR="0048361D" w:rsidRPr="009C33FE" w:rsidRDefault="0048361D" w:rsidP="0048361D">
                            <w:pPr>
                              <w:pStyle w:val="BodyText"/>
                              <w:ind w:left="1440" w:right="1008" w:hanging="1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C33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Address: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C33F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House 1100, Street 26, Sector I-10/4, Islamabad, Pakistan</w:t>
                            </w:r>
                          </w:p>
                          <w:p w14:paraId="7CDACCA3" w14:textId="77777777" w:rsidR="0048361D" w:rsidRPr="009C33FE" w:rsidRDefault="0048361D" w:rsidP="0048361D">
                            <w:pPr>
                              <w:pStyle w:val="BodyText"/>
                              <w:ind w:left="567" w:right="1008" w:hanging="1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C33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Phone</w:t>
                            </w:r>
                            <w:r w:rsidRPr="009C33F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: +92-514443542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| </w:t>
                            </w:r>
                            <w:r w:rsidRPr="009C33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Cell</w:t>
                            </w:r>
                            <w:r w:rsidRPr="009C33F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 +92-331-5014589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| </w:t>
                            </w:r>
                            <w:r w:rsidRPr="009C33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E-mail</w:t>
                            </w:r>
                            <w:r w:rsidRPr="009C33F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6">
                              <w:r w:rsidRPr="009C33FE">
                                <w:rPr>
                                  <w:rFonts w:ascii="Arial" w:hAnsi="Arial" w:cs="Arial"/>
                                  <w:sz w:val="22"/>
                                  <w:szCs w:val="22"/>
                                  <w:u w:val="single"/>
                                </w:rPr>
                                <w:t>aroojalvi@hotmail.com</w:t>
                              </w:r>
                            </w:hyperlink>
                          </w:p>
                          <w:p w14:paraId="3768791D" w14:textId="77777777" w:rsidR="0048361D" w:rsidRDefault="0048361D" w:rsidP="004836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9E8DAA8" id="Rectangle 1" o:spid="_x0000_s1026" style="position:absolute;left:0;text-align:left;margin-left:0;margin-top:-42.05pt;width:610.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" fillcolor="#1f4d78 [1608]" stroked="f">
                <v:shadow on="t" color="black" opacity="41287f" offset="0,1.5pt"/>
                <v:textbox>
                  <w:txbxContent>
                    <w:p w14:paraId="67CED7C9" w14:textId="77777777" w:rsidR="0048361D" w:rsidRPr="0048361D" w:rsidRDefault="0048361D" w:rsidP="0048361D">
                      <w:pPr>
                        <w:pStyle w:val="Title"/>
                        <w:spacing w:before="240" w:after="240" w:line="240" w:lineRule="auto"/>
                        <w:ind w:left="720" w:right="1008" w:hanging="11"/>
                        <w:rPr>
                          <w:rFonts w:ascii="Arial" w:hAnsi="Arial" w:cs="Arial"/>
                        </w:rPr>
                      </w:pPr>
                      <w:r w:rsidRPr="0048361D">
                        <w:rPr>
                          <w:rFonts w:ascii="Arial" w:hAnsi="Arial" w:cs="Arial"/>
                        </w:rPr>
                        <w:t xml:space="preserve">Dr Arooj Mohsin Alvi </w:t>
                      </w:r>
                      <w:r w:rsidRPr="0048361D">
                        <w:rPr>
                          <w:rFonts w:ascii="Arial" w:hAnsi="Arial" w:cs="Arial"/>
                          <w:sz w:val="34"/>
                          <w:szCs w:val="34"/>
                        </w:rPr>
                        <w:t>(PhD Pharmacy)</w:t>
                      </w:r>
                    </w:p>
                    <w:p w14:paraId="053928B1" w14:textId="77777777" w:rsidR="0048361D" w:rsidRPr="009C33FE" w:rsidRDefault="0048361D" w:rsidP="0048361D">
                      <w:pPr>
                        <w:pStyle w:val="BodyText"/>
                        <w:ind w:left="1440" w:right="1008" w:hanging="11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C33F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Address: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9C33FE">
                        <w:rPr>
                          <w:rFonts w:ascii="Arial" w:hAnsi="Arial" w:cs="Arial"/>
                          <w:sz w:val="22"/>
                          <w:szCs w:val="22"/>
                        </w:rPr>
                        <w:t>House 1100, Street 26, Sector I-10/4, Islamabad, Pakistan</w:t>
                      </w:r>
                    </w:p>
                    <w:p w14:paraId="7CDACCA3" w14:textId="77777777" w:rsidR="0048361D" w:rsidRPr="009C33FE" w:rsidRDefault="0048361D" w:rsidP="0048361D">
                      <w:pPr>
                        <w:pStyle w:val="BodyText"/>
                        <w:ind w:left="567" w:right="1008" w:hanging="11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C33F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Phone</w:t>
                      </w:r>
                      <w:r w:rsidRPr="009C33F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+92-514443542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| </w:t>
                      </w:r>
                      <w:r w:rsidRPr="009C33F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Cell</w:t>
                      </w:r>
                      <w:r w:rsidRPr="009C33FE">
                        <w:rPr>
                          <w:rFonts w:ascii="Arial" w:hAnsi="Arial" w:cs="Arial"/>
                          <w:sz w:val="22"/>
                          <w:szCs w:val="22"/>
                        </w:rPr>
                        <w:t>: +92-331-5014589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| </w:t>
                      </w:r>
                      <w:r w:rsidRPr="009C33F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E-mail</w:t>
                      </w:r>
                      <w:r w:rsidRPr="009C33FE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</w:t>
                      </w:r>
                      <w:hyperlink r:id="rId7">
                        <w:r w:rsidRPr="009C33FE">
                          <w:rPr>
                            <w:rFonts w:ascii="Arial" w:hAnsi="Arial" w:cs="Arial"/>
                            <w:sz w:val="22"/>
                            <w:szCs w:val="22"/>
                            <w:u w:val="single"/>
                          </w:rPr>
                          <w:t>aroojalvi@hotmail.com</w:t>
                        </w:r>
                      </w:hyperlink>
                    </w:p>
                    <w:p w14:paraId="3768791D" w14:textId="77777777" w:rsidR="0048361D" w:rsidRDefault="0048361D" w:rsidP="0048361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C33FE" w:rsidRPr="0064727E">
        <w:rPr>
          <w:rFonts w:ascii="Arial" w:hAnsi="Arial" w:cs="Arial"/>
          <w:color w:val="44546A" w:themeColor="text2"/>
        </w:rPr>
        <w:t xml:space="preserve">Dr Arooj Mohsin Alvi </w:t>
      </w:r>
      <w:r w:rsidR="009C33FE" w:rsidRPr="0064727E">
        <w:rPr>
          <w:rFonts w:ascii="Arial" w:hAnsi="Arial" w:cs="Arial"/>
          <w:color w:val="44546A" w:themeColor="text2"/>
          <w:sz w:val="34"/>
          <w:szCs w:val="34"/>
        </w:rPr>
        <w:t>(PhD Pharmacy)</w:t>
      </w:r>
    </w:p>
    <w:p w14:paraId="12054E9F" w14:textId="08E2152B" w:rsidR="009C33FE" w:rsidRPr="009C33FE" w:rsidRDefault="009C33FE" w:rsidP="009C33FE">
      <w:pPr>
        <w:pStyle w:val="BodyText"/>
        <w:ind w:left="1440" w:right="1008" w:hanging="11"/>
        <w:jc w:val="center"/>
        <w:rPr>
          <w:rFonts w:ascii="Arial" w:hAnsi="Arial" w:cs="Arial"/>
          <w:sz w:val="22"/>
          <w:szCs w:val="22"/>
        </w:rPr>
      </w:pPr>
      <w:r w:rsidRPr="009C33FE">
        <w:rPr>
          <w:rFonts w:ascii="Arial" w:hAnsi="Arial" w:cs="Arial"/>
          <w:b/>
          <w:bCs/>
          <w:sz w:val="22"/>
          <w:szCs w:val="22"/>
        </w:rPr>
        <w:t>Address:</w:t>
      </w:r>
      <w:r>
        <w:rPr>
          <w:rFonts w:ascii="Arial" w:hAnsi="Arial" w:cs="Arial"/>
          <w:sz w:val="22"/>
          <w:szCs w:val="22"/>
        </w:rPr>
        <w:t xml:space="preserve"> </w:t>
      </w:r>
      <w:r w:rsidRPr="009C33FE">
        <w:rPr>
          <w:rFonts w:ascii="Arial" w:hAnsi="Arial" w:cs="Arial"/>
          <w:sz w:val="22"/>
          <w:szCs w:val="22"/>
        </w:rPr>
        <w:t>House 1100, Street 26, Sector I-10/4, Islamabad, Pakistan</w:t>
      </w:r>
    </w:p>
    <w:p w14:paraId="28196855" w14:textId="373F5421" w:rsidR="009C33FE" w:rsidRPr="009C33FE" w:rsidRDefault="009C33FE" w:rsidP="009C33FE">
      <w:pPr>
        <w:pStyle w:val="BodyText"/>
        <w:ind w:left="567" w:right="1008" w:hanging="11"/>
        <w:jc w:val="center"/>
        <w:rPr>
          <w:rFonts w:ascii="Arial" w:hAnsi="Arial" w:cs="Arial"/>
          <w:sz w:val="22"/>
          <w:szCs w:val="22"/>
        </w:rPr>
      </w:pPr>
      <w:r w:rsidRPr="009C33FE">
        <w:rPr>
          <w:rFonts w:ascii="Arial" w:hAnsi="Arial" w:cs="Arial"/>
          <w:b/>
          <w:bCs/>
          <w:sz w:val="22"/>
          <w:szCs w:val="22"/>
        </w:rPr>
        <w:t>Phone</w:t>
      </w:r>
      <w:r w:rsidRPr="009C33FE">
        <w:rPr>
          <w:rFonts w:ascii="Arial" w:hAnsi="Arial" w:cs="Arial"/>
          <w:sz w:val="22"/>
          <w:szCs w:val="22"/>
        </w:rPr>
        <w:t xml:space="preserve">: +92-514443542 </w:t>
      </w:r>
      <w:r>
        <w:rPr>
          <w:rFonts w:ascii="Arial" w:hAnsi="Arial" w:cs="Arial"/>
          <w:sz w:val="22"/>
          <w:szCs w:val="22"/>
        </w:rPr>
        <w:t xml:space="preserve">| </w:t>
      </w:r>
      <w:r w:rsidRPr="009C33FE">
        <w:rPr>
          <w:rFonts w:ascii="Arial" w:hAnsi="Arial" w:cs="Arial"/>
          <w:b/>
          <w:bCs/>
          <w:sz w:val="22"/>
          <w:szCs w:val="22"/>
        </w:rPr>
        <w:t>Cell</w:t>
      </w:r>
      <w:r w:rsidRPr="009C33FE">
        <w:rPr>
          <w:rFonts w:ascii="Arial" w:hAnsi="Arial" w:cs="Arial"/>
          <w:sz w:val="22"/>
          <w:szCs w:val="22"/>
        </w:rPr>
        <w:t>: +92-331-5014589</w:t>
      </w:r>
      <w:r>
        <w:rPr>
          <w:rFonts w:ascii="Arial" w:hAnsi="Arial" w:cs="Arial"/>
          <w:sz w:val="22"/>
          <w:szCs w:val="22"/>
        </w:rPr>
        <w:t xml:space="preserve"> | </w:t>
      </w:r>
      <w:r w:rsidRPr="009C33FE">
        <w:rPr>
          <w:rFonts w:ascii="Arial" w:hAnsi="Arial" w:cs="Arial"/>
          <w:b/>
          <w:bCs/>
          <w:sz w:val="22"/>
          <w:szCs w:val="22"/>
        </w:rPr>
        <w:t>E-mail</w:t>
      </w:r>
      <w:r w:rsidRPr="009C33FE">
        <w:rPr>
          <w:rFonts w:ascii="Arial" w:hAnsi="Arial" w:cs="Arial"/>
          <w:sz w:val="22"/>
          <w:szCs w:val="22"/>
        </w:rPr>
        <w:t xml:space="preserve">: </w:t>
      </w:r>
      <w:hyperlink r:id="rId8">
        <w:r w:rsidRPr="009C33FE">
          <w:rPr>
            <w:rFonts w:ascii="Arial" w:hAnsi="Arial" w:cs="Arial"/>
            <w:sz w:val="22"/>
            <w:szCs w:val="22"/>
            <w:u w:val="single"/>
          </w:rPr>
          <w:t>aroojalvi@hotmail.com</w:t>
        </w:r>
      </w:hyperlink>
    </w:p>
    <w:p w14:paraId="3BCB4F00" w14:textId="77777777" w:rsidR="00CE325F" w:rsidRDefault="00CE325F" w:rsidP="00465BA9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</w:p>
    <w:p w14:paraId="23F44D19" w14:textId="6D67A253" w:rsidR="00465BA9" w:rsidRPr="0064727E" w:rsidRDefault="00465BA9" w:rsidP="00465BA9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>
        <w:rPr>
          <w:rFonts w:ascii="Arial" w:hAnsi="Arial" w:cs="Arial"/>
          <w:color w:val="44546A" w:themeColor="text2"/>
        </w:rPr>
        <w:t xml:space="preserve">SUMMARY </w:t>
      </w:r>
    </w:p>
    <w:p w14:paraId="6D916A7F" w14:textId="77777777" w:rsidR="002F145E" w:rsidRPr="002F145E" w:rsidRDefault="002F145E" w:rsidP="0064727E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b w:val="0"/>
          <w:bCs w:val="0"/>
        </w:rPr>
      </w:pPr>
      <w:r w:rsidRPr="002F145E">
        <w:rPr>
          <w:rFonts w:ascii="Arial" w:hAnsi="Arial" w:cs="Arial"/>
          <w:b w:val="0"/>
          <w:bCs w:val="0"/>
          <w:sz w:val="22"/>
          <w:szCs w:val="22"/>
        </w:rPr>
        <w:t xml:space="preserve">A dedicated academician and researcher with a Ph.D. in Pharmacy and over a decade of experience in teaching, research, and academic leadership. Proven expertise in pharmacology, neurodegeneration models, and pharmaceutical sciences, with a strong publication record in high-impact journals. Adept at mentoring students, curriculum development, and managing departmental affairs. Passionate about fostering an engaging learning environment and advancing research in pharmacological </w:t>
      </w:r>
      <w:r w:rsidRPr="002F145E">
        <w:rPr>
          <w:rFonts w:ascii="Arial" w:hAnsi="Arial" w:cs="Arial"/>
          <w:b w:val="0"/>
          <w:bCs w:val="0"/>
        </w:rPr>
        <w:t>sciences</w:t>
      </w:r>
    </w:p>
    <w:p w14:paraId="1167B913" w14:textId="620ED1BF" w:rsidR="009C33FE" w:rsidRPr="0064727E" w:rsidRDefault="009C33FE" w:rsidP="0064727E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64727E">
        <w:rPr>
          <w:rFonts w:ascii="Arial" w:hAnsi="Arial" w:cs="Arial"/>
          <w:color w:val="44546A" w:themeColor="text2"/>
        </w:rPr>
        <w:t>EDUCATION</w:t>
      </w:r>
    </w:p>
    <w:p w14:paraId="5333DADA" w14:textId="6BEA7A9D" w:rsidR="009C33FE" w:rsidRPr="009C33FE" w:rsidRDefault="00962902" w:rsidP="009C33FE">
      <w:pPr>
        <w:tabs>
          <w:tab w:val="left" w:pos="0"/>
        </w:tabs>
        <w:ind w:right="15"/>
        <w:rPr>
          <w:rFonts w:ascii="Arial" w:hAnsi="Arial" w:cs="Arial"/>
          <w:b/>
          <w:szCs w:val="20"/>
        </w:rPr>
      </w:pPr>
      <w:bookmarkStart w:id="0" w:name="_Hlk128654742"/>
      <w:r>
        <w:rPr>
          <w:rFonts w:ascii="Arial" w:hAnsi="Arial" w:cs="Arial"/>
          <w:b/>
          <w:szCs w:val="20"/>
        </w:rPr>
        <w:t>Doctor of Philosophy in Pharmacy (</w:t>
      </w:r>
      <w:r w:rsidR="009C33FE" w:rsidRPr="009C33FE">
        <w:rPr>
          <w:rFonts w:ascii="Arial" w:hAnsi="Arial" w:cs="Arial"/>
          <w:b/>
          <w:szCs w:val="20"/>
        </w:rPr>
        <w:t>PhD Pharmacy</w:t>
      </w:r>
      <w:r>
        <w:rPr>
          <w:rFonts w:ascii="Arial" w:hAnsi="Arial" w:cs="Arial"/>
          <w:b/>
          <w:szCs w:val="20"/>
        </w:rPr>
        <w:t>)</w:t>
      </w:r>
      <w:r w:rsidR="009C33FE" w:rsidRPr="009C33FE">
        <w:rPr>
          <w:rFonts w:ascii="Arial" w:hAnsi="Arial" w:cs="Arial"/>
          <w:b/>
          <w:szCs w:val="20"/>
        </w:rPr>
        <w:tab/>
      </w:r>
      <w:r w:rsidR="009C33FE" w:rsidRPr="009C33FE">
        <w:rPr>
          <w:rFonts w:ascii="Arial" w:hAnsi="Arial" w:cs="Arial"/>
          <w:b/>
          <w:szCs w:val="20"/>
        </w:rPr>
        <w:tab/>
      </w:r>
      <w:r w:rsidR="009C33FE" w:rsidRPr="009C33FE">
        <w:rPr>
          <w:rFonts w:ascii="Arial" w:hAnsi="Arial" w:cs="Arial"/>
          <w:b/>
          <w:szCs w:val="20"/>
        </w:rPr>
        <w:tab/>
      </w:r>
      <w:r w:rsidR="009C33FE" w:rsidRPr="009C33FE">
        <w:rPr>
          <w:rFonts w:ascii="Arial" w:hAnsi="Arial" w:cs="Arial"/>
          <w:b/>
          <w:szCs w:val="20"/>
        </w:rPr>
        <w:tab/>
      </w:r>
      <w:r w:rsidR="009C33FE" w:rsidRPr="009C33FE">
        <w:rPr>
          <w:rFonts w:ascii="Arial" w:hAnsi="Arial" w:cs="Arial"/>
          <w:b/>
          <w:szCs w:val="20"/>
        </w:rPr>
        <w:tab/>
      </w:r>
      <w:r w:rsidR="00465BA9"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 w:rsidR="009C33FE" w:rsidRPr="009C33FE">
        <w:rPr>
          <w:rFonts w:ascii="Arial" w:hAnsi="Arial" w:cs="Arial"/>
          <w:b/>
          <w:szCs w:val="20"/>
        </w:rPr>
        <w:t>202</w:t>
      </w:r>
      <w:r w:rsidR="00CE76EB">
        <w:rPr>
          <w:rFonts w:ascii="Arial" w:hAnsi="Arial" w:cs="Arial"/>
          <w:b/>
          <w:szCs w:val="20"/>
        </w:rPr>
        <w:t>2</w:t>
      </w:r>
    </w:p>
    <w:p w14:paraId="075FCBF1" w14:textId="68565CF0" w:rsidR="009C33FE" w:rsidRPr="009C33FE" w:rsidRDefault="009C33FE" w:rsidP="009C33FE">
      <w:pPr>
        <w:tabs>
          <w:tab w:val="left" w:pos="0"/>
        </w:tabs>
        <w:ind w:right="15"/>
        <w:rPr>
          <w:rFonts w:ascii="Arial" w:hAnsi="Arial" w:cs="Arial"/>
          <w:i/>
          <w:iCs/>
          <w:szCs w:val="20"/>
        </w:rPr>
      </w:pPr>
      <w:r w:rsidRPr="009C33FE">
        <w:rPr>
          <w:rFonts w:ascii="Arial" w:hAnsi="Arial" w:cs="Arial"/>
          <w:i/>
          <w:iCs/>
          <w:szCs w:val="20"/>
        </w:rPr>
        <w:t>Riphah</w:t>
      </w:r>
      <w:r w:rsidRPr="009C33FE">
        <w:rPr>
          <w:rFonts w:ascii="Arial" w:hAnsi="Arial" w:cs="Arial"/>
          <w:i/>
          <w:iCs/>
          <w:spacing w:val="-11"/>
          <w:szCs w:val="20"/>
        </w:rPr>
        <w:t xml:space="preserve"> </w:t>
      </w:r>
      <w:r w:rsidRPr="009C33FE">
        <w:rPr>
          <w:rFonts w:ascii="Arial" w:hAnsi="Arial" w:cs="Arial"/>
          <w:i/>
          <w:iCs/>
          <w:szCs w:val="20"/>
        </w:rPr>
        <w:t>Institute</w:t>
      </w:r>
      <w:r w:rsidRPr="009C33FE">
        <w:rPr>
          <w:rFonts w:ascii="Arial" w:hAnsi="Arial" w:cs="Arial"/>
          <w:i/>
          <w:iCs/>
          <w:spacing w:val="-11"/>
          <w:szCs w:val="20"/>
        </w:rPr>
        <w:t xml:space="preserve"> </w:t>
      </w:r>
      <w:r w:rsidR="0064727E">
        <w:rPr>
          <w:rFonts w:ascii="Arial" w:hAnsi="Arial" w:cs="Arial"/>
          <w:i/>
          <w:iCs/>
          <w:szCs w:val="20"/>
        </w:rPr>
        <w:t>o</w:t>
      </w:r>
      <w:r w:rsidRPr="009C33FE">
        <w:rPr>
          <w:rFonts w:ascii="Arial" w:hAnsi="Arial" w:cs="Arial"/>
          <w:i/>
          <w:iCs/>
          <w:szCs w:val="20"/>
        </w:rPr>
        <w:t>f</w:t>
      </w:r>
      <w:r w:rsidRPr="009C33FE">
        <w:rPr>
          <w:rFonts w:ascii="Arial" w:hAnsi="Arial" w:cs="Arial"/>
          <w:i/>
          <w:iCs/>
          <w:spacing w:val="-11"/>
          <w:szCs w:val="20"/>
        </w:rPr>
        <w:t xml:space="preserve"> </w:t>
      </w:r>
      <w:r w:rsidRPr="009C33FE">
        <w:rPr>
          <w:rFonts w:ascii="Arial" w:hAnsi="Arial" w:cs="Arial"/>
          <w:i/>
          <w:iCs/>
          <w:szCs w:val="20"/>
        </w:rPr>
        <w:t>Pharmaceutical</w:t>
      </w:r>
      <w:r w:rsidRPr="009C33FE">
        <w:rPr>
          <w:rFonts w:ascii="Arial" w:hAnsi="Arial" w:cs="Arial"/>
          <w:i/>
          <w:iCs/>
          <w:spacing w:val="-12"/>
          <w:szCs w:val="20"/>
        </w:rPr>
        <w:t xml:space="preserve"> </w:t>
      </w:r>
      <w:r w:rsidRPr="009C33FE">
        <w:rPr>
          <w:rFonts w:ascii="Arial" w:hAnsi="Arial" w:cs="Arial"/>
          <w:i/>
          <w:iCs/>
          <w:szCs w:val="20"/>
        </w:rPr>
        <w:t>Sciences</w:t>
      </w:r>
      <w:r w:rsidRPr="009C33FE">
        <w:rPr>
          <w:rFonts w:ascii="Arial" w:hAnsi="Arial" w:cs="Arial"/>
          <w:i/>
          <w:iCs/>
          <w:szCs w:val="20"/>
        </w:rPr>
        <w:tab/>
      </w:r>
      <w:r w:rsidRPr="009C33FE">
        <w:rPr>
          <w:rFonts w:ascii="Arial" w:hAnsi="Arial" w:cs="Arial"/>
          <w:i/>
          <w:iCs/>
          <w:szCs w:val="20"/>
        </w:rPr>
        <w:tab/>
      </w:r>
      <w:r w:rsidRPr="009C33FE">
        <w:rPr>
          <w:rFonts w:ascii="Arial" w:hAnsi="Arial" w:cs="Arial"/>
          <w:i/>
          <w:iCs/>
          <w:szCs w:val="20"/>
        </w:rPr>
        <w:tab/>
      </w:r>
      <w:r w:rsidRPr="009C33FE">
        <w:rPr>
          <w:rFonts w:ascii="Arial" w:hAnsi="Arial" w:cs="Arial"/>
          <w:i/>
          <w:iCs/>
          <w:szCs w:val="20"/>
        </w:rPr>
        <w:tab/>
      </w:r>
      <w:r w:rsidRPr="009C33FE">
        <w:rPr>
          <w:rFonts w:ascii="Arial" w:hAnsi="Arial" w:cs="Arial"/>
          <w:i/>
          <w:iCs/>
          <w:szCs w:val="20"/>
        </w:rPr>
        <w:tab/>
        <w:t xml:space="preserve">  </w:t>
      </w:r>
      <w:r>
        <w:rPr>
          <w:rFonts w:ascii="Arial" w:hAnsi="Arial" w:cs="Arial"/>
          <w:i/>
          <w:iCs/>
          <w:szCs w:val="20"/>
        </w:rPr>
        <w:tab/>
      </w:r>
      <w:r w:rsidR="00465BA9">
        <w:rPr>
          <w:rFonts w:ascii="Arial" w:hAnsi="Arial" w:cs="Arial"/>
          <w:i/>
          <w:iCs/>
          <w:szCs w:val="20"/>
        </w:rPr>
        <w:tab/>
      </w:r>
      <w:r>
        <w:rPr>
          <w:rFonts w:ascii="Arial" w:hAnsi="Arial" w:cs="Arial"/>
          <w:i/>
          <w:iCs/>
          <w:szCs w:val="20"/>
        </w:rPr>
        <w:t xml:space="preserve"> </w:t>
      </w:r>
      <w:r w:rsidRPr="009C33FE">
        <w:rPr>
          <w:rFonts w:ascii="Arial" w:hAnsi="Arial" w:cs="Arial"/>
          <w:i/>
          <w:iCs/>
          <w:szCs w:val="20"/>
        </w:rPr>
        <w:t>CGPA</w:t>
      </w:r>
      <w:r w:rsidRPr="009C33FE">
        <w:rPr>
          <w:rFonts w:ascii="Arial" w:hAnsi="Arial" w:cs="Arial"/>
          <w:i/>
          <w:iCs/>
          <w:spacing w:val="-9"/>
          <w:szCs w:val="20"/>
        </w:rPr>
        <w:t xml:space="preserve"> </w:t>
      </w:r>
      <w:r w:rsidRPr="009C33FE">
        <w:rPr>
          <w:rFonts w:ascii="Arial" w:hAnsi="Arial" w:cs="Arial"/>
          <w:i/>
          <w:iCs/>
          <w:szCs w:val="20"/>
        </w:rPr>
        <w:t>4.00/4.00</w:t>
      </w:r>
    </w:p>
    <w:p w14:paraId="35914F70" w14:textId="170B655D" w:rsidR="009C33FE" w:rsidRPr="009C33FE" w:rsidRDefault="0064727E" w:rsidP="009C33FE">
      <w:pPr>
        <w:pStyle w:val="Heading1"/>
        <w:spacing w:after="240"/>
        <w:ind w:left="0"/>
        <w:rPr>
          <w:rFonts w:ascii="Arial" w:hAnsi="Arial" w:cs="Arial"/>
          <w:b w:val="0"/>
          <w:bCs w:val="0"/>
          <w:sz w:val="22"/>
          <w:szCs w:val="22"/>
        </w:rPr>
      </w:pPr>
      <w:r w:rsidRPr="0064727E">
        <w:rPr>
          <w:rFonts w:ascii="Arial" w:hAnsi="Arial" w:cs="Arial"/>
          <w:i/>
          <w:iCs/>
          <w:sz w:val="22"/>
          <w:szCs w:val="22"/>
        </w:rPr>
        <w:t>Thesis Title: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C33FE" w:rsidRPr="009C33FE">
        <w:rPr>
          <w:rFonts w:ascii="Arial" w:hAnsi="Arial" w:cs="Arial"/>
          <w:b w:val="0"/>
          <w:bCs w:val="0"/>
          <w:sz w:val="22"/>
          <w:szCs w:val="22"/>
        </w:rPr>
        <w:t>Investigation of selected compounds for their neuroprotective potential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4727E">
        <w:rPr>
          <w:rFonts w:ascii="Arial" w:hAnsi="Arial" w:cs="Arial"/>
          <w:b w:val="0"/>
          <w:bCs w:val="0"/>
          <w:sz w:val="22"/>
          <w:szCs w:val="22"/>
        </w:rPr>
        <w:t>(</w:t>
      </w:r>
      <w:r w:rsidRPr="0064727E">
        <w:rPr>
          <w:rFonts w:ascii="Arial" w:hAnsi="Arial" w:cs="Arial"/>
          <w:b w:val="0"/>
          <w:bCs w:val="0"/>
          <w:i/>
          <w:iCs/>
          <w:sz w:val="22"/>
          <w:szCs w:val="22"/>
        </w:rPr>
        <w:t>Project approved by BASR(HEC</w:t>
      </w:r>
      <w:r w:rsidRPr="0064727E">
        <w:rPr>
          <w:rFonts w:ascii="Arial" w:hAnsi="Arial" w:cs="Arial"/>
          <w:b w:val="0"/>
          <w:bCs w:val="0"/>
          <w:sz w:val="22"/>
          <w:szCs w:val="22"/>
        </w:rPr>
        <w:t>)</w:t>
      </w:r>
      <w:r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22A13F5A" w14:textId="5BD3446D" w:rsidR="009C33FE" w:rsidRPr="009C33FE" w:rsidRDefault="009C33FE" w:rsidP="009C33FE">
      <w:pPr>
        <w:tabs>
          <w:tab w:val="left" w:pos="0"/>
        </w:tabs>
        <w:ind w:right="15"/>
        <w:rPr>
          <w:rFonts w:ascii="Arial" w:hAnsi="Arial" w:cs="Arial"/>
          <w:b/>
          <w:szCs w:val="20"/>
        </w:rPr>
      </w:pPr>
      <w:r w:rsidRPr="009C33FE">
        <w:rPr>
          <w:rFonts w:ascii="Arial" w:hAnsi="Arial" w:cs="Arial"/>
          <w:b/>
          <w:szCs w:val="20"/>
        </w:rPr>
        <w:t>M-Phill Pharmacology</w:t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 w:rsidR="00465BA9"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 w:rsidRPr="009C33FE">
        <w:rPr>
          <w:rFonts w:ascii="Arial" w:hAnsi="Arial" w:cs="Arial"/>
          <w:b/>
          <w:szCs w:val="20"/>
        </w:rPr>
        <w:tab/>
        <w:t>2011</w:t>
      </w:r>
    </w:p>
    <w:p w14:paraId="1F081F76" w14:textId="305ADA80" w:rsidR="009C33FE" w:rsidRPr="009C33FE" w:rsidRDefault="009C33FE" w:rsidP="009C33FE">
      <w:pPr>
        <w:tabs>
          <w:tab w:val="left" w:pos="0"/>
        </w:tabs>
        <w:ind w:right="15"/>
        <w:rPr>
          <w:rFonts w:ascii="Arial" w:hAnsi="Arial" w:cs="Arial"/>
          <w:i/>
          <w:iCs/>
          <w:szCs w:val="20"/>
        </w:rPr>
      </w:pPr>
      <w:r w:rsidRPr="009C33FE">
        <w:rPr>
          <w:rFonts w:ascii="Arial" w:hAnsi="Arial" w:cs="Arial"/>
          <w:i/>
          <w:iCs/>
          <w:szCs w:val="20"/>
        </w:rPr>
        <w:t xml:space="preserve">Riphah Institute </w:t>
      </w:r>
      <w:r w:rsidR="0064727E">
        <w:rPr>
          <w:rFonts w:ascii="Arial" w:hAnsi="Arial" w:cs="Arial"/>
          <w:i/>
          <w:iCs/>
          <w:szCs w:val="20"/>
        </w:rPr>
        <w:t>o</w:t>
      </w:r>
      <w:r w:rsidRPr="009C33FE">
        <w:rPr>
          <w:rFonts w:ascii="Arial" w:hAnsi="Arial" w:cs="Arial"/>
          <w:i/>
          <w:iCs/>
          <w:szCs w:val="20"/>
        </w:rPr>
        <w:t>f Pharmaceutical Sciences</w:t>
      </w:r>
      <w:r>
        <w:rPr>
          <w:rFonts w:ascii="Arial" w:hAnsi="Arial" w:cs="Arial"/>
          <w:i/>
          <w:iCs/>
          <w:szCs w:val="20"/>
        </w:rPr>
        <w:tab/>
      </w:r>
      <w:r w:rsidR="00FA19FD">
        <w:rPr>
          <w:rFonts w:ascii="Arial" w:hAnsi="Arial" w:cs="Arial"/>
          <w:i/>
          <w:iCs/>
          <w:szCs w:val="20"/>
        </w:rPr>
        <w:tab/>
      </w:r>
      <w:r w:rsidR="00FA19FD">
        <w:rPr>
          <w:rFonts w:ascii="Arial" w:hAnsi="Arial" w:cs="Arial"/>
          <w:i/>
          <w:iCs/>
          <w:szCs w:val="20"/>
        </w:rPr>
        <w:tab/>
      </w:r>
      <w:r w:rsidR="00FA19FD">
        <w:rPr>
          <w:rFonts w:ascii="Arial" w:hAnsi="Arial" w:cs="Arial"/>
          <w:i/>
          <w:iCs/>
          <w:szCs w:val="20"/>
        </w:rPr>
        <w:tab/>
      </w:r>
      <w:r w:rsidR="00FA19FD">
        <w:rPr>
          <w:rFonts w:ascii="Arial" w:hAnsi="Arial" w:cs="Arial"/>
          <w:i/>
          <w:iCs/>
          <w:szCs w:val="20"/>
        </w:rPr>
        <w:tab/>
      </w:r>
      <w:r w:rsidR="00FA19FD">
        <w:rPr>
          <w:rFonts w:ascii="Arial" w:hAnsi="Arial" w:cs="Arial"/>
          <w:i/>
          <w:iCs/>
          <w:szCs w:val="20"/>
        </w:rPr>
        <w:tab/>
      </w:r>
      <w:r w:rsidR="00FA19FD">
        <w:rPr>
          <w:rFonts w:ascii="Arial" w:hAnsi="Arial" w:cs="Arial"/>
          <w:i/>
          <w:iCs/>
          <w:szCs w:val="20"/>
        </w:rPr>
        <w:tab/>
      </w:r>
      <w:r w:rsidRPr="009C33FE">
        <w:rPr>
          <w:rFonts w:ascii="Arial" w:hAnsi="Arial" w:cs="Arial"/>
          <w:i/>
          <w:iCs/>
          <w:szCs w:val="20"/>
        </w:rPr>
        <w:t>CGPA 3.91</w:t>
      </w:r>
      <w:r>
        <w:rPr>
          <w:rFonts w:ascii="Arial" w:hAnsi="Arial" w:cs="Arial"/>
          <w:i/>
          <w:iCs/>
          <w:szCs w:val="20"/>
        </w:rPr>
        <w:t>/4.00</w:t>
      </w:r>
    </w:p>
    <w:p w14:paraId="15ABBB73" w14:textId="1741D750" w:rsidR="009C33FE" w:rsidRPr="0064727E" w:rsidRDefault="009C33FE" w:rsidP="0064727E">
      <w:pPr>
        <w:pStyle w:val="Heading1"/>
        <w:spacing w:after="240"/>
        <w:ind w:left="0"/>
        <w:rPr>
          <w:rFonts w:ascii="Arial" w:hAnsi="Arial" w:cs="Arial"/>
          <w:b w:val="0"/>
          <w:bCs w:val="0"/>
          <w:sz w:val="22"/>
          <w:szCs w:val="22"/>
        </w:rPr>
      </w:pPr>
      <w:r w:rsidRPr="0064727E">
        <w:rPr>
          <w:rFonts w:ascii="Arial" w:hAnsi="Arial" w:cs="Arial"/>
          <w:i/>
          <w:iCs/>
          <w:sz w:val="22"/>
          <w:szCs w:val="22"/>
        </w:rPr>
        <w:t>Thesis</w:t>
      </w:r>
      <w:r w:rsidR="0064727E" w:rsidRPr="0064727E">
        <w:rPr>
          <w:rFonts w:ascii="Arial" w:hAnsi="Arial" w:cs="Arial"/>
          <w:i/>
          <w:iCs/>
          <w:sz w:val="22"/>
          <w:szCs w:val="22"/>
        </w:rPr>
        <w:t xml:space="preserve"> Title</w:t>
      </w:r>
      <w:r w:rsidRPr="0064727E">
        <w:rPr>
          <w:rFonts w:ascii="Arial" w:hAnsi="Arial" w:cs="Arial"/>
          <w:i/>
          <w:iCs/>
          <w:sz w:val="22"/>
          <w:szCs w:val="22"/>
        </w:rPr>
        <w:t>:</w:t>
      </w:r>
      <w:r w:rsidRPr="0064727E">
        <w:rPr>
          <w:rFonts w:ascii="Arial" w:hAnsi="Arial" w:cs="Arial"/>
          <w:sz w:val="22"/>
          <w:szCs w:val="22"/>
        </w:rPr>
        <w:t xml:space="preserve"> </w:t>
      </w:r>
      <w:r w:rsidRPr="0064727E">
        <w:rPr>
          <w:rFonts w:ascii="Arial" w:hAnsi="Arial" w:cs="Arial"/>
          <w:b w:val="0"/>
          <w:bCs w:val="0"/>
          <w:sz w:val="22"/>
          <w:szCs w:val="22"/>
        </w:rPr>
        <w:t>Comparative Analysis of Pharmacological Properties Of Different Species Of Curcuma: C. Longa, C. amada and C. zedoaria</w:t>
      </w:r>
      <w:r w:rsidR="00465BA9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3A775CB7" w14:textId="53EDC8D7" w:rsidR="009C33FE" w:rsidRPr="0064727E" w:rsidRDefault="009C33FE" w:rsidP="0064727E">
      <w:pPr>
        <w:tabs>
          <w:tab w:val="left" w:pos="0"/>
        </w:tabs>
        <w:ind w:right="15"/>
        <w:rPr>
          <w:rFonts w:ascii="Arial" w:hAnsi="Arial" w:cs="Arial"/>
          <w:b/>
          <w:szCs w:val="20"/>
        </w:rPr>
      </w:pPr>
      <w:r w:rsidRPr="0064727E">
        <w:rPr>
          <w:rFonts w:ascii="Arial" w:hAnsi="Arial" w:cs="Arial"/>
          <w:b/>
          <w:szCs w:val="20"/>
        </w:rPr>
        <w:t>Doctor of Pharmacy (Pharm-D)</w:t>
      </w:r>
      <w:r w:rsidRPr="0064727E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="00465BA9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="0064727E">
        <w:rPr>
          <w:rFonts w:ascii="Arial" w:hAnsi="Arial" w:cs="Arial"/>
          <w:b/>
          <w:szCs w:val="20"/>
        </w:rPr>
        <w:tab/>
      </w:r>
      <w:r w:rsidRPr="0064727E">
        <w:rPr>
          <w:rFonts w:ascii="Arial" w:hAnsi="Arial" w:cs="Arial"/>
          <w:b/>
          <w:szCs w:val="20"/>
        </w:rPr>
        <w:t>2009</w:t>
      </w:r>
    </w:p>
    <w:p w14:paraId="35C31E0A" w14:textId="4CED286C" w:rsidR="00CE325F" w:rsidRPr="00CE325F" w:rsidRDefault="009C33FE" w:rsidP="00CE325F">
      <w:pPr>
        <w:tabs>
          <w:tab w:val="left" w:pos="0"/>
        </w:tabs>
        <w:ind w:right="15"/>
        <w:rPr>
          <w:rFonts w:ascii="Arial" w:hAnsi="Arial" w:cs="Arial"/>
          <w:i/>
          <w:iCs/>
          <w:szCs w:val="20"/>
        </w:rPr>
      </w:pPr>
      <w:r w:rsidRPr="0064727E">
        <w:rPr>
          <w:rFonts w:ascii="Arial" w:hAnsi="Arial" w:cs="Arial"/>
          <w:i/>
          <w:iCs/>
          <w:szCs w:val="20"/>
        </w:rPr>
        <w:t>University</w:t>
      </w:r>
      <w:r w:rsidR="00905B48">
        <w:rPr>
          <w:rFonts w:ascii="Arial" w:hAnsi="Arial" w:cs="Arial"/>
          <w:i/>
          <w:iCs/>
          <w:szCs w:val="20"/>
        </w:rPr>
        <w:t xml:space="preserve"> of The Punjab</w:t>
      </w:r>
      <w:r w:rsidRPr="0064727E">
        <w:rPr>
          <w:rFonts w:ascii="Arial" w:hAnsi="Arial" w:cs="Arial"/>
          <w:i/>
          <w:iCs/>
          <w:szCs w:val="20"/>
        </w:rPr>
        <w:t>, Lahore</w:t>
      </w:r>
      <w:r w:rsidR="0064727E">
        <w:rPr>
          <w:rFonts w:ascii="Arial" w:hAnsi="Arial" w:cs="Arial"/>
          <w:i/>
          <w:iCs/>
          <w:szCs w:val="20"/>
        </w:rPr>
        <w:tab/>
      </w:r>
      <w:r w:rsidR="0064727E">
        <w:rPr>
          <w:rFonts w:ascii="Arial" w:hAnsi="Arial" w:cs="Arial"/>
          <w:i/>
          <w:iCs/>
          <w:szCs w:val="20"/>
        </w:rPr>
        <w:tab/>
      </w:r>
      <w:r w:rsidR="0064727E">
        <w:rPr>
          <w:rFonts w:ascii="Arial" w:hAnsi="Arial" w:cs="Arial"/>
          <w:i/>
          <w:iCs/>
          <w:szCs w:val="20"/>
        </w:rPr>
        <w:tab/>
      </w:r>
      <w:r w:rsidR="0064727E">
        <w:rPr>
          <w:rFonts w:ascii="Arial" w:hAnsi="Arial" w:cs="Arial"/>
          <w:i/>
          <w:iCs/>
          <w:szCs w:val="20"/>
        </w:rPr>
        <w:tab/>
      </w:r>
      <w:r w:rsidR="0064727E">
        <w:rPr>
          <w:rFonts w:ascii="Arial" w:hAnsi="Arial" w:cs="Arial"/>
          <w:i/>
          <w:iCs/>
          <w:szCs w:val="20"/>
        </w:rPr>
        <w:tab/>
      </w:r>
      <w:r w:rsidR="0064727E">
        <w:rPr>
          <w:rFonts w:ascii="Arial" w:hAnsi="Arial" w:cs="Arial"/>
          <w:i/>
          <w:iCs/>
          <w:szCs w:val="20"/>
        </w:rPr>
        <w:tab/>
      </w:r>
      <w:r w:rsidR="0064727E">
        <w:rPr>
          <w:rFonts w:ascii="Arial" w:hAnsi="Arial" w:cs="Arial"/>
          <w:i/>
          <w:iCs/>
          <w:szCs w:val="20"/>
        </w:rPr>
        <w:tab/>
      </w:r>
      <w:r w:rsidR="00FA19FD">
        <w:rPr>
          <w:rFonts w:ascii="Arial" w:hAnsi="Arial" w:cs="Arial"/>
          <w:i/>
          <w:iCs/>
          <w:szCs w:val="20"/>
        </w:rPr>
        <w:tab/>
      </w:r>
      <w:r w:rsidRPr="0064727E">
        <w:rPr>
          <w:rFonts w:ascii="Arial" w:hAnsi="Arial" w:cs="Arial"/>
          <w:i/>
          <w:iCs/>
          <w:szCs w:val="20"/>
        </w:rPr>
        <w:t>1st Divisio</w:t>
      </w:r>
      <w:r w:rsidR="00905B48">
        <w:rPr>
          <w:rFonts w:ascii="Arial" w:hAnsi="Arial" w:cs="Arial"/>
          <w:i/>
          <w:iCs/>
          <w:szCs w:val="20"/>
        </w:rPr>
        <w:t>n</w:t>
      </w:r>
      <w:bookmarkEnd w:id="0"/>
    </w:p>
    <w:p w14:paraId="1B54E166" w14:textId="04C28709" w:rsidR="009C33FE" w:rsidRPr="0064727E" w:rsidRDefault="0064727E" w:rsidP="0064727E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64727E">
        <w:rPr>
          <w:rFonts w:ascii="Arial" w:hAnsi="Arial" w:cs="Arial"/>
          <w:color w:val="44546A" w:themeColor="text2"/>
        </w:rPr>
        <w:t xml:space="preserve">WORK </w:t>
      </w:r>
      <w:r w:rsidR="009C33FE" w:rsidRPr="0064727E">
        <w:rPr>
          <w:rFonts w:ascii="Arial" w:hAnsi="Arial" w:cs="Arial"/>
          <w:color w:val="44546A" w:themeColor="text2"/>
        </w:rPr>
        <w:t>EXPERIENCE</w:t>
      </w:r>
    </w:p>
    <w:p w14:paraId="3A24A2C9" w14:textId="26395819" w:rsidR="00647BBA" w:rsidRDefault="00647BBA" w:rsidP="00647BBA">
      <w:pPr>
        <w:tabs>
          <w:tab w:val="left" w:pos="0"/>
        </w:tabs>
        <w:rPr>
          <w:rFonts w:ascii="Arial" w:hAnsi="Arial" w:cs="Arial"/>
          <w:b/>
          <w:szCs w:val="20"/>
        </w:rPr>
      </w:pPr>
      <w:bookmarkStart w:id="1" w:name="_Hlk128654886"/>
      <w:r w:rsidRPr="0005135C">
        <w:rPr>
          <w:rFonts w:asciiTheme="minorBidi" w:hAnsiTheme="minorBidi" w:cstheme="minorBidi"/>
          <w:b/>
          <w:bCs/>
          <w:color w:val="0070C0"/>
        </w:rPr>
        <w:t>Assistant Professor</w:t>
      </w:r>
      <w:r w:rsidR="00F65615">
        <w:rPr>
          <w:rFonts w:ascii="Arial" w:hAnsi="Arial" w:cs="Arial"/>
          <w:color w:val="0070C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65615">
        <w:rPr>
          <w:rFonts w:ascii="Arial" w:hAnsi="Arial" w:cs="Arial"/>
          <w:color w:val="0070C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1F5">
        <w:rPr>
          <w:rFonts w:ascii="Arial" w:hAnsi="Arial" w:cs="Arial"/>
          <w:b/>
          <w:bCs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 xml:space="preserve">  Ibadat International University </w:t>
      </w:r>
    </w:p>
    <w:p w14:paraId="2A85C346" w14:textId="17CE21F4" w:rsidR="00647BBA" w:rsidRPr="0064727E" w:rsidRDefault="00647BBA" w:rsidP="00647BBA">
      <w:pPr>
        <w:tabs>
          <w:tab w:val="left" w:pos="0"/>
        </w:tabs>
        <w:rPr>
          <w:rFonts w:ascii="Arial" w:hAnsi="Arial" w:cs="Arial"/>
          <w:bCs/>
          <w:szCs w:val="20"/>
        </w:rPr>
      </w:pPr>
      <w:r w:rsidRPr="0064727E">
        <w:rPr>
          <w:rFonts w:ascii="Arial" w:hAnsi="Arial" w:cs="Arial"/>
          <w:bCs/>
          <w:szCs w:val="20"/>
        </w:rPr>
        <w:t>202</w:t>
      </w:r>
      <w:r w:rsidR="00141039">
        <w:rPr>
          <w:rFonts w:ascii="Arial" w:hAnsi="Arial" w:cs="Arial"/>
          <w:bCs/>
          <w:szCs w:val="20"/>
        </w:rPr>
        <w:t>3</w:t>
      </w:r>
      <w:r w:rsidRPr="0064727E">
        <w:rPr>
          <w:rFonts w:ascii="Arial" w:hAnsi="Arial" w:cs="Arial"/>
          <w:bCs/>
          <w:szCs w:val="20"/>
        </w:rPr>
        <w:t xml:space="preserve"> – </w:t>
      </w:r>
      <w:r>
        <w:rPr>
          <w:rFonts w:ascii="Arial" w:hAnsi="Arial" w:cs="Arial"/>
          <w:bCs/>
          <w:szCs w:val="20"/>
        </w:rPr>
        <w:t>present</w:t>
      </w:r>
    </w:p>
    <w:p w14:paraId="68A12E7E" w14:textId="155193DE" w:rsidR="00647BBA" w:rsidRPr="00E57590" w:rsidRDefault="00647BBA" w:rsidP="00647BBA">
      <w:pPr>
        <w:tabs>
          <w:tab w:val="left" w:pos="0"/>
        </w:tabs>
        <w:rPr>
          <w:rFonts w:ascii="Arial" w:hAnsi="Arial" w:cs="Arial"/>
          <w:bCs/>
          <w:i/>
          <w:iCs/>
          <w:color w:val="FF0000"/>
          <w:szCs w:val="20"/>
        </w:rPr>
      </w:pPr>
      <w:r w:rsidRPr="0064727E">
        <w:rPr>
          <w:rFonts w:ascii="Arial" w:hAnsi="Arial" w:cs="Arial"/>
          <w:bCs/>
          <w:i/>
          <w:iCs/>
          <w:szCs w:val="20"/>
        </w:rPr>
        <w:t>Courses:</w:t>
      </w:r>
      <w:r>
        <w:rPr>
          <w:rFonts w:ascii="Arial" w:hAnsi="Arial" w:cs="Arial"/>
          <w:bCs/>
          <w:i/>
          <w:iCs/>
          <w:szCs w:val="20"/>
        </w:rPr>
        <w:t xml:space="preserve"> Pharmacology, Anatomy, Histology</w:t>
      </w:r>
      <w:r w:rsidR="00A12A6B">
        <w:rPr>
          <w:rFonts w:ascii="Arial" w:hAnsi="Arial" w:cs="Arial"/>
          <w:bCs/>
          <w:i/>
          <w:iCs/>
          <w:szCs w:val="20"/>
        </w:rPr>
        <w:t>, Physiology</w:t>
      </w:r>
      <w:r w:rsidR="00AB1308">
        <w:rPr>
          <w:rFonts w:ascii="Arial" w:hAnsi="Arial" w:cs="Arial"/>
          <w:bCs/>
          <w:i/>
          <w:iCs/>
          <w:szCs w:val="20"/>
        </w:rPr>
        <w:t>, Pathology</w:t>
      </w:r>
    </w:p>
    <w:p w14:paraId="0A817E5B" w14:textId="77777777" w:rsidR="00647BBA" w:rsidRDefault="00647BBA" w:rsidP="00647BBA">
      <w:pPr>
        <w:tabs>
          <w:tab w:val="left" w:pos="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Key Responsibilities: </w:t>
      </w:r>
    </w:p>
    <w:p w14:paraId="65F0F47C" w14:textId="766234A0" w:rsidR="00F65615" w:rsidRDefault="00F65615" w:rsidP="00647BBA">
      <w:pPr>
        <w:tabs>
          <w:tab w:val="left" w:pos="0"/>
        </w:tabs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Worked as Acting HoD</w:t>
      </w:r>
    </w:p>
    <w:p w14:paraId="16492DAA" w14:textId="56C2137D" w:rsidR="00054CB4" w:rsidRDefault="00054CB4" w:rsidP="00647BBA">
      <w:pPr>
        <w:tabs>
          <w:tab w:val="left" w:pos="0"/>
        </w:tabs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Mem</w:t>
      </w:r>
      <w:r w:rsidR="0035557A">
        <w:rPr>
          <w:rFonts w:ascii="Arial" w:hAnsi="Arial" w:cs="Arial"/>
          <w:bCs/>
          <w:szCs w:val="20"/>
        </w:rPr>
        <w:t xml:space="preserve">ber </w:t>
      </w:r>
      <w:r>
        <w:rPr>
          <w:rFonts w:ascii="Arial" w:hAnsi="Arial" w:cs="Arial"/>
          <w:bCs/>
          <w:szCs w:val="20"/>
        </w:rPr>
        <w:t>University’s Research committee</w:t>
      </w:r>
      <w:r w:rsidR="0035557A">
        <w:rPr>
          <w:rFonts w:ascii="Arial" w:hAnsi="Arial" w:cs="Arial"/>
          <w:bCs/>
          <w:szCs w:val="20"/>
        </w:rPr>
        <w:t xml:space="preserve"> and SDGs committee</w:t>
      </w:r>
      <w:r>
        <w:rPr>
          <w:rFonts w:ascii="Arial" w:hAnsi="Arial" w:cs="Arial"/>
          <w:bCs/>
          <w:szCs w:val="20"/>
        </w:rPr>
        <w:t xml:space="preserve"> </w:t>
      </w:r>
    </w:p>
    <w:p w14:paraId="24D90FB9" w14:textId="1F41FFFE" w:rsidR="00647BBA" w:rsidRDefault="00647BBA" w:rsidP="00647BBA">
      <w:pPr>
        <w:tabs>
          <w:tab w:val="left" w:pos="0"/>
        </w:tabs>
        <w:rPr>
          <w:rFonts w:ascii="Arial" w:hAnsi="Arial" w:cs="Arial"/>
          <w:bCs/>
          <w:szCs w:val="20"/>
        </w:rPr>
      </w:pPr>
      <w:r w:rsidRPr="00905B48">
        <w:rPr>
          <w:rFonts w:ascii="Arial" w:hAnsi="Arial" w:cs="Arial"/>
          <w:bCs/>
          <w:szCs w:val="20"/>
        </w:rPr>
        <w:t xml:space="preserve">Curriculum development, administrative activities, </w:t>
      </w:r>
      <w:r>
        <w:rPr>
          <w:rFonts w:ascii="Arial" w:hAnsi="Arial" w:cs="Arial"/>
          <w:bCs/>
          <w:szCs w:val="20"/>
        </w:rPr>
        <w:t>c</w:t>
      </w:r>
      <w:r w:rsidRPr="00905B48">
        <w:rPr>
          <w:rFonts w:ascii="Arial" w:hAnsi="Arial" w:cs="Arial"/>
          <w:bCs/>
          <w:szCs w:val="20"/>
        </w:rPr>
        <w:t xml:space="preserve">areer </w:t>
      </w:r>
      <w:r w:rsidR="00593909">
        <w:rPr>
          <w:rFonts w:ascii="Arial" w:hAnsi="Arial" w:cs="Arial"/>
          <w:bCs/>
          <w:szCs w:val="20"/>
        </w:rPr>
        <w:t>counseling</w:t>
      </w:r>
      <w:r w:rsidRPr="00905B48">
        <w:rPr>
          <w:rFonts w:ascii="Arial" w:hAnsi="Arial" w:cs="Arial"/>
          <w:bCs/>
          <w:szCs w:val="20"/>
        </w:rPr>
        <w:t xml:space="preserve">, </w:t>
      </w:r>
      <w:r>
        <w:rPr>
          <w:rFonts w:ascii="Arial" w:hAnsi="Arial" w:cs="Arial"/>
          <w:bCs/>
          <w:szCs w:val="20"/>
        </w:rPr>
        <w:t>m</w:t>
      </w:r>
      <w:r w:rsidRPr="00905B48">
        <w:rPr>
          <w:rFonts w:ascii="Arial" w:hAnsi="Arial" w:cs="Arial"/>
          <w:bCs/>
          <w:szCs w:val="20"/>
        </w:rPr>
        <w:t xml:space="preserve">entoring, </w:t>
      </w:r>
      <w:r w:rsidR="00593EEA">
        <w:rPr>
          <w:rFonts w:ascii="Arial" w:hAnsi="Arial" w:cs="Arial"/>
          <w:bCs/>
          <w:szCs w:val="20"/>
        </w:rPr>
        <w:t xml:space="preserve">and </w:t>
      </w:r>
      <w:r>
        <w:rPr>
          <w:rFonts w:ascii="Arial" w:hAnsi="Arial" w:cs="Arial"/>
          <w:bCs/>
          <w:szCs w:val="20"/>
        </w:rPr>
        <w:t>c</w:t>
      </w:r>
      <w:r w:rsidRPr="00905B48">
        <w:rPr>
          <w:rFonts w:ascii="Arial" w:hAnsi="Arial" w:cs="Arial"/>
          <w:bCs/>
          <w:szCs w:val="20"/>
        </w:rPr>
        <w:t xml:space="preserve">onducting </w:t>
      </w:r>
      <w:r>
        <w:rPr>
          <w:rFonts w:ascii="Arial" w:hAnsi="Arial" w:cs="Arial"/>
          <w:bCs/>
          <w:szCs w:val="20"/>
        </w:rPr>
        <w:t>l</w:t>
      </w:r>
      <w:r w:rsidRPr="00905B48">
        <w:rPr>
          <w:rFonts w:ascii="Arial" w:hAnsi="Arial" w:cs="Arial"/>
          <w:bCs/>
          <w:szCs w:val="20"/>
        </w:rPr>
        <w:t>ectures</w:t>
      </w:r>
    </w:p>
    <w:p w14:paraId="543D92B3" w14:textId="21ABF200" w:rsidR="00593909" w:rsidRDefault="00593909" w:rsidP="00647BBA">
      <w:pPr>
        <w:tabs>
          <w:tab w:val="left" w:pos="0"/>
        </w:tabs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Working as an Academic Counsellor for graduate studies</w:t>
      </w:r>
    </w:p>
    <w:p w14:paraId="42AB2F77" w14:textId="73100EF5" w:rsidR="00593909" w:rsidRDefault="00593909" w:rsidP="00647BBA">
      <w:pPr>
        <w:tabs>
          <w:tab w:val="left" w:pos="0"/>
        </w:tabs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Supervis</w:t>
      </w:r>
      <w:r w:rsidR="00E02DE6">
        <w:rPr>
          <w:rFonts w:ascii="Arial" w:hAnsi="Arial" w:cs="Arial"/>
          <w:bCs/>
          <w:szCs w:val="20"/>
        </w:rPr>
        <w:t xml:space="preserve">ing </w:t>
      </w:r>
      <w:r>
        <w:rPr>
          <w:rFonts w:ascii="Arial" w:hAnsi="Arial" w:cs="Arial"/>
          <w:bCs/>
          <w:szCs w:val="20"/>
        </w:rPr>
        <w:t xml:space="preserve">M-Phil research projects </w:t>
      </w:r>
    </w:p>
    <w:p w14:paraId="71368F28" w14:textId="45723BDC" w:rsidR="00D975A0" w:rsidRDefault="00D975A0" w:rsidP="00647BBA">
      <w:pPr>
        <w:tabs>
          <w:tab w:val="left" w:pos="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Cs/>
          <w:szCs w:val="20"/>
        </w:rPr>
        <w:t>Departmental administrative tasks</w:t>
      </w:r>
      <w:r w:rsidR="001A61A5">
        <w:rPr>
          <w:rFonts w:ascii="Arial" w:hAnsi="Arial" w:cs="Arial"/>
          <w:bCs/>
          <w:szCs w:val="20"/>
        </w:rPr>
        <w:t>, dossiers preparation,</w:t>
      </w:r>
      <w:r w:rsidR="007121BB">
        <w:rPr>
          <w:rFonts w:ascii="Arial" w:hAnsi="Arial" w:cs="Arial"/>
          <w:bCs/>
          <w:szCs w:val="20"/>
        </w:rPr>
        <w:t xml:space="preserve"> and</w:t>
      </w:r>
      <w:r w:rsidR="001A61A5">
        <w:rPr>
          <w:rFonts w:ascii="Arial" w:hAnsi="Arial" w:cs="Arial"/>
          <w:bCs/>
          <w:szCs w:val="20"/>
        </w:rPr>
        <w:t xml:space="preserve"> student affairs</w:t>
      </w:r>
    </w:p>
    <w:p w14:paraId="7D622B50" w14:textId="77777777" w:rsidR="00647BBA" w:rsidRDefault="00647BBA" w:rsidP="00E57590">
      <w:pPr>
        <w:tabs>
          <w:tab w:val="left" w:pos="0"/>
        </w:tabs>
        <w:rPr>
          <w:rFonts w:asciiTheme="minorBidi" w:hAnsiTheme="minorBidi" w:cstheme="minorBidi"/>
          <w:b/>
          <w:bCs/>
          <w:color w:val="0070C0"/>
        </w:rPr>
      </w:pPr>
    </w:p>
    <w:p w14:paraId="323FCF6E" w14:textId="5953C2B9" w:rsidR="0064727E" w:rsidRDefault="0064727E" w:rsidP="00E57590">
      <w:pPr>
        <w:tabs>
          <w:tab w:val="left" w:pos="0"/>
        </w:tabs>
        <w:rPr>
          <w:rFonts w:ascii="Arial" w:hAnsi="Arial" w:cs="Arial"/>
          <w:b/>
          <w:szCs w:val="20"/>
        </w:rPr>
      </w:pPr>
      <w:r w:rsidRPr="0005135C">
        <w:rPr>
          <w:rFonts w:asciiTheme="minorBidi" w:hAnsiTheme="minorBidi" w:cstheme="minorBidi"/>
          <w:b/>
          <w:bCs/>
          <w:color w:val="0070C0"/>
        </w:rPr>
        <w:t>Assistant Professor</w:t>
      </w:r>
      <w:r w:rsidR="009C33FE" w:rsidRPr="0005135C">
        <w:rPr>
          <w:rFonts w:ascii="Arial" w:hAnsi="Arial" w:cs="Arial"/>
          <w:color w:val="0070C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 w:rsidR="00465BA9">
        <w:rPr>
          <w:rFonts w:ascii="Arial" w:hAnsi="Arial" w:cs="Arial"/>
          <w:b/>
          <w:szCs w:val="20"/>
        </w:rPr>
        <w:t xml:space="preserve">           </w:t>
      </w:r>
      <w:r>
        <w:rPr>
          <w:rFonts w:ascii="Arial" w:hAnsi="Arial" w:cs="Arial"/>
          <w:b/>
          <w:szCs w:val="20"/>
        </w:rPr>
        <w:t xml:space="preserve">  HBS College of Pharmacy </w:t>
      </w:r>
    </w:p>
    <w:p w14:paraId="6BFFA24E" w14:textId="7518619E" w:rsidR="0064727E" w:rsidRPr="0064727E" w:rsidRDefault="0064727E" w:rsidP="00E57590">
      <w:pPr>
        <w:tabs>
          <w:tab w:val="left" w:pos="0"/>
        </w:tabs>
        <w:rPr>
          <w:rFonts w:ascii="Arial" w:hAnsi="Arial" w:cs="Arial"/>
          <w:bCs/>
          <w:szCs w:val="20"/>
        </w:rPr>
      </w:pPr>
      <w:r w:rsidRPr="0064727E">
        <w:rPr>
          <w:rFonts w:ascii="Arial" w:hAnsi="Arial" w:cs="Arial"/>
          <w:bCs/>
          <w:szCs w:val="20"/>
        </w:rPr>
        <w:t>202</w:t>
      </w:r>
      <w:r w:rsidR="00AA3FAF">
        <w:rPr>
          <w:rFonts w:ascii="Arial" w:hAnsi="Arial" w:cs="Arial"/>
          <w:bCs/>
          <w:szCs w:val="20"/>
        </w:rPr>
        <w:t>2</w:t>
      </w:r>
      <w:r w:rsidRPr="0064727E">
        <w:rPr>
          <w:rFonts w:ascii="Arial" w:hAnsi="Arial" w:cs="Arial"/>
          <w:bCs/>
          <w:szCs w:val="20"/>
        </w:rPr>
        <w:t xml:space="preserve"> – </w:t>
      </w:r>
      <w:r w:rsidR="00647BBA">
        <w:rPr>
          <w:rFonts w:ascii="Arial" w:hAnsi="Arial" w:cs="Arial"/>
          <w:bCs/>
          <w:szCs w:val="20"/>
        </w:rPr>
        <w:t>2023</w:t>
      </w:r>
    </w:p>
    <w:p w14:paraId="497386D0" w14:textId="2F175C84" w:rsidR="0064727E" w:rsidRPr="00E57590" w:rsidRDefault="0064727E" w:rsidP="00E57590">
      <w:pPr>
        <w:tabs>
          <w:tab w:val="left" w:pos="0"/>
        </w:tabs>
        <w:rPr>
          <w:rFonts w:ascii="Arial" w:hAnsi="Arial" w:cs="Arial"/>
          <w:bCs/>
          <w:i/>
          <w:iCs/>
          <w:color w:val="FF0000"/>
          <w:szCs w:val="20"/>
        </w:rPr>
      </w:pPr>
      <w:r w:rsidRPr="0064727E">
        <w:rPr>
          <w:rFonts w:ascii="Arial" w:hAnsi="Arial" w:cs="Arial"/>
          <w:bCs/>
          <w:i/>
          <w:iCs/>
          <w:szCs w:val="20"/>
        </w:rPr>
        <w:t>Courses:</w:t>
      </w:r>
      <w:r w:rsidR="00905B48">
        <w:rPr>
          <w:rFonts w:ascii="Arial" w:hAnsi="Arial" w:cs="Arial"/>
          <w:bCs/>
          <w:i/>
          <w:iCs/>
          <w:szCs w:val="20"/>
        </w:rPr>
        <w:t xml:space="preserve"> Physiology, Pharmacology</w:t>
      </w:r>
      <w:r w:rsidR="00103183">
        <w:rPr>
          <w:rFonts w:ascii="Arial" w:hAnsi="Arial" w:cs="Arial"/>
          <w:bCs/>
          <w:i/>
          <w:iCs/>
          <w:szCs w:val="20"/>
        </w:rPr>
        <w:t xml:space="preserve">, </w:t>
      </w:r>
      <w:r w:rsidR="00230851">
        <w:rPr>
          <w:rFonts w:ascii="Arial" w:hAnsi="Arial" w:cs="Arial"/>
          <w:bCs/>
          <w:i/>
          <w:iCs/>
          <w:szCs w:val="20"/>
        </w:rPr>
        <w:t>Pathology</w:t>
      </w:r>
    </w:p>
    <w:p w14:paraId="702462FD" w14:textId="5A0B663D" w:rsidR="0064727E" w:rsidRDefault="0064727E" w:rsidP="00E57590">
      <w:pPr>
        <w:tabs>
          <w:tab w:val="left" w:pos="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Key Responsibilities: </w:t>
      </w:r>
    </w:p>
    <w:p w14:paraId="025E1BE3" w14:textId="740B7E19" w:rsidR="00905B48" w:rsidRDefault="00905B48" w:rsidP="00E57590">
      <w:pPr>
        <w:tabs>
          <w:tab w:val="left" w:pos="0"/>
        </w:tabs>
        <w:rPr>
          <w:rFonts w:ascii="Arial" w:hAnsi="Arial" w:cs="Arial"/>
          <w:bCs/>
          <w:szCs w:val="20"/>
        </w:rPr>
      </w:pPr>
      <w:r w:rsidRPr="00905B48">
        <w:rPr>
          <w:rFonts w:ascii="Arial" w:hAnsi="Arial" w:cs="Arial"/>
          <w:bCs/>
          <w:szCs w:val="20"/>
        </w:rPr>
        <w:t xml:space="preserve">Curriculum development, administrative activities, </w:t>
      </w:r>
      <w:r w:rsidR="00FB331C">
        <w:rPr>
          <w:rFonts w:ascii="Arial" w:hAnsi="Arial" w:cs="Arial"/>
          <w:bCs/>
          <w:szCs w:val="20"/>
        </w:rPr>
        <w:t>c</w:t>
      </w:r>
      <w:r w:rsidRPr="00905B48">
        <w:rPr>
          <w:rFonts w:ascii="Arial" w:hAnsi="Arial" w:cs="Arial"/>
          <w:bCs/>
          <w:szCs w:val="20"/>
        </w:rPr>
        <w:t xml:space="preserve">areer </w:t>
      </w:r>
      <w:r w:rsidR="00593909">
        <w:rPr>
          <w:rFonts w:ascii="Arial" w:hAnsi="Arial" w:cs="Arial"/>
          <w:bCs/>
          <w:szCs w:val="20"/>
        </w:rPr>
        <w:t>counseling</w:t>
      </w:r>
      <w:r w:rsidRPr="00905B48">
        <w:rPr>
          <w:rFonts w:ascii="Arial" w:hAnsi="Arial" w:cs="Arial"/>
          <w:bCs/>
          <w:szCs w:val="20"/>
        </w:rPr>
        <w:t xml:space="preserve">, </w:t>
      </w:r>
      <w:r w:rsidR="00FB331C">
        <w:rPr>
          <w:rFonts w:ascii="Arial" w:hAnsi="Arial" w:cs="Arial"/>
          <w:bCs/>
          <w:szCs w:val="20"/>
        </w:rPr>
        <w:t>m</w:t>
      </w:r>
      <w:r w:rsidRPr="00905B48">
        <w:rPr>
          <w:rFonts w:ascii="Arial" w:hAnsi="Arial" w:cs="Arial"/>
          <w:bCs/>
          <w:szCs w:val="20"/>
        </w:rPr>
        <w:t xml:space="preserve">entoring, </w:t>
      </w:r>
      <w:r w:rsidR="00FB331C">
        <w:rPr>
          <w:rFonts w:ascii="Arial" w:hAnsi="Arial" w:cs="Arial"/>
          <w:bCs/>
          <w:szCs w:val="20"/>
        </w:rPr>
        <w:t>c</w:t>
      </w:r>
      <w:r w:rsidRPr="00905B48">
        <w:rPr>
          <w:rFonts w:ascii="Arial" w:hAnsi="Arial" w:cs="Arial"/>
          <w:bCs/>
          <w:szCs w:val="20"/>
        </w:rPr>
        <w:t xml:space="preserve">onducting </w:t>
      </w:r>
      <w:r w:rsidR="00FB331C">
        <w:rPr>
          <w:rFonts w:ascii="Arial" w:hAnsi="Arial" w:cs="Arial"/>
          <w:bCs/>
          <w:szCs w:val="20"/>
        </w:rPr>
        <w:t>l</w:t>
      </w:r>
      <w:r w:rsidRPr="00905B48">
        <w:rPr>
          <w:rFonts w:ascii="Arial" w:hAnsi="Arial" w:cs="Arial"/>
          <w:bCs/>
          <w:szCs w:val="20"/>
        </w:rPr>
        <w:t>ectures</w:t>
      </w:r>
    </w:p>
    <w:p w14:paraId="5092B253" w14:textId="3D312023" w:rsidR="008F573A" w:rsidRPr="00857385" w:rsidRDefault="00593909" w:rsidP="00E57590">
      <w:pPr>
        <w:tabs>
          <w:tab w:val="left" w:pos="0"/>
        </w:tabs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Chairing Exam departmental committee</w:t>
      </w:r>
    </w:p>
    <w:p w14:paraId="6AC2B1BA" w14:textId="4A2927AD" w:rsidR="0064727E" w:rsidRDefault="0064727E" w:rsidP="00E57590">
      <w:pPr>
        <w:tabs>
          <w:tab w:val="left" w:pos="0"/>
        </w:tabs>
        <w:rPr>
          <w:rFonts w:ascii="Arial" w:hAnsi="Arial" w:cs="Arial"/>
          <w:bCs/>
          <w:color w:val="FF0000"/>
          <w:szCs w:val="20"/>
        </w:rPr>
      </w:pPr>
    </w:p>
    <w:p w14:paraId="04275652" w14:textId="0010A225" w:rsidR="0064727E" w:rsidRDefault="0064727E" w:rsidP="00E57590">
      <w:pPr>
        <w:tabs>
          <w:tab w:val="left" w:pos="0"/>
        </w:tabs>
        <w:rPr>
          <w:rFonts w:ascii="Arial" w:hAnsi="Arial" w:cs="Arial"/>
          <w:b/>
          <w:szCs w:val="20"/>
        </w:rPr>
      </w:pPr>
      <w:r w:rsidRPr="0005135C">
        <w:rPr>
          <w:rFonts w:asciiTheme="minorBidi" w:hAnsiTheme="minorBidi" w:cstheme="minorBidi"/>
          <w:b/>
          <w:bCs/>
          <w:color w:val="0070C0"/>
        </w:rPr>
        <w:t>Co-Supervisor and Research Assistant</w:t>
      </w:r>
      <w:r w:rsidRPr="0005135C">
        <w:rPr>
          <w:rFonts w:ascii="Arial" w:hAnsi="Arial" w:cs="Arial"/>
          <w:color w:val="0070C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57590">
        <w:rPr>
          <w:rFonts w:ascii="Arial" w:hAnsi="Arial" w:cs="Arial"/>
          <w:color w:val="4472C4" w:themeColor="accent1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 xml:space="preserve">   </w:t>
      </w:r>
      <w:r w:rsidR="00465BA9"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 xml:space="preserve">  </w:t>
      </w:r>
      <w:r w:rsidR="0005135C">
        <w:rPr>
          <w:rFonts w:ascii="Arial" w:hAnsi="Arial" w:cs="Arial"/>
          <w:b/>
          <w:szCs w:val="20"/>
        </w:rPr>
        <w:t xml:space="preserve">  </w:t>
      </w:r>
      <w:r w:rsidRPr="0064727E">
        <w:rPr>
          <w:rFonts w:ascii="Arial" w:hAnsi="Arial" w:cs="Arial"/>
          <w:b/>
          <w:szCs w:val="20"/>
        </w:rPr>
        <w:t>Riphah International University</w:t>
      </w:r>
    </w:p>
    <w:p w14:paraId="4385DEA4" w14:textId="550FCFB4" w:rsidR="0064727E" w:rsidRPr="0064727E" w:rsidRDefault="0064727E" w:rsidP="00E57590">
      <w:pPr>
        <w:tabs>
          <w:tab w:val="left" w:pos="0"/>
        </w:tabs>
        <w:rPr>
          <w:rFonts w:ascii="Arial" w:hAnsi="Arial" w:cs="Arial"/>
          <w:bCs/>
          <w:szCs w:val="20"/>
        </w:rPr>
      </w:pPr>
      <w:r w:rsidRPr="0064727E">
        <w:rPr>
          <w:rFonts w:ascii="Arial" w:hAnsi="Arial" w:cs="Arial"/>
          <w:bCs/>
          <w:szCs w:val="20"/>
        </w:rPr>
        <w:t xml:space="preserve">2018 – 2021 </w:t>
      </w:r>
    </w:p>
    <w:p w14:paraId="3880AEEE" w14:textId="3BC3B535" w:rsidR="00FB331C" w:rsidRDefault="0064727E" w:rsidP="00FB331C">
      <w:pPr>
        <w:tabs>
          <w:tab w:val="left" w:pos="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Key Responsibilities: </w:t>
      </w:r>
    </w:p>
    <w:p w14:paraId="4DE8C055" w14:textId="674FCA23" w:rsidR="0064727E" w:rsidRPr="00905B48" w:rsidRDefault="00905B48" w:rsidP="00E57590">
      <w:pPr>
        <w:tabs>
          <w:tab w:val="left" w:pos="0"/>
        </w:tabs>
        <w:rPr>
          <w:rFonts w:ascii="Arial" w:hAnsi="Arial" w:cs="Arial"/>
          <w:bCs/>
          <w:szCs w:val="20"/>
        </w:rPr>
      </w:pPr>
      <w:r w:rsidRPr="00905B48">
        <w:rPr>
          <w:rFonts w:ascii="Arial" w:hAnsi="Arial" w:cs="Arial"/>
          <w:bCs/>
          <w:szCs w:val="20"/>
        </w:rPr>
        <w:lastRenderedPageBreak/>
        <w:t xml:space="preserve">Project designing, </w:t>
      </w:r>
      <w:r w:rsidR="00FB331C">
        <w:rPr>
          <w:rFonts w:ascii="Arial" w:hAnsi="Arial" w:cs="Arial"/>
          <w:bCs/>
          <w:szCs w:val="20"/>
        </w:rPr>
        <w:t>c</w:t>
      </w:r>
      <w:r w:rsidRPr="00905B48">
        <w:rPr>
          <w:rFonts w:ascii="Arial" w:hAnsi="Arial" w:cs="Arial"/>
          <w:bCs/>
          <w:szCs w:val="20"/>
        </w:rPr>
        <w:t>onducting research and analysis, manuscript writing</w:t>
      </w:r>
      <w:r w:rsidR="00F60D0E">
        <w:rPr>
          <w:rFonts w:ascii="Arial" w:hAnsi="Arial" w:cs="Arial"/>
          <w:bCs/>
          <w:szCs w:val="20"/>
        </w:rPr>
        <w:t xml:space="preserve">, </w:t>
      </w:r>
      <w:r w:rsidRPr="00905B48">
        <w:rPr>
          <w:rFonts w:ascii="Arial" w:hAnsi="Arial" w:cs="Arial"/>
          <w:bCs/>
          <w:szCs w:val="20"/>
        </w:rPr>
        <w:t>editing</w:t>
      </w:r>
      <w:r w:rsidR="00F60D0E">
        <w:rPr>
          <w:rFonts w:ascii="Arial" w:hAnsi="Arial" w:cs="Arial"/>
          <w:bCs/>
          <w:szCs w:val="20"/>
        </w:rPr>
        <w:t xml:space="preserve"> and publication</w:t>
      </w:r>
    </w:p>
    <w:p w14:paraId="78CB8BC3" w14:textId="77777777" w:rsidR="00FB331C" w:rsidRDefault="00FB331C" w:rsidP="00E57590">
      <w:pPr>
        <w:tabs>
          <w:tab w:val="left" w:pos="0"/>
        </w:tabs>
        <w:rPr>
          <w:rFonts w:ascii="Arial" w:hAnsi="Arial" w:cs="Arial"/>
          <w:b/>
          <w:szCs w:val="20"/>
        </w:rPr>
      </w:pPr>
    </w:p>
    <w:p w14:paraId="20834B5B" w14:textId="58549B4F" w:rsidR="00E04E16" w:rsidRPr="0005135C" w:rsidRDefault="00E04E16" w:rsidP="0005135C">
      <w:pPr>
        <w:rPr>
          <w:rFonts w:asciiTheme="minorBidi" w:hAnsiTheme="minorBidi" w:cstheme="minorBidi"/>
          <w:b/>
          <w:bCs/>
          <w:color w:val="0070C0"/>
        </w:rPr>
      </w:pPr>
      <w:r w:rsidRPr="0005135C">
        <w:rPr>
          <w:rFonts w:asciiTheme="minorBidi" w:hAnsiTheme="minorBidi" w:cstheme="minorBidi"/>
          <w:b/>
          <w:bCs/>
          <w:color w:val="0070C0"/>
        </w:rPr>
        <w:t>Lecturer</w:t>
      </w:r>
    </w:p>
    <w:p w14:paraId="40D715F1" w14:textId="2E2F9155" w:rsidR="00E04E16" w:rsidRPr="00E04E16" w:rsidRDefault="00E04E16" w:rsidP="00E57590">
      <w:pPr>
        <w:tabs>
          <w:tab w:val="left" w:pos="0"/>
        </w:tabs>
        <w:rPr>
          <w:rFonts w:asciiTheme="minorBidi" w:hAnsiTheme="minorBidi" w:cstheme="minorBidi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0684">
        <w:rPr>
          <w:rFonts w:ascii="Arial" w:hAnsi="Arial" w:cs="Arial"/>
          <w:i/>
          <w:iCs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2015-2017</w:t>
      </w:r>
      <w:r w:rsidRPr="00E04E16"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4E16"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4E16"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4E16"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4E16"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4E16"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4E16"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04E16">
        <w:rPr>
          <w:rFonts w:asciiTheme="minorBidi" w:hAnsiTheme="minorBidi" w:cstheme="minorBidi"/>
          <w:b/>
          <w:bCs/>
        </w:rPr>
        <w:t>Bashir Institute of Health Sciences Islamabad</w:t>
      </w:r>
    </w:p>
    <w:p w14:paraId="56EB566F" w14:textId="20767AFC" w:rsidR="00E04E16" w:rsidRPr="00E04E16" w:rsidRDefault="00E04E16" w:rsidP="00E57590">
      <w:pPr>
        <w:tabs>
          <w:tab w:val="left" w:pos="0"/>
        </w:tabs>
        <w:rPr>
          <w:rFonts w:asciiTheme="minorBidi" w:hAnsiTheme="minorBidi" w:cstheme="minorBidi"/>
          <w:b/>
          <w:bCs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4E16">
        <w:rPr>
          <w:rFonts w:asciiTheme="minorBidi" w:hAnsiTheme="minorBidi" w:cstheme="minorBidi"/>
          <w:b/>
          <w:bCs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Key responsibilities:</w:t>
      </w:r>
    </w:p>
    <w:p w14:paraId="271A81F8" w14:textId="3BE12D62" w:rsidR="00E04E16" w:rsidRPr="00E04E16" w:rsidRDefault="00E04E16" w:rsidP="00E04E16">
      <w:pPr>
        <w:tabs>
          <w:tab w:val="left" w:pos="0"/>
        </w:tabs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Lecture delivery, student mentoring, management, curriculum development, establishing labs, administrative tasks.</w:t>
      </w:r>
    </w:p>
    <w:p w14:paraId="1989B705" w14:textId="77777777" w:rsidR="007B335D" w:rsidRDefault="007B335D" w:rsidP="007B335D">
      <w:pPr>
        <w:tabs>
          <w:tab w:val="left" w:pos="0"/>
        </w:tabs>
        <w:rPr>
          <w:rFonts w:asciiTheme="minorBidi" w:hAnsiTheme="minorBidi" w:cstheme="minorBidi"/>
          <w:b/>
          <w:bCs/>
          <w:color w:val="0070C0"/>
        </w:rPr>
      </w:pPr>
    </w:p>
    <w:p w14:paraId="638ECB9F" w14:textId="4CD81AD2" w:rsidR="007B335D" w:rsidRPr="0064727E" w:rsidRDefault="007B335D" w:rsidP="007B335D">
      <w:pPr>
        <w:tabs>
          <w:tab w:val="left" w:pos="0"/>
        </w:tabs>
        <w:rPr>
          <w:rFonts w:ascii="Arial" w:hAnsi="Arial" w:cs="Arial"/>
          <w:b/>
          <w:szCs w:val="20"/>
        </w:rPr>
      </w:pPr>
      <w:r w:rsidRPr="0005135C">
        <w:rPr>
          <w:rFonts w:asciiTheme="minorBidi" w:hAnsiTheme="minorBidi" w:cstheme="minorBidi"/>
          <w:b/>
          <w:bCs/>
          <w:color w:val="0070C0"/>
        </w:rPr>
        <w:t>Pharmacy Manager</w:t>
      </w:r>
      <w:r w:rsidRPr="0005135C">
        <w:rPr>
          <w:rFonts w:asciiTheme="minorBidi" w:hAnsiTheme="minorBidi" w:cstheme="minorBidi"/>
          <w:b/>
          <w:bCs/>
          <w:color w:val="0070C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</w:r>
      <w:r>
        <w:rPr>
          <w:rFonts w:ascii="Arial" w:hAnsi="Arial" w:cs="Arial"/>
          <w:b/>
          <w:szCs w:val="20"/>
        </w:rPr>
        <w:tab/>
        <w:t xml:space="preserve">        </w:t>
      </w:r>
      <w:r>
        <w:rPr>
          <w:rFonts w:ascii="Arial" w:hAnsi="Arial" w:cs="Arial"/>
          <w:b/>
          <w:szCs w:val="20"/>
        </w:rPr>
        <w:tab/>
        <w:t xml:space="preserve">       </w:t>
      </w:r>
      <w:r w:rsidRPr="0064727E">
        <w:rPr>
          <w:rFonts w:ascii="Arial" w:hAnsi="Arial" w:cs="Arial"/>
          <w:b/>
          <w:szCs w:val="20"/>
        </w:rPr>
        <w:t xml:space="preserve">Promed International </w:t>
      </w:r>
    </w:p>
    <w:p w14:paraId="78267776" w14:textId="77777777" w:rsidR="007B335D" w:rsidRDefault="007B335D" w:rsidP="007B335D">
      <w:pPr>
        <w:tabs>
          <w:tab w:val="left" w:pos="0"/>
        </w:tabs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 xml:space="preserve">2011 – 2015 </w:t>
      </w:r>
    </w:p>
    <w:p w14:paraId="76C1EEDD" w14:textId="77777777" w:rsidR="007B335D" w:rsidRDefault="007B335D" w:rsidP="007B335D">
      <w:pPr>
        <w:tabs>
          <w:tab w:val="left" w:pos="0"/>
        </w:tabs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Key Responsibilities: </w:t>
      </w:r>
    </w:p>
    <w:p w14:paraId="08F57E03" w14:textId="77777777" w:rsidR="007B335D" w:rsidRPr="00905B48" w:rsidRDefault="007B335D" w:rsidP="007B335D">
      <w:pPr>
        <w:tabs>
          <w:tab w:val="left" w:pos="0"/>
        </w:tabs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Medicine’s quality check</w:t>
      </w:r>
      <w:r w:rsidRPr="00905B48">
        <w:rPr>
          <w:rFonts w:ascii="Arial" w:hAnsi="Arial" w:cs="Arial"/>
          <w:bCs/>
          <w:szCs w:val="20"/>
        </w:rPr>
        <w:t>,</w:t>
      </w:r>
      <w:r>
        <w:rPr>
          <w:rFonts w:ascii="Arial" w:hAnsi="Arial" w:cs="Arial"/>
          <w:bCs/>
          <w:szCs w:val="20"/>
        </w:rPr>
        <w:t xml:space="preserve"> inventory management, </w:t>
      </w:r>
      <w:r w:rsidRPr="00905B48">
        <w:rPr>
          <w:rFonts w:ascii="Arial" w:hAnsi="Arial" w:cs="Arial"/>
          <w:bCs/>
          <w:szCs w:val="20"/>
        </w:rPr>
        <w:t xml:space="preserve">stock and supply maintenance, </w:t>
      </w:r>
      <w:r>
        <w:rPr>
          <w:rFonts w:ascii="Arial" w:hAnsi="Arial" w:cs="Arial"/>
          <w:bCs/>
          <w:szCs w:val="20"/>
        </w:rPr>
        <w:t>o</w:t>
      </w:r>
      <w:r w:rsidRPr="00905B48">
        <w:rPr>
          <w:rFonts w:ascii="Arial" w:hAnsi="Arial" w:cs="Arial"/>
          <w:bCs/>
          <w:szCs w:val="20"/>
        </w:rPr>
        <w:t xml:space="preserve">rganizing </w:t>
      </w:r>
      <w:r>
        <w:rPr>
          <w:rFonts w:ascii="Arial" w:hAnsi="Arial" w:cs="Arial"/>
          <w:bCs/>
          <w:szCs w:val="20"/>
        </w:rPr>
        <w:t>p</w:t>
      </w:r>
      <w:r w:rsidRPr="00905B48">
        <w:rPr>
          <w:rFonts w:ascii="Arial" w:hAnsi="Arial" w:cs="Arial"/>
          <w:bCs/>
          <w:szCs w:val="20"/>
        </w:rPr>
        <w:t xml:space="preserve">harmacy, </w:t>
      </w:r>
      <w:r>
        <w:rPr>
          <w:rFonts w:ascii="Arial" w:hAnsi="Arial" w:cs="Arial"/>
          <w:bCs/>
          <w:szCs w:val="20"/>
        </w:rPr>
        <w:t>p</w:t>
      </w:r>
      <w:r w:rsidRPr="00905B48">
        <w:rPr>
          <w:rFonts w:ascii="Arial" w:hAnsi="Arial" w:cs="Arial"/>
          <w:bCs/>
          <w:szCs w:val="20"/>
        </w:rPr>
        <w:t xml:space="preserve">atient </w:t>
      </w:r>
      <w:r>
        <w:rPr>
          <w:rFonts w:ascii="Arial" w:hAnsi="Arial" w:cs="Arial"/>
          <w:bCs/>
          <w:szCs w:val="20"/>
        </w:rPr>
        <w:t>c</w:t>
      </w:r>
      <w:r w:rsidRPr="00905B48">
        <w:rPr>
          <w:rFonts w:ascii="Arial" w:hAnsi="Arial" w:cs="Arial"/>
          <w:bCs/>
          <w:szCs w:val="20"/>
        </w:rPr>
        <w:t>ounseling</w:t>
      </w:r>
    </w:p>
    <w:p w14:paraId="657B8559" w14:textId="77777777" w:rsidR="00C011F2" w:rsidRPr="00905B48" w:rsidRDefault="00C011F2" w:rsidP="00E57590">
      <w:pPr>
        <w:tabs>
          <w:tab w:val="left" w:pos="0"/>
        </w:tabs>
        <w:rPr>
          <w:rFonts w:ascii="Arial" w:hAnsi="Arial" w:cs="Arial"/>
          <w:b/>
          <w:szCs w:val="20"/>
        </w:rPr>
      </w:pPr>
    </w:p>
    <w:bookmarkEnd w:id="1"/>
    <w:p w14:paraId="3DE488DE" w14:textId="4ED35620" w:rsidR="007C5B42" w:rsidRPr="00BF4082" w:rsidRDefault="0064727E" w:rsidP="00BF4082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64727E">
        <w:rPr>
          <w:rFonts w:ascii="Arial" w:hAnsi="Arial" w:cs="Arial"/>
          <w:color w:val="44546A" w:themeColor="text2"/>
        </w:rPr>
        <w:t>PUBLICATIONS:</w:t>
      </w:r>
      <w:r w:rsidR="00AF55F4">
        <w:rPr>
          <w:rFonts w:ascii="Arial" w:hAnsi="Arial" w:cs="Arial"/>
          <w:color w:val="44546A" w:themeColor="text2"/>
        </w:rPr>
        <w:t xml:space="preserve"> </w:t>
      </w:r>
      <w:r w:rsidR="00AF55F4" w:rsidRPr="00AF55F4">
        <w:rPr>
          <w:rFonts w:ascii="Arial" w:hAnsi="Arial" w:cs="Arial"/>
          <w:color w:val="44546A" w:themeColor="text2"/>
          <w:sz w:val="22"/>
          <w:szCs w:val="22"/>
        </w:rPr>
        <w:t>(</w:t>
      </w:r>
      <w:r w:rsidR="00AF55F4" w:rsidRPr="00AF55F4">
        <w:rPr>
          <w:rFonts w:ascii="Arial" w:eastAsia="Times New Roman" w:hAnsi="Arial" w:cs="Arial"/>
          <w:b w:val="0"/>
          <w:bCs w:val="0"/>
          <w:sz w:val="22"/>
          <w:szCs w:val="22"/>
        </w:rPr>
        <w:t>C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 xml:space="preserve">umulative </w:t>
      </w:r>
      <w:r w:rsidR="00AF55F4" w:rsidRPr="00AF55F4">
        <w:rPr>
          <w:rFonts w:ascii="Arial" w:eastAsia="Times New Roman" w:hAnsi="Arial" w:cs="Arial"/>
          <w:b w:val="0"/>
          <w:bCs w:val="0"/>
          <w:sz w:val="22"/>
          <w:szCs w:val="22"/>
        </w:rPr>
        <w:t>I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 xml:space="preserve">mpact </w:t>
      </w:r>
      <w:r w:rsidR="00AF55F4" w:rsidRPr="00AF55F4">
        <w:rPr>
          <w:rFonts w:ascii="Arial" w:eastAsia="Times New Roman" w:hAnsi="Arial" w:cs="Arial"/>
          <w:b w:val="0"/>
          <w:bCs w:val="0"/>
          <w:sz w:val="22"/>
          <w:szCs w:val="22"/>
        </w:rPr>
        <w:t>F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>actor</w:t>
      </w:r>
      <w:r w:rsidR="00AF55F4" w:rsidRPr="00AF55F4">
        <w:rPr>
          <w:rFonts w:ascii="Arial" w:eastAsia="Times New Roman" w:hAnsi="Arial" w:cs="Arial"/>
          <w:b w:val="0"/>
          <w:bCs w:val="0"/>
          <w:sz w:val="22"/>
          <w:szCs w:val="22"/>
        </w:rPr>
        <w:t xml:space="preserve"> = 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>4</w:t>
      </w:r>
      <w:r w:rsidR="00EA0C5E">
        <w:rPr>
          <w:rFonts w:ascii="Arial" w:eastAsia="Times New Roman" w:hAnsi="Arial" w:cs="Arial"/>
          <w:b w:val="0"/>
          <w:bCs w:val="0"/>
          <w:sz w:val="22"/>
          <w:szCs w:val="22"/>
        </w:rPr>
        <w:t>9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>.</w:t>
      </w:r>
      <w:r w:rsidR="00EA0C5E">
        <w:rPr>
          <w:rFonts w:ascii="Arial" w:eastAsia="Times New Roman" w:hAnsi="Arial" w:cs="Arial"/>
          <w:b w:val="0"/>
          <w:bCs w:val="0"/>
          <w:sz w:val="22"/>
          <w:szCs w:val="22"/>
        </w:rPr>
        <w:t>74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>, H-index</w:t>
      </w:r>
      <w:r w:rsidR="00AF55F4" w:rsidRPr="00AF55F4">
        <w:rPr>
          <w:rFonts w:ascii="Arial" w:eastAsia="Times New Roman" w:hAnsi="Arial" w:cs="Arial"/>
          <w:b w:val="0"/>
          <w:bCs w:val="0"/>
          <w:sz w:val="22"/>
          <w:szCs w:val="22"/>
        </w:rPr>
        <w:t xml:space="preserve"> = 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>10, I-10 index</w:t>
      </w:r>
      <w:r w:rsidR="00AF55F4" w:rsidRPr="00AF55F4">
        <w:rPr>
          <w:rFonts w:ascii="Arial" w:eastAsia="Times New Roman" w:hAnsi="Arial" w:cs="Arial"/>
          <w:b w:val="0"/>
          <w:bCs w:val="0"/>
          <w:sz w:val="22"/>
          <w:szCs w:val="22"/>
        </w:rPr>
        <w:t xml:space="preserve"> = 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 xml:space="preserve">10, and </w:t>
      </w:r>
      <w:r w:rsidR="004B4B79">
        <w:rPr>
          <w:rFonts w:ascii="Arial" w:eastAsia="Times New Roman" w:hAnsi="Arial" w:cs="Arial"/>
          <w:b w:val="0"/>
          <w:bCs w:val="0"/>
          <w:sz w:val="22"/>
          <w:szCs w:val="22"/>
        </w:rPr>
        <w:t>46</w:t>
      </w:r>
      <w:r w:rsidR="00AF55F4" w:rsidRPr="003301A1">
        <w:rPr>
          <w:rFonts w:ascii="Arial" w:eastAsia="Times New Roman" w:hAnsi="Arial" w:cs="Arial"/>
          <w:b w:val="0"/>
          <w:bCs w:val="0"/>
          <w:sz w:val="22"/>
          <w:szCs w:val="22"/>
        </w:rPr>
        <w:t>0+ citations</w:t>
      </w:r>
      <w:r w:rsidR="00AF55F4" w:rsidRPr="00AF55F4">
        <w:rPr>
          <w:rFonts w:ascii="Arial" w:eastAsia="Times New Roman" w:hAnsi="Arial" w:cs="Arial"/>
          <w:b w:val="0"/>
          <w:bCs w:val="0"/>
          <w:sz w:val="22"/>
          <w:szCs w:val="22"/>
        </w:rPr>
        <w:t>)</w:t>
      </w:r>
      <w:bookmarkStart w:id="2" w:name="_Hlk180485753"/>
    </w:p>
    <w:p w14:paraId="7A1EE937" w14:textId="27DFF7B6" w:rsidR="00880E2D" w:rsidRDefault="00880E2D" w:rsidP="00BF4082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>2025; “</w:t>
      </w:r>
      <w:r w:rsidRPr="00880E2D">
        <w:rPr>
          <w:rFonts w:ascii="Arial" w:hAnsi="Arial" w:cs="Arial"/>
        </w:rPr>
        <w:t>Drug Interactions of Anticoagulants: Mechanisms, Clinical Implications, and Strategies to Prevent and Manage Interactions</w:t>
      </w:r>
      <w:r>
        <w:rPr>
          <w:rFonts w:ascii="Arial" w:hAnsi="Arial" w:cs="Arial"/>
        </w:rPr>
        <w:t xml:space="preserve">”. </w:t>
      </w:r>
      <w:r w:rsidR="004B4B79" w:rsidRPr="004B4B79">
        <w:rPr>
          <w:rFonts w:ascii="Arial" w:hAnsi="Arial" w:cs="Arial"/>
          <w:i/>
          <w:iCs/>
        </w:rPr>
        <w:t>Indus Journal Of Bioscience Research</w:t>
      </w:r>
      <w:r w:rsidR="004B4B79">
        <w:rPr>
          <w:rFonts w:ascii="Arial" w:hAnsi="Arial" w:cs="Arial"/>
          <w:i/>
          <w:iCs/>
        </w:rPr>
        <w:t xml:space="preserve"> </w:t>
      </w:r>
      <w:r w:rsidR="004B4B79">
        <w:rPr>
          <w:rFonts w:ascii="Arial" w:hAnsi="Arial" w:cs="Arial"/>
        </w:rPr>
        <w:t>(</w:t>
      </w:r>
      <w:r w:rsidR="004B4B79" w:rsidRPr="00497303">
        <w:rPr>
          <w:rFonts w:ascii="Arial" w:hAnsi="Arial" w:cs="Arial"/>
          <w:i/>
          <w:iCs/>
        </w:rPr>
        <w:t>(HEC Y-category)</w:t>
      </w:r>
    </w:p>
    <w:p w14:paraId="065E5031" w14:textId="02E384DF" w:rsidR="000A5B2D" w:rsidRPr="00BF4082" w:rsidRDefault="000A5B2D" w:rsidP="00BF4082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BF4082">
        <w:rPr>
          <w:rFonts w:ascii="Arial" w:hAnsi="Arial" w:cs="Arial"/>
        </w:rPr>
        <w:t>2025; “</w:t>
      </w:r>
      <w:r w:rsidR="00BF4082" w:rsidRPr="00BF4082">
        <w:rPr>
          <w:rFonts w:ascii="Arial" w:eastAsia="Times New Roman" w:hAnsi="Arial" w:cs="Arial"/>
        </w:rPr>
        <w:t xml:space="preserve">Synthesis of New benzothiazole derivatives with in-depth In-vitro, In-vivo anti-oxidant, anti-inflammatory and anti-ulcer activities”. </w:t>
      </w:r>
      <w:r w:rsidR="00BF4082" w:rsidRPr="00BF4082">
        <w:rPr>
          <w:rFonts w:ascii="Arial" w:hAnsi="Arial" w:cs="Arial"/>
          <w:i/>
          <w:iCs/>
        </w:rPr>
        <w:t>PLoS One</w:t>
      </w:r>
      <w:r w:rsidR="00230851">
        <w:rPr>
          <w:rFonts w:ascii="Arial" w:hAnsi="Arial" w:cs="Arial"/>
          <w:i/>
          <w:iCs/>
        </w:rPr>
        <w:t xml:space="preserve"> (Accepted</w:t>
      </w:r>
      <w:r w:rsidR="00BF4082" w:rsidRPr="00BF4082">
        <w:rPr>
          <w:rFonts w:ascii="Arial" w:hAnsi="Arial" w:cs="Arial"/>
        </w:rPr>
        <w:t xml:space="preserve"> </w:t>
      </w:r>
      <w:r w:rsidR="00D26C2F">
        <w:rPr>
          <w:rFonts w:ascii="Arial" w:hAnsi="Arial" w:cs="Arial"/>
        </w:rPr>
        <w:t xml:space="preserve">- </w:t>
      </w:r>
      <w:r w:rsidR="00BF4082" w:rsidRPr="00BF4082">
        <w:rPr>
          <w:rFonts w:ascii="Arial" w:hAnsi="Arial" w:cs="Arial"/>
        </w:rPr>
        <w:t>IF 3.75)</w:t>
      </w:r>
    </w:p>
    <w:p w14:paraId="38C4F88B" w14:textId="3D99861D" w:rsidR="0035557A" w:rsidRPr="00497303" w:rsidRDefault="007C5B42" w:rsidP="00497303">
      <w:pPr>
        <w:pStyle w:val="Default"/>
        <w:numPr>
          <w:ilvl w:val="0"/>
          <w:numId w:val="3"/>
        </w:numPr>
        <w:spacing w:after="240"/>
        <w:ind w:left="426" w:hanging="28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</w:rPr>
        <w:t>2025;</w:t>
      </w:r>
      <w:r w:rsidRPr="007C5B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7C5B42">
        <w:rPr>
          <w:rFonts w:ascii="Arial" w:hAnsi="Arial" w:cs="Arial"/>
          <w:sz w:val="22"/>
          <w:szCs w:val="22"/>
        </w:rPr>
        <w:t>Design, Synthesis, Molecular Docking, and Pharmacological Evaluation of 3H-Quinazolin-4-one Derivatives as Potential Antiepileptic Agents</w:t>
      </w:r>
      <w:r>
        <w:rPr>
          <w:rFonts w:ascii="Arial" w:hAnsi="Arial" w:cs="Arial"/>
          <w:sz w:val="22"/>
          <w:szCs w:val="22"/>
        </w:rPr>
        <w:t>”</w:t>
      </w:r>
      <w:r w:rsidR="00497303">
        <w:rPr>
          <w:rFonts w:ascii="Arial" w:hAnsi="Arial" w:cs="Arial"/>
          <w:sz w:val="22"/>
          <w:szCs w:val="22"/>
        </w:rPr>
        <w:t xml:space="preserve">. </w:t>
      </w:r>
      <w:r w:rsidR="00497303" w:rsidRPr="00497303">
        <w:rPr>
          <w:rFonts w:ascii="Arial" w:hAnsi="Arial" w:cs="Arial"/>
          <w:i/>
          <w:iCs/>
          <w:sz w:val="22"/>
          <w:szCs w:val="22"/>
        </w:rPr>
        <w:t>Journal of Pharma and Biomedicine</w:t>
      </w:r>
      <w:r w:rsidRPr="00497303">
        <w:rPr>
          <w:rFonts w:ascii="Arial" w:hAnsi="Arial" w:cs="Arial"/>
          <w:i/>
          <w:iCs/>
          <w:sz w:val="22"/>
          <w:szCs w:val="22"/>
        </w:rPr>
        <w:t xml:space="preserve"> </w:t>
      </w:r>
      <w:r w:rsidR="00497303" w:rsidRPr="00497303">
        <w:rPr>
          <w:rFonts w:ascii="Arial" w:hAnsi="Arial" w:cs="Arial"/>
          <w:i/>
          <w:iCs/>
          <w:sz w:val="22"/>
          <w:szCs w:val="22"/>
        </w:rPr>
        <w:t>(HEC Y-category)</w:t>
      </w:r>
    </w:p>
    <w:p w14:paraId="67A42A3F" w14:textId="6E727A26" w:rsidR="00B409BE" w:rsidRPr="00D312DD" w:rsidRDefault="002F736F" w:rsidP="00497303">
      <w:pPr>
        <w:pStyle w:val="Default"/>
        <w:numPr>
          <w:ilvl w:val="0"/>
          <w:numId w:val="3"/>
        </w:numPr>
        <w:spacing w:after="240"/>
        <w:ind w:left="426" w:hanging="284"/>
        <w:rPr>
          <w:rFonts w:ascii="Arial" w:hAnsi="Arial" w:cs="Arial"/>
          <w:sz w:val="22"/>
          <w:szCs w:val="22"/>
        </w:rPr>
      </w:pPr>
      <w:r w:rsidRPr="00D312DD">
        <w:rPr>
          <w:rFonts w:ascii="Arial" w:eastAsia="Times New Roman" w:hAnsi="Arial" w:cs="Arial"/>
          <w:color w:val="auto"/>
          <w:sz w:val="22"/>
          <w:szCs w:val="22"/>
        </w:rPr>
        <w:t xml:space="preserve">2025; </w:t>
      </w:r>
      <w:r w:rsidR="009A61B8" w:rsidRPr="00D312DD">
        <w:rPr>
          <w:rFonts w:ascii="Arial" w:eastAsia="Times New Roman" w:hAnsi="Arial" w:cs="Arial"/>
          <w:color w:val="auto"/>
          <w:sz w:val="22"/>
          <w:szCs w:val="22"/>
        </w:rPr>
        <w:t>“</w:t>
      </w:r>
      <w:r w:rsidR="009A61B8" w:rsidRPr="00D312DD">
        <w:rPr>
          <w:rFonts w:ascii="Arial" w:hAnsi="Arial" w:cs="Arial"/>
          <w:sz w:val="22"/>
          <w:szCs w:val="22"/>
        </w:rPr>
        <w:t xml:space="preserve">Evaluation of analgesic and anxiolytic effects of </w:t>
      </w:r>
      <w:r w:rsidR="009A61B8" w:rsidRPr="00D312DD">
        <w:rPr>
          <w:rFonts w:ascii="Arial" w:hAnsi="Arial" w:cs="Arial"/>
          <w:i/>
          <w:iCs/>
          <w:sz w:val="22"/>
          <w:szCs w:val="22"/>
        </w:rPr>
        <w:t xml:space="preserve">perovskia abrotanoides in </w:t>
      </w:r>
      <w:r w:rsidR="009A61B8" w:rsidRPr="00D312DD">
        <w:rPr>
          <w:rFonts w:ascii="Arial" w:hAnsi="Arial" w:cs="Arial"/>
          <w:sz w:val="22"/>
          <w:szCs w:val="22"/>
        </w:rPr>
        <w:t xml:space="preserve">swiss albino mice”. </w:t>
      </w:r>
      <w:r w:rsidR="002E7973" w:rsidRPr="00B025C0">
        <w:rPr>
          <w:rFonts w:ascii="Arial" w:hAnsi="Arial" w:cs="Arial"/>
          <w:i/>
          <w:iCs/>
          <w:sz w:val="22"/>
          <w:szCs w:val="22"/>
        </w:rPr>
        <w:t xml:space="preserve">International Journal of pharmacy and </w:t>
      </w:r>
      <w:r w:rsidR="003640B5" w:rsidRPr="00B025C0">
        <w:rPr>
          <w:rFonts w:ascii="Arial" w:hAnsi="Arial" w:cs="Arial"/>
          <w:i/>
          <w:iCs/>
          <w:sz w:val="22"/>
          <w:szCs w:val="22"/>
        </w:rPr>
        <w:t xml:space="preserve">integrated health </w:t>
      </w:r>
      <w:r w:rsidR="002D7A71" w:rsidRPr="00B025C0">
        <w:rPr>
          <w:rFonts w:ascii="Arial" w:hAnsi="Arial" w:cs="Arial"/>
          <w:i/>
          <w:iCs/>
          <w:sz w:val="22"/>
          <w:szCs w:val="22"/>
        </w:rPr>
        <w:t>sciences</w:t>
      </w:r>
      <w:r w:rsidR="002D7A71" w:rsidRPr="00D312DD">
        <w:rPr>
          <w:rFonts w:ascii="Arial" w:hAnsi="Arial" w:cs="Arial"/>
          <w:sz w:val="22"/>
          <w:szCs w:val="22"/>
        </w:rPr>
        <w:t xml:space="preserve"> (HEC</w:t>
      </w:r>
      <w:r w:rsidR="00B409BE" w:rsidRPr="00D312DD">
        <w:rPr>
          <w:rFonts w:ascii="Arial" w:hAnsi="Arial" w:cs="Arial"/>
          <w:sz w:val="22"/>
          <w:szCs w:val="22"/>
        </w:rPr>
        <w:t xml:space="preserve"> Y-category)</w:t>
      </w:r>
    </w:p>
    <w:p w14:paraId="6D214844" w14:textId="37364B49" w:rsidR="001079E1" w:rsidRPr="002E4BB6" w:rsidRDefault="00996086" w:rsidP="00497303">
      <w:pPr>
        <w:pStyle w:val="Heading2"/>
        <w:numPr>
          <w:ilvl w:val="0"/>
          <w:numId w:val="3"/>
        </w:numPr>
        <w:spacing w:before="0"/>
        <w:ind w:left="426" w:hanging="284"/>
        <w:rPr>
          <w:rFonts w:ascii="Arial" w:eastAsia="Times New Roman" w:hAnsi="Arial" w:cs="Arial"/>
          <w:color w:val="auto"/>
          <w:sz w:val="22"/>
          <w:szCs w:val="22"/>
        </w:rPr>
      </w:pPr>
      <w:r w:rsidRPr="002E4BB6">
        <w:rPr>
          <w:rFonts w:ascii="Arial" w:hAnsi="Arial" w:cs="Arial"/>
          <w:color w:val="auto"/>
          <w:sz w:val="22"/>
          <w:szCs w:val="22"/>
        </w:rPr>
        <w:t>2025; “</w:t>
      </w:r>
      <w:r w:rsidR="00B2648B" w:rsidRPr="002E4BB6">
        <w:rPr>
          <w:rFonts w:ascii="Arial" w:eastAsia="Times New Roman" w:hAnsi="Arial" w:cs="Arial"/>
          <w:color w:val="auto"/>
          <w:sz w:val="22"/>
          <w:szCs w:val="22"/>
        </w:rPr>
        <w:t>In vivo, in vitro and in silico evaluation of Rumex nepalensis Spreng. and its active phytoconstituent (Chrysophanol) in gastrointestinal disorders</w:t>
      </w:r>
      <w:r w:rsidR="00546C12" w:rsidRPr="002E4BB6">
        <w:rPr>
          <w:rFonts w:ascii="Arial" w:eastAsia="Times New Roman" w:hAnsi="Arial" w:cs="Arial"/>
          <w:color w:val="auto"/>
          <w:sz w:val="22"/>
          <w:szCs w:val="22"/>
        </w:rPr>
        <w:t xml:space="preserve">”. </w:t>
      </w:r>
      <w:hyperlink r:id="rId9" w:tooltip="Go to Journal of Ethnopharmacology on ScienceDirect" w:history="1">
        <w:r w:rsidR="002E4BB6" w:rsidRPr="002E4BB6">
          <w:rPr>
            <w:rStyle w:val="anchor-text"/>
            <w:rFonts w:ascii="Arial" w:hAnsi="Arial" w:cs="Arial"/>
            <w:i/>
            <w:iCs/>
            <w:color w:val="auto"/>
            <w:sz w:val="22"/>
            <w:szCs w:val="22"/>
          </w:rPr>
          <w:t>Journal of Ethnopharmacology</w:t>
        </w:r>
      </w:hyperlink>
      <w:r w:rsidR="002E4BB6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2E4BB6">
        <w:rPr>
          <w:rFonts w:ascii="Arial" w:hAnsi="Arial" w:cs="Arial"/>
          <w:color w:val="auto"/>
          <w:sz w:val="22"/>
          <w:szCs w:val="22"/>
        </w:rPr>
        <w:t>(</w:t>
      </w:r>
      <w:r w:rsidR="009A186C">
        <w:rPr>
          <w:rFonts w:ascii="Arial" w:hAnsi="Arial" w:cs="Arial"/>
          <w:color w:val="auto"/>
          <w:sz w:val="22"/>
          <w:szCs w:val="22"/>
        </w:rPr>
        <w:t xml:space="preserve">IF </w:t>
      </w:r>
      <w:r w:rsidR="00CB32F8">
        <w:rPr>
          <w:rFonts w:ascii="Arial" w:hAnsi="Arial" w:cs="Arial"/>
          <w:color w:val="auto"/>
          <w:sz w:val="22"/>
          <w:szCs w:val="22"/>
        </w:rPr>
        <w:t>5.4)</w:t>
      </w:r>
    </w:p>
    <w:p w14:paraId="3E65EC08" w14:textId="4DBF1931" w:rsidR="00FB21F5" w:rsidRPr="00FB21F5" w:rsidRDefault="00FB21F5" w:rsidP="00497303">
      <w:pPr>
        <w:numPr>
          <w:ilvl w:val="0"/>
          <w:numId w:val="3"/>
        </w:numPr>
        <w:spacing w:before="240"/>
        <w:ind w:left="426" w:hanging="284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2025; “</w:t>
      </w:r>
      <w:r>
        <w:rPr>
          <w:rFonts w:ascii="Arial" w:hAnsi="Arial" w:cs="Arial"/>
          <w:color w:val="222222"/>
          <w:shd w:val="clear" w:color="auto" w:fill="FFFFFF"/>
        </w:rPr>
        <w:t xml:space="preserve">Integrative In Silico and In Vitro Analysis of Pinus roxburghii Essential Oil: Unveiling its Antioxidant, Antidiabetic, and Anti-Glycation Potential”. </w:t>
      </w:r>
      <w:r w:rsidRPr="00FB21F5">
        <w:rPr>
          <w:rFonts w:ascii="Arial" w:hAnsi="Arial" w:cs="Arial"/>
          <w:i/>
          <w:iCs/>
          <w:color w:val="222222"/>
          <w:shd w:val="clear" w:color="auto" w:fill="FFFFFF"/>
        </w:rPr>
        <w:t>Frontiers in Pharmacology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(</w:t>
      </w:r>
      <w:r w:rsidR="009A186C">
        <w:rPr>
          <w:rFonts w:ascii="Arial" w:hAnsi="Arial" w:cs="Arial"/>
          <w:color w:val="222222"/>
          <w:shd w:val="clear" w:color="auto" w:fill="FFFFFF"/>
        </w:rPr>
        <w:t xml:space="preserve">IF </w:t>
      </w:r>
      <w:r>
        <w:rPr>
          <w:rFonts w:ascii="Arial" w:hAnsi="Arial" w:cs="Arial"/>
          <w:color w:val="222222"/>
          <w:shd w:val="clear" w:color="auto" w:fill="FFFFFF"/>
        </w:rPr>
        <w:t>4.4)</w:t>
      </w:r>
    </w:p>
    <w:p w14:paraId="13DD7977" w14:textId="2EF662E8" w:rsidR="00FB21F5" w:rsidRPr="00FB21F5" w:rsidRDefault="00FB21F5" w:rsidP="00497303">
      <w:pPr>
        <w:pStyle w:val="ListParagraph"/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FB21F5">
        <w:rPr>
          <w:rFonts w:ascii="Arial" w:hAnsi="Arial" w:cs="Arial"/>
        </w:rPr>
        <w:t>2025; “Plausible role of carveol in gastrointestinal disorders: Mechanistic insights via H+/K+-ATPase and voltage-gated calcium channel inhibition</w:t>
      </w:r>
      <w:r>
        <w:rPr>
          <w:rFonts w:ascii="Arial" w:hAnsi="Arial" w:cs="Arial"/>
        </w:rPr>
        <w:t xml:space="preserve">”. </w:t>
      </w:r>
      <w:r w:rsidRPr="00FB21F5">
        <w:rPr>
          <w:rFonts w:ascii="Arial" w:hAnsi="Arial" w:cs="Arial"/>
          <w:i/>
          <w:iCs/>
        </w:rPr>
        <w:t>Biochemical and Biophysical Research Communications</w:t>
      </w:r>
      <w:r>
        <w:rPr>
          <w:rFonts w:ascii="Arial" w:hAnsi="Arial" w:cs="Arial"/>
        </w:rPr>
        <w:t xml:space="preserve"> (</w:t>
      </w:r>
      <w:r w:rsidR="009A186C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>2.5)</w:t>
      </w:r>
    </w:p>
    <w:p w14:paraId="01B1C609" w14:textId="08339849" w:rsidR="00850B55" w:rsidRPr="00850B55" w:rsidRDefault="00850B55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  <w:i/>
          <w:iCs/>
        </w:rPr>
      </w:pPr>
      <w:r w:rsidRPr="00850B55">
        <w:rPr>
          <w:rFonts w:ascii="Arial" w:hAnsi="Arial" w:cs="Arial"/>
        </w:rPr>
        <w:t>2024; “</w:t>
      </w:r>
      <w:r w:rsidRPr="00850B55">
        <w:rPr>
          <w:rFonts w:ascii="Arial" w:hAnsi="Arial" w:cs="Arial"/>
          <w:shd w:val="clear" w:color="auto" w:fill="FFFFFF"/>
        </w:rPr>
        <w:t xml:space="preserve">Regulating the NMDA/NR2B Signaling Pathway mediates anticonvulsant, antineuroinflammation and antioxidative stress effects  of   1,3, Benzothiazole Derivative 1M in Pentylenetetrazole-induced Kindling in Mice". </w:t>
      </w:r>
      <w:r w:rsidRPr="00850B55">
        <w:rPr>
          <w:rFonts w:ascii="Arial" w:hAnsi="Arial" w:cs="Arial"/>
          <w:i/>
          <w:iCs/>
          <w:shd w:val="clear" w:color="auto" w:fill="FFFFFF"/>
        </w:rPr>
        <w:t xml:space="preserve">Naunyn-Schmiedeberg's Archives of Pharmacology </w:t>
      </w:r>
      <w:r w:rsidRPr="00850B55">
        <w:rPr>
          <w:rFonts w:ascii="Arial" w:hAnsi="Arial" w:cs="Arial"/>
          <w:shd w:val="clear" w:color="auto" w:fill="FFFFFF"/>
        </w:rPr>
        <w:t>(IF 3.1)</w:t>
      </w:r>
    </w:p>
    <w:p w14:paraId="4A37E9BC" w14:textId="10E64E29" w:rsidR="00593909" w:rsidRPr="00593909" w:rsidRDefault="00593909" w:rsidP="00497303">
      <w:pPr>
        <w:numPr>
          <w:ilvl w:val="0"/>
          <w:numId w:val="3"/>
        </w:numPr>
        <w:spacing w:before="240" w:after="240"/>
        <w:ind w:left="426" w:hanging="284"/>
        <w:rPr>
          <w:rFonts w:asciiTheme="minorBidi" w:hAnsiTheme="minorBidi" w:cstheme="minorBidi"/>
        </w:rPr>
      </w:pPr>
      <w:r w:rsidRPr="00593909">
        <w:rPr>
          <w:rFonts w:asciiTheme="minorBidi" w:hAnsiTheme="minorBidi" w:cstheme="minorBidi"/>
        </w:rPr>
        <w:t>2024; “</w:t>
      </w:r>
      <w:hyperlink r:id="rId10" w:history="1">
        <w:r w:rsidRPr="00593909">
          <w:rPr>
            <w:rStyle w:val="Hyperlink"/>
            <w:rFonts w:asciiTheme="minorBidi" w:hAnsiTheme="minorBidi" w:cstheme="minorBidi"/>
            <w:color w:val="auto"/>
            <w:u w:val="none"/>
            <w:shd w:val="clear" w:color="auto" w:fill="FFFFFF"/>
          </w:rPr>
          <w:t>Assessment of Pharmacological Effects of Methanolic Extract of Perovskia abrotanoides as Anti-Asthmatic and Hepatoprotectant: Pharmacological Effects of P. abrotanoides</w:t>
        </w:r>
      </w:hyperlink>
      <w:r w:rsidRPr="00593909">
        <w:rPr>
          <w:rFonts w:asciiTheme="minorBidi" w:hAnsiTheme="minorBidi" w:cstheme="minorBidi"/>
        </w:rPr>
        <w:t xml:space="preserve">” </w:t>
      </w:r>
      <w:r w:rsidRPr="00FE5946">
        <w:rPr>
          <w:rFonts w:asciiTheme="minorBidi" w:hAnsiTheme="minorBidi" w:cstheme="minorBidi"/>
          <w:i/>
          <w:iCs/>
          <w:shd w:val="clear" w:color="auto" w:fill="FFFFFF"/>
        </w:rPr>
        <w:t>Journal of Health and Rehabilitation Research</w:t>
      </w:r>
      <w:r w:rsidRPr="00593909">
        <w:rPr>
          <w:rFonts w:asciiTheme="minorBidi" w:hAnsiTheme="minorBidi" w:cstheme="minorBidi"/>
          <w:shd w:val="clear" w:color="auto" w:fill="FFFFFF"/>
        </w:rPr>
        <w:t xml:space="preserve"> (HEC Y-category)</w:t>
      </w:r>
    </w:p>
    <w:p w14:paraId="6138FDF9" w14:textId="5BDD6E0F" w:rsidR="00593909" w:rsidRPr="00593909" w:rsidRDefault="00593909" w:rsidP="00497303">
      <w:pPr>
        <w:numPr>
          <w:ilvl w:val="0"/>
          <w:numId w:val="3"/>
        </w:numPr>
        <w:spacing w:before="240" w:after="240"/>
        <w:ind w:left="426" w:hanging="284"/>
        <w:rPr>
          <w:rFonts w:asciiTheme="minorBidi" w:hAnsiTheme="minorBidi" w:cstheme="minorBidi"/>
        </w:rPr>
      </w:pPr>
      <w:r w:rsidRPr="00593909">
        <w:rPr>
          <w:rFonts w:asciiTheme="minorBidi" w:hAnsiTheme="minorBidi" w:cstheme="minorBidi"/>
        </w:rPr>
        <w:t>2024; “</w:t>
      </w:r>
      <w:r w:rsidR="00A12A6B">
        <w:rPr>
          <w:rFonts w:asciiTheme="minorBidi" w:hAnsiTheme="minorBidi" w:cstheme="minorBidi"/>
        </w:rPr>
        <w:t>E</w:t>
      </w:r>
      <w:hyperlink r:id="rId11" w:history="1">
        <w:r w:rsidRPr="00593909">
          <w:rPr>
            <w:rStyle w:val="Hyperlink"/>
            <w:rFonts w:asciiTheme="minorBidi" w:hAnsiTheme="minorBidi" w:cstheme="minorBidi"/>
            <w:color w:val="auto"/>
            <w:u w:val="none"/>
            <w:shd w:val="clear" w:color="auto" w:fill="FFFFFF"/>
          </w:rPr>
          <w:t>valuation of Acute Toxicity, Anti-Inflammatory and Analgesic Effects of Ducrosia Anethifolia on Mice: Effects of Ducrosia anethifolia on Mice</w:t>
        </w:r>
      </w:hyperlink>
      <w:r w:rsidRPr="00593909">
        <w:rPr>
          <w:rFonts w:asciiTheme="minorBidi" w:hAnsiTheme="minorBidi" w:cstheme="minorBidi"/>
        </w:rPr>
        <w:t xml:space="preserve">” </w:t>
      </w:r>
      <w:r w:rsidRPr="00FE5946">
        <w:rPr>
          <w:rFonts w:asciiTheme="minorBidi" w:hAnsiTheme="minorBidi" w:cstheme="minorBidi"/>
          <w:i/>
          <w:iCs/>
          <w:shd w:val="clear" w:color="auto" w:fill="FFFFFF"/>
        </w:rPr>
        <w:t>Journal of Health and Rehabilitation Research</w:t>
      </w:r>
      <w:r w:rsidRPr="00593909">
        <w:rPr>
          <w:rFonts w:asciiTheme="minorBidi" w:hAnsiTheme="minorBidi" w:cstheme="minorBidi"/>
          <w:shd w:val="clear" w:color="auto" w:fill="FFFFFF"/>
        </w:rPr>
        <w:t xml:space="preserve"> (HEC Y-category)</w:t>
      </w:r>
    </w:p>
    <w:bookmarkEnd w:id="2"/>
    <w:p w14:paraId="78BE2C24" w14:textId="5119AE1A" w:rsidR="00500FA8" w:rsidRPr="00500FA8" w:rsidRDefault="00500FA8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2023; “Emodin alleviates chronic constriction induced injury induced neuropathic pain and inflammation via modulating PPAR-gamma pathway”. </w:t>
      </w:r>
      <w:r w:rsidRPr="00500FA8">
        <w:rPr>
          <w:rFonts w:ascii="Arial" w:hAnsi="Arial" w:cs="Arial"/>
          <w:i/>
          <w:iCs/>
        </w:rPr>
        <w:t>PLoS One</w:t>
      </w:r>
      <w:r>
        <w:rPr>
          <w:rFonts w:ascii="Arial" w:hAnsi="Arial" w:cs="Arial"/>
        </w:rPr>
        <w:t xml:space="preserve"> </w:t>
      </w:r>
      <w:r w:rsidRPr="00500FA8">
        <w:rPr>
          <w:rFonts w:ascii="Arial" w:hAnsi="Arial" w:cs="Arial"/>
        </w:rPr>
        <w:t>(IF 3.75)</w:t>
      </w:r>
    </w:p>
    <w:p w14:paraId="70832CDA" w14:textId="78B28937" w:rsidR="0064727E" w:rsidRPr="0064727E" w:rsidRDefault="0064727E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64727E">
        <w:rPr>
          <w:rFonts w:ascii="Arial" w:hAnsi="Arial" w:cs="Arial"/>
        </w:rPr>
        <w:t>2021</w:t>
      </w:r>
      <w:r w:rsidR="0003255D">
        <w:rPr>
          <w:rFonts w:ascii="Arial" w:hAnsi="Arial" w:cs="Arial"/>
        </w:rPr>
        <w:t>; “</w:t>
      </w:r>
      <w:r w:rsidRPr="0064727E">
        <w:rPr>
          <w:rFonts w:ascii="Arial" w:hAnsi="Arial" w:cs="Arial"/>
        </w:rPr>
        <w:t xml:space="preserve">Carveol attenuates seizure severity and neuroinflammation in pentylenetetrazole-kindled epileptic </w:t>
      </w:r>
      <w:r w:rsidRPr="0064727E">
        <w:rPr>
          <w:rFonts w:ascii="Arial" w:hAnsi="Arial" w:cs="Arial"/>
        </w:rPr>
        <w:lastRenderedPageBreak/>
        <w:t>rats by regulating the Nrf2 signaling pathway.</w:t>
      </w:r>
      <w:r w:rsidR="0003255D">
        <w:rPr>
          <w:rFonts w:ascii="Arial" w:hAnsi="Arial" w:cs="Arial"/>
        </w:rPr>
        <w:t>”</w:t>
      </w:r>
      <w:r w:rsidRPr="0064727E">
        <w:rPr>
          <w:rFonts w:ascii="Arial" w:hAnsi="Arial" w:cs="Arial"/>
        </w:rPr>
        <w:t xml:space="preserve"> </w:t>
      </w:r>
      <w:r w:rsidRPr="0064727E">
        <w:rPr>
          <w:rFonts w:ascii="Arial" w:hAnsi="Arial" w:cs="Arial"/>
          <w:i/>
        </w:rPr>
        <w:t>Oxidative Medicine and Cellular Longevity</w:t>
      </w:r>
      <w:r w:rsidRPr="0064727E">
        <w:rPr>
          <w:rFonts w:ascii="Arial" w:hAnsi="Arial" w:cs="Arial"/>
        </w:rPr>
        <w:t xml:space="preserve"> </w:t>
      </w:r>
      <w:r w:rsidRPr="00500FA8">
        <w:rPr>
          <w:rFonts w:ascii="Arial" w:hAnsi="Arial" w:cs="Arial"/>
        </w:rPr>
        <w:t>(IF 6.543)</w:t>
      </w:r>
      <w:r w:rsidRPr="0064727E">
        <w:rPr>
          <w:rFonts w:ascii="Arial" w:hAnsi="Arial" w:cs="Arial"/>
        </w:rPr>
        <w:t xml:space="preserve"> </w:t>
      </w:r>
    </w:p>
    <w:p w14:paraId="735C926A" w14:textId="1059DAE4" w:rsidR="0064727E" w:rsidRPr="0064727E" w:rsidRDefault="0064727E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64727E">
        <w:rPr>
          <w:rFonts w:ascii="Arial" w:hAnsi="Arial" w:cs="Arial"/>
          <w:color w:val="222222"/>
          <w:shd w:val="clear" w:color="auto" w:fill="FFFFFF"/>
        </w:rPr>
        <w:t>202</w:t>
      </w:r>
      <w:r w:rsidR="0003255D">
        <w:rPr>
          <w:rFonts w:ascii="Arial" w:hAnsi="Arial" w:cs="Arial"/>
          <w:color w:val="222222"/>
          <w:shd w:val="clear" w:color="auto" w:fill="FFFFFF"/>
        </w:rPr>
        <w:t>1;</w:t>
      </w:r>
      <w:r w:rsidRPr="0064727E">
        <w:rPr>
          <w:rFonts w:ascii="Arial" w:hAnsi="Arial" w:cs="Arial"/>
          <w:color w:val="222222"/>
          <w:shd w:val="clear" w:color="auto" w:fill="FFFFFF"/>
        </w:rPr>
        <w:t xml:space="preserve"> “Contribution of Attenuation of TNF-α and NF-κB in the Anti-Epileptic, Anti-Apoptotic and Neuroprotective Potential of </w:t>
      </w:r>
      <w:r w:rsidRPr="0064727E">
        <w:rPr>
          <w:rFonts w:ascii="Arial" w:hAnsi="Arial" w:cs="Arial"/>
          <w:i/>
          <w:iCs/>
          <w:color w:val="222222"/>
          <w:shd w:val="clear" w:color="auto" w:fill="FFFFFF"/>
        </w:rPr>
        <w:t>Rosa webbiana</w:t>
      </w:r>
      <w:r w:rsidRPr="0064727E">
        <w:rPr>
          <w:rFonts w:ascii="Arial" w:hAnsi="Arial" w:cs="Arial"/>
          <w:color w:val="222222"/>
          <w:shd w:val="clear" w:color="auto" w:fill="FFFFFF"/>
        </w:rPr>
        <w:t xml:space="preserve"> Fruit and Its Chitosan Encapsulation”. </w:t>
      </w:r>
      <w:r w:rsidRPr="0064727E">
        <w:rPr>
          <w:rStyle w:val="Emphasis"/>
          <w:rFonts w:ascii="Arial" w:hAnsi="Arial" w:cs="Arial"/>
          <w:color w:val="222222"/>
          <w:shd w:val="clear" w:color="auto" w:fill="FFFFFF"/>
        </w:rPr>
        <w:t>Molecules</w:t>
      </w:r>
      <w:r w:rsidRPr="00500FA8">
        <w:rPr>
          <w:rStyle w:val="Emphasis"/>
          <w:rFonts w:ascii="Arial" w:hAnsi="Arial" w:cs="Arial"/>
          <w:color w:val="222222"/>
          <w:shd w:val="clear" w:color="auto" w:fill="FFFFFF"/>
        </w:rPr>
        <w:t>.</w:t>
      </w:r>
      <w:r w:rsidRPr="00500FA8">
        <w:rPr>
          <w:rFonts w:ascii="Arial" w:hAnsi="Arial" w:cs="Arial"/>
          <w:color w:val="222222"/>
          <w:shd w:val="clear" w:color="auto" w:fill="FFFFFF"/>
        </w:rPr>
        <w:t xml:space="preserve"> (IF</w:t>
      </w:r>
      <w:r w:rsidR="00500FA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267AB" w:rsidRPr="00500FA8">
        <w:rPr>
          <w:rFonts w:ascii="Arial" w:hAnsi="Arial" w:cs="Arial"/>
          <w:color w:val="222222"/>
          <w:shd w:val="clear" w:color="auto" w:fill="FFFFFF"/>
        </w:rPr>
        <w:t>4.</w:t>
      </w:r>
      <w:r w:rsidR="00BE7820">
        <w:rPr>
          <w:rFonts w:ascii="Arial" w:hAnsi="Arial" w:cs="Arial"/>
          <w:color w:val="222222"/>
          <w:shd w:val="clear" w:color="auto" w:fill="FFFFFF"/>
        </w:rPr>
        <w:t>6</w:t>
      </w:r>
      <w:r w:rsidRPr="00500FA8">
        <w:rPr>
          <w:rFonts w:ascii="Arial" w:hAnsi="Arial" w:cs="Arial"/>
          <w:color w:val="222222"/>
          <w:shd w:val="clear" w:color="auto" w:fill="FFFFFF"/>
        </w:rPr>
        <w:t>)</w:t>
      </w:r>
    </w:p>
    <w:p w14:paraId="4169EA03" w14:textId="4AE8142B" w:rsidR="0064727E" w:rsidRPr="0064727E" w:rsidRDefault="0064727E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64727E">
        <w:rPr>
          <w:rFonts w:ascii="Arial" w:hAnsi="Arial" w:cs="Arial"/>
          <w:color w:val="222222"/>
          <w:shd w:val="clear" w:color="auto" w:fill="FFFFFF"/>
        </w:rPr>
        <w:t>2020</w:t>
      </w:r>
      <w:r w:rsidR="0003255D">
        <w:rPr>
          <w:rFonts w:ascii="Arial" w:hAnsi="Arial" w:cs="Arial"/>
          <w:color w:val="222222"/>
          <w:shd w:val="clear" w:color="auto" w:fill="FFFFFF"/>
        </w:rPr>
        <w:t>;</w:t>
      </w:r>
      <w:r w:rsidRPr="0064727E">
        <w:rPr>
          <w:rFonts w:ascii="Arial" w:hAnsi="Arial" w:cs="Arial"/>
          <w:color w:val="222222"/>
          <w:shd w:val="clear" w:color="auto" w:fill="FFFFFF"/>
        </w:rPr>
        <w:t xml:space="preserve"> “Potential and Applications of Nanocarriers for Efficient Delivery of Biopharmaceuticals”. </w:t>
      </w:r>
      <w:r w:rsidRPr="0064727E">
        <w:rPr>
          <w:rStyle w:val="Emphasis"/>
          <w:rFonts w:ascii="Arial" w:hAnsi="Arial" w:cs="Arial"/>
          <w:color w:val="222222"/>
          <w:shd w:val="clear" w:color="auto" w:fill="FFFFFF"/>
        </w:rPr>
        <w:t>Pharmaceutics</w:t>
      </w:r>
      <w:r w:rsidRPr="0064727E">
        <w:rPr>
          <w:rFonts w:ascii="Arial" w:hAnsi="Arial" w:cs="Arial"/>
          <w:color w:val="222222"/>
          <w:shd w:val="clear" w:color="auto" w:fill="FFFFFF"/>
        </w:rPr>
        <w:t xml:space="preserve">. </w:t>
      </w:r>
      <w:r w:rsidRPr="00500FA8">
        <w:rPr>
          <w:rFonts w:ascii="Arial" w:hAnsi="Arial" w:cs="Arial"/>
          <w:color w:val="222222"/>
          <w:shd w:val="clear" w:color="auto" w:fill="FFFFFF"/>
        </w:rPr>
        <w:t xml:space="preserve">(IF </w:t>
      </w:r>
      <w:r w:rsidR="00BE7820">
        <w:rPr>
          <w:rFonts w:ascii="Arial" w:hAnsi="Arial" w:cs="Arial"/>
          <w:color w:val="222222"/>
          <w:shd w:val="clear" w:color="auto" w:fill="FFFFFF"/>
        </w:rPr>
        <w:t>5.4</w:t>
      </w:r>
      <w:r w:rsidRPr="00500FA8">
        <w:rPr>
          <w:rFonts w:ascii="Arial" w:hAnsi="Arial" w:cs="Arial"/>
          <w:color w:val="222222"/>
          <w:shd w:val="clear" w:color="auto" w:fill="FFFFFF"/>
        </w:rPr>
        <w:t>)</w:t>
      </w:r>
    </w:p>
    <w:p w14:paraId="77BA2DBE" w14:textId="282C195F" w:rsidR="0064727E" w:rsidRPr="0064727E" w:rsidRDefault="0064727E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64727E">
        <w:rPr>
          <w:rFonts w:ascii="Arial" w:hAnsi="Arial" w:cs="Arial"/>
        </w:rPr>
        <w:t>2020</w:t>
      </w:r>
      <w:r w:rsidR="002866F7">
        <w:rPr>
          <w:rFonts w:ascii="Arial" w:hAnsi="Arial" w:cs="Arial"/>
        </w:rPr>
        <w:t>;</w:t>
      </w:r>
      <w:r w:rsidRPr="0064727E">
        <w:rPr>
          <w:rFonts w:ascii="Arial" w:hAnsi="Arial" w:cs="Arial"/>
        </w:rPr>
        <w:t xml:space="preserve"> “Post treatment of synthetic polyphenolic 1,3,4 oxadiazole compound A3 attenuated ischemic stroke induced neuroinflammation and neurodegeneration”. </w:t>
      </w:r>
      <w:r w:rsidRPr="0064727E">
        <w:rPr>
          <w:rFonts w:ascii="Arial" w:hAnsi="Arial" w:cs="Arial"/>
          <w:i/>
          <w:iCs/>
        </w:rPr>
        <w:t>Biomolecules</w:t>
      </w:r>
      <w:r w:rsidRPr="00500FA8">
        <w:rPr>
          <w:rFonts w:ascii="Arial" w:hAnsi="Arial" w:cs="Arial"/>
        </w:rPr>
        <w:t xml:space="preserve">. (IF </w:t>
      </w:r>
      <w:r w:rsidR="00BE7820">
        <w:rPr>
          <w:rFonts w:ascii="Arial" w:hAnsi="Arial" w:cs="Arial"/>
        </w:rPr>
        <w:t>5.5</w:t>
      </w:r>
      <w:r w:rsidRPr="00500FA8">
        <w:rPr>
          <w:rFonts w:ascii="Arial" w:hAnsi="Arial" w:cs="Arial"/>
        </w:rPr>
        <w:t>)</w:t>
      </w:r>
    </w:p>
    <w:p w14:paraId="3C79D034" w14:textId="1923B389" w:rsidR="0064727E" w:rsidRPr="0064727E" w:rsidRDefault="0064727E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64727E">
        <w:rPr>
          <w:rFonts w:ascii="Arial" w:hAnsi="Arial" w:cs="Arial"/>
        </w:rPr>
        <w:t>2019</w:t>
      </w:r>
      <w:r w:rsidR="002866F7">
        <w:rPr>
          <w:rFonts w:ascii="Arial" w:hAnsi="Arial" w:cs="Arial"/>
        </w:rPr>
        <w:t>;</w:t>
      </w:r>
      <w:r w:rsidRPr="0064727E">
        <w:rPr>
          <w:rFonts w:ascii="Arial" w:hAnsi="Arial" w:cs="Arial"/>
        </w:rPr>
        <w:t xml:space="preserve"> “Neuroprotective effects of melatonin and celecoxib against ethanol-induced neurodegeneration: a computational and pharmacological approach”</w:t>
      </w:r>
      <w:r w:rsidRPr="0064727E">
        <w:rPr>
          <w:rFonts w:ascii="Arial" w:hAnsi="Arial" w:cs="Arial"/>
          <w:i/>
        </w:rPr>
        <w:t xml:space="preserve">. </w:t>
      </w:r>
      <w:hyperlink r:id="rId12">
        <w:r w:rsidRPr="0064727E">
          <w:rPr>
            <w:rFonts w:ascii="Arial" w:hAnsi="Arial" w:cs="Arial"/>
            <w:i/>
          </w:rPr>
          <w:t>Drug Design, Development</w:t>
        </w:r>
      </w:hyperlink>
      <w:hyperlink r:id="rId13">
        <w:r w:rsidRPr="0064727E">
          <w:rPr>
            <w:rFonts w:ascii="Arial" w:hAnsi="Arial" w:cs="Arial"/>
            <w:i/>
          </w:rPr>
          <w:t xml:space="preserve"> and Therapy. </w:t>
        </w:r>
        <w:r w:rsidRPr="00500FA8">
          <w:rPr>
            <w:rFonts w:ascii="Arial" w:hAnsi="Arial" w:cs="Arial"/>
            <w:iCs/>
          </w:rPr>
          <w:t xml:space="preserve">(IF </w:t>
        </w:r>
        <w:r w:rsidR="005267AB" w:rsidRPr="00500FA8">
          <w:rPr>
            <w:rFonts w:ascii="Arial" w:hAnsi="Arial" w:cs="Arial"/>
            <w:iCs/>
          </w:rPr>
          <w:t>4.</w:t>
        </w:r>
        <w:r w:rsidR="00BE7820">
          <w:rPr>
            <w:rFonts w:ascii="Arial" w:hAnsi="Arial" w:cs="Arial"/>
            <w:iCs/>
          </w:rPr>
          <w:t>8</w:t>
        </w:r>
        <w:r w:rsidRPr="00500FA8">
          <w:rPr>
            <w:rFonts w:ascii="Arial" w:hAnsi="Arial" w:cs="Arial"/>
            <w:iCs/>
          </w:rPr>
          <w:t>)</w:t>
        </w:r>
        <w:r w:rsidRPr="00500FA8">
          <w:rPr>
            <w:rFonts w:ascii="Arial" w:hAnsi="Arial" w:cs="Arial"/>
            <w:i/>
          </w:rPr>
          <w:t xml:space="preserve"> </w:t>
        </w:r>
      </w:hyperlink>
    </w:p>
    <w:p w14:paraId="3F535DA6" w14:textId="5B145FC7" w:rsidR="00CE325F" w:rsidRPr="00FB331C" w:rsidRDefault="0064727E" w:rsidP="00497303">
      <w:pPr>
        <w:numPr>
          <w:ilvl w:val="0"/>
          <w:numId w:val="3"/>
        </w:numPr>
        <w:spacing w:before="240" w:after="240"/>
        <w:ind w:left="426" w:hanging="284"/>
        <w:rPr>
          <w:rFonts w:ascii="Arial" w:hAnsi="Arial" w:cs="Arial"/>
        </w:rPr>
      </w:pPr>
      <w:r w:rsidRPr="0064727E">
        <w:rPr>
          <w:rFonts w:ascii="Arial" w:hAnsi="Arial" w:cs="Arial"/>
        </w:rPr>
        <w:t>2017</w:t>
      </w:r>
      <w:r w:rsidR="002866F7">
        <w:rPr>
          <w:rFonts w:ascii="Arial" w:hAnsi="Arial" w:cs="Arial"/>
        </w:rPr>
        <w:t>;</w:t>
      </w:r>
      <w:r w:rsidRPr="0064727E">
        <w:rPr>
          <w:rFonts w:ascii="Arial" w:hAnsi="Arial" w:cs="Arial"/>
        </w:rPr>
        <w:t xml:space="preserve"> </w:t>
      </w:r>
      <w:r w:rsidR="002866F7">
        <w:rPr>
          <w:rFonts w:ascii="Arial" w:hAnsi="Arial" w:cs="Arial"/>
        </w:rPr>
        <w:t>“</w:t>
      </w:r>
      <w:r w:rsidRPr="0064727E">
        <w:rPr>
          <w:rFonts w:ascii="Arial" w:hAnsi="Arial" w:cs="Arial"/>
        </w:rPr>
        <w:t xml:space="preserve">A </w:t>
      </w:r>
      <w:r w:rsidRPr="0064727E">
        <w:rPr>
          <w:rFonts w:ascii="Arial" w:hAnsi="Arial" w:cs="Arial"/>
          <w:spacing w:val="-7"/>
        </w:rPr>
        <w:t>survey</w:t>
      </w:r>
      <w:r w:rsidRPr="0064727E">
        <w:rPr>
          <w:rFonts w:ascii="Arial" w:hAnsi="Arial" w:cs="Arial"/>
          <w:spacing w:val="1"/>
        </w:rPr>
        <w:t xml:space="preserve"> </w:t>
      </w:r>
      <w:r w:rsidRPr="0064727E">
        <w:rPr>
          <w:rFonts w:ascii="Arial" w:hAnsi="Arial" w:cs="Arial"/>
          <w:spacing w:val="-5"/>
        </w:rPr>
        <w:t>of</w:t>
      </w:r>
      <w:r w:rsidRPr="0064727E">
        <w:rPr>
          <w:rFonts w:ascii="Arial" w:hAnsi="Arial" w:cs="Arial"/>
          <w:spacing w:val="-10"/>
        </w:rPr>
        <w:t xml:space="preserve"> </w:t>
      </w:r>
      <w:r w:rsidRPr="0064727E">
        <w:rPr>
          <w:rFonts w:ascii="Arial" w:hAnsi="Arial" w:cs="Arial"/>
          <w:spacing w:val="-4"/>
        </w:rPr>
        <w:t>self-medication</w:t>
      </w:r>
      <w:r w:rsidR="00465BA9">
        <w:rPr>
          <w:rFonts w:ascii="Arial" w:hAnsi="Arial" w:cs="Arial"/>
          <w:spacing w:val="-4"/>
        </w:rPr>
        <w:t xml:space="preserve"> </w:t>
      </w:r>
      <w:r w:rsidRPr="0064727E">
        <w:rPr>
          <w:rFonts w:ascii="Arial" w:hAnsi="Arial" w:cs="Arial"/>
          <w:spacing w:val="-4"/>
        </w:rPr>
        <w:t xml:space="preserve">with dietary </w:t>
      </w:r>
      <w:r w:rsidRPr="0064727E">
        <w:rPr>
          <w:rFonts w:ascii="Arial" w:hAnsi="Arial" w:cs="Arial"/>
        </w:rPr>
        <w:t>supplements among pharmacy students of Punjab, Pakistan</w:t>
      </w:r>
      <w:r w:rsidR="002866F7">
        <w:rPr>
          <w:rFonts w:ascii="Arial" w:hAnsi="Arial" w:cs="Arial"/>
        </w:rPr>
        <w:t>”.</w:t>
      </w:r>
      <w:r w:rsidRPr="0064727E">
        <w:rPr>
          <w:rFonts w:ascii="Arial" w:hAnsi="Arial" w:cs="Arial"/>
        </w:rPr>
        <w:t xml:space="preserve"> </w:t>
      </w:r>
      <w:r w:rsidRPr="0064727E">
        <w:rPr>
          <w:rFonts w:ascii="Arial" w:hAnsi="Arial" w:cs="Arial"/>
          <w:i/>
        </w:rPr>
        <w:t>Pharmacophor</w:t>
      </w:r>
      <w:r w:rsidR="002866F7">
        <w:rPr>
          <w:rFonts w:ascii="Arial" w:hAnsi="Arial" w:cs="Arial"/>
          <w:i/>
        </w:rPr>
        <w:t>e</w:t>
      </w:r>
      <w:r w:rsidR="004A5FBD">
        <w:rPr>
          <w:rFonts w:ascii="Arial" w:hAnsi="Arial" w:cs="Arial"/>
          <w:i/>
        </w:rPr>
        <w:t xml:space="preserve">. </w:t>
      </w:r>
      <w:r w:rsidR="004A5FBD" w:rsidRPr="00593909">
        <w:rPr>
          <w:rFonts w:asciiTheme="minorBidi" w:hAnsiTheme="minorBidi" w:cstheme="minorBidi"/>
          <w:shd w:val="clear" w:color="auto" w:fill="FFFFFF"/>
        </w:rPr>
        <w:t>(HEC Y-category)</w:t>
      </w:r>
    </w:p>
    <w:p w14:paraId="408260D1" w14:textId="614D37B0" w:rsidR="0088026A" w:rsidRPr="007279D9" w:rsidRDefault="0088026A" w:rsidP="007A26E6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7279D9">
        <w:rPr>
          <w:rFonts w:ascii="Arial" w:hAnsi="Arial" w:cs="Arial"/>
          <w:color w:val="44546A" w:themeColor="text2"/>
        </w:rPr>
        <w:t>BOOK C</w:t>
      </w:r>
      <w:r w:rsidR="00CC7D58" w:rsidRPr="007279D9">
        <w:rPr>
          <w:rFonts w:ascii="Arial" w:hAnsi="Arial" w:cs="Arial"/>
          <w:color w:val="44546A" w:themeColor="text2"/>
        </w:rPr>
        <w:t>HAPTERS</w:t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  <w:r w:rsidR="00CC7D58" w:rsidRPr="007279D9">
        <w:rPr>
          <w:rFonts w:ascii="Arial" w:hAnsi="Arial" w:cs="Arial"/>
          <w:color w:val="44546A" w:themeColor="text2"/>
        </w:rPr>
        <w:tab/>
      </w:r>
    </w:p>
    <w:p w14:paraId="3CC4F4D3" w14:textId="7B461FF8" w:rsidR="00CC7D58" w:rsidRPr="007279D9" w:rsidRDefault="008642F9" w:rsidP="007279D9">
      <w:pPr>
        <w:pStyle w:val="Heading1"/>
        <w:pBdr>
          <w:bottom w:val="single" w:sz="4" w:space="1" w:color="auto"/>
        </w:pBdr>
        <w:spacing w:before="240" w:after="240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2025; </w:t>
      </w:r>
      <w:r w:rsidR="000E5A55" w:rsidRPr="007279D9">
        <w:rPr>
          <w:rFonts w:ascii="Arial" w:hAnsi="Arial" w:cs="Arial"/>
          <w:b w:val="0"/>
          <w:bCs w:val="0"/>
          <w:sz w:val="22"/>
          <w:szCs w:val="22"/>
        </w:rPr>
        <w:t>10 B</w:t>
      </w:r>
      <w:r w:rsidR="00416FC0" w:rsidRPr="007279D9">
        <w:rPr>
          <w:rFonts w:ascii="Arial" w:hAnsi="Arial" w:cs="Arial"/>
          <w:b w:val="0"/>
          <w:bCs w:val="0"/>
          <w:sz w:val="22"/>
          <w:szCs w:val="22"/>
        </w:rPr>
        <w:t>ook chapters</w:t>
      </w:r>
      <w:r w:rsidR="007279D9" w:rsidRPr="007279D9">
        <w:rPr>
          <w:rFonts w:ascii="Arial" w:hAnsi="Arial" w:cs="Arial"/>
          <w:b w:val="0"/>
          <w:bCs w:val="0"/>
          <w:sz w:val="22"/>
          <w:szCs w:val="22"/>
        </w:rPr>
        <w:t xml:space="preserve"> in</w:t>
      </w:r>
      <w:r w:rsidR="000E5A55" w:rsidRPr="007279D9">
        <w:rPr>
          <w:rFonts w:ascii="Arial" w:hAnsi="Arial" w:cs="Arial"/>
          <w:b w:val="0"/>
          <w:bCs w:val="0"/>
          <w:sz w:val="22"/>
          <w:szCs w:val="22"/>
        </w:rPr>
        <w:t xml:space="preserve"> “Microbial Enzymes: Biochemical Foundations, Industrial Applications, and Biotechnological Innovations</w:t>
      </w:r>
      <w:r w:rsidR="00E14329" w:rsidRPr="007279D9">
        <w:rPr>
          <w:rFonts w:ascii="Arial" w:hAnsi="Arial" w:cs="Arial"/>
          <w:b w:val="0"/>
          <w:bCs w:val="0"/>
          <w:sz w:val="22"/>
          <w:szCs w:val="22"/>
        </w:rPr>
        <w:t xml:space="preserve"> by IBH Publisher</w:t>
      </w:r>
      <w:r>
        <w:rPr>
          <w:rFonts w:ascii="Arial" w:hAnsi="Arial" w:cs="Arial"/>
          <w:b w:val="0"/>
          <w:bCs w:val="0"/>
          <w:sz w:val="22"/>
          <w:szCs w:val="22"/>
        </w:rPr>
        <w:t>s, UK</w:t>
      </w:r>
      <w:r w:rsidR="00416FC0" w:rsidRPr="007279D9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62319A3" w14:textId="70DB7628" w:rsidR="00E56246" w:rsidRDefault="007A26E6" w:rsidP="007A26E6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E56246">
        <w:rPr>
          <w:rFonts w:ascii="Arial" w:hAnsi="Arial" w:cs="Arial"/>
          <w:color w:val="44546A" w:themeColor="text2"/>
        </w:rPr>
        <w:t xml:space="preserve">MEMBERSHIP AND </w:t>
      </w:r>
      <w:r w:rsidR="00FB6431">
        <w:rPr>
          <w:rFonts w:ascii="Arial" w:hAnsi="Arial" w:cs="Arial"/>
          <w:color w:val="44546A" w:themeColor="text2"/>
        </w:rPr>
        <w:t>WORKSHOPS</w:t>
      </w:r>
      <w:r w:rsidR="0014507F">
        <w:rPr>
          <w:rFonts w:ascii="Arial" w:hAnsi="Arial" w:cs="Arial"/>
          <w:color w:val="44546A" w:themeColor="text2"/>
        </w:rPr>
        <w:t>/SEMINARS</w:t>
      </w:r>
      <w:r w:rsidRPr="00E56246">
        <w:rPr>
          <w:rFonts w:ascii="Arial" w:hAnsi="Arial" w:cs="Arial"/>
          <w:color w:val="44546A" w:themeColor="text2"/>
        </w:rPr>
        <w:tab/>
      </w:r>
    </w:p>
    <w:p w14:paraId="22E72867" w14:textId="5F76B591" w:rsidR="008455EB" w:rsidRDefault="0088026A" w:rsidP="00FB2E29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Post-G</w:t>
      </w:r>
      <w:r w:rsidR="008455EB">
        <w:rPr>
          <w:rFonts w:ascii="Arial" w:hAnsi="Arial" w:cs="Arial"/>
          <w:b w:val="0"/>
          <w:bCs w:val="0"/>
          <w:sz w:val="22"/>
          <w:szCs w:val="22"/>
        </w:rPr>
        <w:t>raduate</w:t>
      </w:r>
      <w:r w:rsidR="00381F42">
        <w:rPr>
          <w:rFonts w:ascii="Arial" w:hAnsi="Arial" w:cs="Arial"/>
          <w:b w:val="0"/>
          <w:bCs w:val="0"/>
          <w:sz w:val="22"/>
          <w:szCs w:val="22"/>
        </w:rPr>
        <w:t xml:space="preserve"> Program Incharge</w:t>
      </w:r>
      <w:r w:rsidR="008455EB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8DF5EFA" w14:textId="28AA28AC" w:rsidR="001B51C1" w:rsidRDefault="001B51C1" w:rsidP="00FB2E29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Member of </w:t>
      </w:r>
      <w:r w:rsidR="001D41C0">
        <w:rPr>
          <w:rFonts w:ascii="Arial" w:hAnsi="Arial" w:cs="Arial"/>
          <w:b w:val="0"/>
          <w:bCs w:val="0"/>
          <w:sz w:val="22"/>
          <w:szCs w:val="22"/>
        </w:rPr>
        <w:t xml:space="preserve">the </w:t>
      </w:r>
      <w:r>
        <w:rPr>
          <w:rFonts w:ascii="Arial" w:hAnsi="Arial" w:cs="Arial"/>
          <w:b w:val="0"/>
          <w:bCs w:val="0"/>
          <w:sz w:val="22"/>
          <w:szCs w:val="22"/>
        </w:rPr>
        <w:t>University’s Research Committee through ORIC</w:t>
      </w:r>
    </w:p>
    <w:p w14:paraId="246B4A47" w14:textId="198CC22D" w:rsidR="001B51C1" w:rsidRDefault="00600FD2" w:rsidP="00FB2E29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Convener PREE team for </w:t>
      </w:r>
      <w:r w:rsidR="00134D8A">
        <w:rPr>
          <w:rFonts w:ascii="Arial" w:hAnsi="Arial" w:cs="Arial"/>
          <w:b w:val="0"/>
          <w:bCs w:val="0"/>
          <w:sz w:val="22"/>
          <w:szCs w:val="22"/>
        </w:rPr>
        <w:t>G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raduate </w:t>
      </w:r>
      <w:r w:rsidR="00134D8A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ssessment</w:t>
      </w:r>
    </w:p>
    <w:p w14:paraId="4A0ACB9C" w14:textId="531C2271" w:rsidR="00600FD2" w:rsidRPr="001B51C1" w:rsidRDefault="001D41C0" w:rsidP="00FB2E29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Member </w:t>
      </w:r>
      <w:r w:rsidR="00AD6F6C">
        <w:rPr>
          <w:rFonts w:ascii="Arial" w:hAnsi="Arial" w:cs="Arial"/>
          <w:b w:val="0"/>
          <w:bCs w:val="0"/>
          <w:sz w:val="22"/>
          <w:szCs w:val="22"/>
        </w:rPr>
        <w:t>of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the SDG committee for </w:t>
      </w:r>
      <w:r w:rsidR="00AD6F6C">
        <w:rPr>
          <w:rFonts w:ascii="Arial" w:hAnsi="Arial" w:cs="Arial"/>
          <w:b w:val="0"/>
          <w:bCs w:val="0"/>
          <w:sz w:val="22"/>
          <w:szCs w:val="22"/>
        </w:rPr>
        <w:t xml:space="preserve">the </w:t>
      </w:r>
      <w:r>
        <w:rPr>
          <w:rFonts w:ascii="Arial" w:hAnsi="Arial" w:cs="Arial"/>
          <w:b w:val="0"/>
          <w:bCs w:val="0"/>
          <w:sz w:val="22"/>
          <w:szCs w:val="22"/>
        </w:rPr>
        <w:t>University’s QEC ranking</w:t>
      </w:r>
    </w:p>
    <w:p w14:paraId="4BB4365E" w14:textId="555B6FB1" w:rsidR="001B51C1" w:rsidRDefault="001B51C1" w:rsidP="00FB2E29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Served as external examiners for various HEIs as Shifa Tameer</w:t>
      </w:r>
      <w:r w:rsidR="00944BFB">
        <w:rPr>
          <w:rFonts w:ascii="Arial" w:hAnsi="Arial" w:cs="Arial"/>
          <w:b w:val="0"/>
          <w:bCs w:val="0"/>
          <w:sz w:val="22"/>
          <w:szCs w:val="22"/>
        </w:rPr>
        <w:t>-e-</w:t>
      </w:r>
      <w:r>
        <w:rPr>
          <w:rFonts w:ascii="Arial" w:hAnsi="Arial" w:cs="Arial"/>
          <w:b w:val="0"/>
          <w:bCs w:val="0"/>
          <w:sz w:val="22"/>
          <w:szCs w:val="22"/>
        </w:rPr>
        <w:t>Millat University, Margalla Institute</w:t>
      </w:r>
      <w:r w:rsidR="00AD6F6C">
        <w:rPr>
          <w:rFonts w:ascii="Arial" w:hAnsi="Arial" w:cs="Arial"/>
          <w:b w:val="0"/>
          <w:bCs w:val="0"/>
          <w:sz w:val="22"/>
          <w:szCs w:val="22"/>
        </w:rPr>
        <w:t xml:space="preserve"> of Health Sciences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944BFB">
        <w:rPr>
          <w:rFonts w:ascii="Arial" w:hAnsi="Arial" w:cs="Arial"/>
          <w:b w:val="0"/>
          <w:bCs w:val="0"/>
          <w:sz w:val="22"/>
          <w:szCs w:val="22"/>
        </w:rPr>
        <w:t xml:space="preserve">and </w:t>
      </w:r>
      <w:r>
        <w:rPr>
          <w:rFonts w:ascii="Arial" w:hAnsi="Arial" w:cs="Arial"/>
          <w:b w:val="0"/>
          <w:bCs w:val="0"/>
          <w:sz w:val="22"/>
          <w:szCs w:val="22"/>
        </w:rPr>
        <w:t>Bashir Institute of Health Sciences.</w:t>
      </w:r>
    </w:p>
    <w:p w14:paraId="5B65AC14" w14:textId="296E25F5" w:rsidR="00E56246" w:rsidRDefault="00BC3C85" w:rsidP="00FB2E29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 w:rsidRPr="00B100A9">
        <w:rPr>
          <w:rFonts w:ascii="Arial" w:hAnsi="Arial" w:cs="Arial"/>
          <w:b w:val="0"/>
          <w:bCs w:val="0"/>
          <w:sz w:val="22"/>
          <w:szCs w:val="22"/>
        </w:rPr>
        <w:t>Workshop on AI</w:t>
      </w:r>
      <w:r w:rsidR="00B100A9" w:rsidRPr="00B100A9">
        <w:rPr>
          <w:rFonts w:ascii="Arial" w:hAnsi="Arial" w:cs="Arial"/>
          <w:b w:val="0"/>
          <w:bCs w:val="0"/>
          <w:sz w:val="22"/>
          <w:szCs w:val="22"/>
        </w:rPr>
        <w:t xml:space="preserve"> in computational research</w:t>
      </w:r>
      <w:r w:rsidR="00B100A9">
        <w:rPr>
          <w:rFonts w:ascii="Arial" w:hAnsi="Arial" w:cs="Arial"/>
          <w:b w:val="0"/>
          <w:bCs w:val="0"/>
          <w:sz w:val="22"/>
          <w:szCs w:val="22"/>
        </w:rPr>
        <w:t>, G</w:t>
      </w:r>
      <w:r w:rsidR="000C0101">
        <w:rPr>
          <w:rFonts w:ascii="Arial" w:hAnsi="Arial" w:cs="Arial"/>
          <w:b w:val="0"/>
          <w:bCs w:val="0"/>
          <w:sz w:val="22"/>
          <w:szCs w:val="22"/>
        </w:rPr>
        <w:t xml:space="preserve">EO </w:t>
      </w:r>
      <w:r w:rsidR="00B100A9">
        <w:rPr>
          <w:rFonts w:ascii="Arial" w:hAnsi="Arial" w:cs="Arial"/>
          <w:b w:val="0"/>
          <w:bCs w:val="0"/>
          <w:sz w:val="22"/>
          <w:szCs w:val="22"/>
        </w:rPr>
        <w:t xml:space="preserve">data </w:t>
      </w:r>
      <w:r w:rsidR="000C0101">
        <w:rPr>
          <w:rFonts w:ascii="Arial" w:hAnsi="Arial" w:cs="Arial"/>
          <w:b w:val="0"/>
          <w:bCs w:val="0"/>
          <w:sz w:val="22"/>
          <w:szCs w:val="22"/>
        </w:rPr>
        <w:t>analysis</w:t>
      </w:r>
      <w:r w:rsidR="00944BFB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B100A9">
        <w:rPr>
          <w:rFonts w:ascii="Arial" w:hAnsi="Arial" w:cs="Arial"/>
          <w:b w:val="0"/>
          <w:bCs w:val="0"/>
          <w:sz w:val="22"/>
          <w:szCs w:val="22"/>
        </w:rPr>
        <w:t>and network Pharmacology</w:t>
      </w:r>
    </w:p>
    <w:p w14:paraId="2C5A65F6" w14:textId="48D4D989" w:rsidR="00B100A9" w:rsidRDefault="00E11382" w:rsidP="00EA2550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 w:rsidRPr="00EA2550">
        <w:rPr>
          <w:rFonts w:ascii="Arial" w:hAnsi="Arial" w:cs="Arial"/>
          <w:b w:val="0"/>
          <w:bCs w:val="0"/>
          <w:sz w:val="22"/>
          <w:szCs w:val="22"/>
        </w:rPr>
        <w:t xml:space="preserve">Training workshop on Program </w:t>
      </w:r>
      <w:r w:rsidR="00251976" w:rsidRPr="00EA2550">
        <w:rPr>
          <w:rFonts w:ascii="Arial" w:hAnsi="Arial" w:cs="Arial"/>
          <w:b w:val="0"/>
          <w:bCs w:val="0"/>
          <w:sz w:val="22"/>
          <w:szCs w:val="22"/>
        </w:rPr>
        <w:t>R</w:t>
      </w:r>
      <w:r w:rsidRPr="00EA2550">
        <w:rPr>
          <w:rFonts w:ascii="Arial" w:hAnsi="Arial" w:cs="Arial"/>
          <w:b w:val="0"/>
          <w:bCs w:val="0"/>
          <w:sz w:val="22"/>
          <w:szCs w:val="22"/>
        </w:rPr>
        <w:t>eview</w:t>
      </w:r>
      <w:r w:rsidR="00251976" w:rsidRPr="00EA2550">
        <w:rPr>
          <w:rFonts w:ascii="Arial" w:hAnsi="Arial" w:cs="Arial"/>
          <w:b w:val="0"/>
          <w:bCs w:val="0"/>
          <w:sz w:val="22"/>
          <w:szCs w:val="22"/>
        </w:rPr>
        <w:t xml:space="preserve"> for</w:t>
      </w:r>
      <w:r w:rsidRPr="00EA25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51976" w:rsidRPr="00EA2550">
        <w:rPr>
          <w:rFonts w:ascii="Arial" w:hAnsi="Arial" w:cs="Arial"/>
          <w:b w:val="0"/>
          <w:bCs w:val="0"/>
          <w:sz w:val="22"/>
          <w:szCs w:val="22"/>
        </w:rPr>
        <w:t>E</w:t>
      </w:r>
      <w:r w:rsidRPr="00EA2550">
        <w:rPr>
          <w:rFonts w:ascii="Arial" w:hAnsi="Arial" w:cs="Arial"/>
          <w:b w:val="0"/>
          <w:bCs w:val="0"/>
          <w:sz w:val="22"/>
          <w:szCs w:val="22"/>
        </w:rPr>
        <w:t>ffectiveness and</w:t>
      </w:r>
      <w:r w:rsidR="00251976" w:rsidRPr="00EA2550">
        <w:rPr>
          <w:rFonts w:ascii="Arial" w:hAnsi="Arial" w:cs="Arial"/>
          <w:b w:val="0"/>
          <w:bCs w:val="0"/>
          <w:sz w:val="22"/>
          <w:szCs w:val="22"/>
        </w:rPr>
        <w:t xml:space="preserve"> Enhancement (PREE)</w:t>
      </w:r>
      <w:r w:rsidRPr="00EA2550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10F3DEF6" w14:textId="6C1D4D7A" w:rsidR="00134D8A" w:rsidRPr="00EA2550" w:rsidRDefault="00134D8A" w:rsidP="00EA2550">
      <w:pPr>
        <w:pStyle w:val="Heading1"/>
        <w:numPr>
          <w:ilvl w:val="0"/>
          <w:numId w:val="6"/>
        </w:numPr>
        <w:pBdr>
          <w:bottom w:val="single" w:sz="4" w:space="1" w:color="auto"/>
        </w:pBd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Conduct seminar on “</w:t>
      </w:r>
      <w:r w:rsidR="0014507F">
        <w:rPr>
          <w:rFonts w:ascii="Arial" w:hAnsi="Arial" w:cs="Arial"/>
          <w:b w:val="0"/>
          <w:bCs w:val="0"/>
          <w:sz w:val="22"/>
          <w:szCs w:val="22"/>
        </w:rPr>
        <w:t>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ffective Communication” </w:t>
      </w:r>
    </w:p>
    <w:p w14:paraId="0563901B" w14:textId="062BDA63" w:rsidR="009C33FE" w:rsidRPr="0064727E" w:rsidRDefault="009C33FE" w:rsidP="0064727E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64727E">
        <w:rPr>
          <w:rFonts w:ascii="Arial" w:hAnsi="Arial" w:cs="Arial"/>
          <w:color w:val="44546A" w:themeColor="text2"/>
        </w:rPr>
        <w:t>RESEARCH PROJECTS</w:t>
      </w:r>
    </w:p>
    <w:p w14:paraId="579C0B03" w14:textId="76AD00FD" w:rsidR="009C33FE" w:rsidRPr="0064727E" w:rsidRDefault="009C33FE" w:rsidP="0064727E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64727E">
        <w:rPr>
          <w:rFonts w:ascii="Arial" w:hAnsi="Arial" w:cs="Arial"/>
          <w:szCs w:val="20"/>
        </w:rPr>
        <w:t xml:space="preserve">Worked on </w:t>
      </w:r>
      <w:r w:rsidR="00593909">
        <w:rPr>
          <w:rFonts w:ascii="Arial" w:hAnsi="Arial" w:cs="Arial"/>
          <w:szCs w:val="20"/>
        </w:rPr>
        <w:t xml:space="preserve">the </w:t>
      </w:r>
      <w:r w:rsidRPr="0064727E">
        <w:rPr>
          <w:rFonts w:ascii="Arial" w:hAnsi="Arial" w:cs="Arial"/>
          <w:szCs w:val="20"/>
        </w:rPr>
        <w:t>neuroprotective model of a natural and synthetic compound in stroke, epilepsy and HgCl</w:t>
      </w:r>
      <w:r w:rsidRPr="0064727E">
        <w:rPr>
          <w:rFonts w:ascii="Arial" w:hAnsi="Arial" w:cs="Arial"/>
          <w:szCs w:val="20"/>
          <w:vertAlign w:val="subscript"/>
        </w:rPr>
        <w:t>2</w:t>
      </w:r>
      <w:r w:rsidRPr="0064727E">
        <w:rPr>
          <w:rFonts w:ascii="Arial" w:hAnsi="Arial" w:cs="Arial"/>
          <w:szCs w:val="20"/>
        </w:rPr>
        <w:t>-induced neurodegeneration in rats and</w:t>
      </w:r>
      <w:r w:rsidRPr="0064727E">
        <w:rPr>
          <w:rFonts w:ascii="Arial" w:hAnsi="Arial" w:cs="Arial"/>
          <w:spacing w:val="-4"/>
          <w:szCs w:val="20"/>
        </w:rPr>
        <w:t xml:space="preserve"> </w:t>
      </w:r>
      <w:r w:rsidRPr="0064727E">
        <w:rPr>
          <w:rFonts w:ascii="Arial" w:hAnsi="Arial" w:cs="Arial"/>
          <w:szCs w:val="20"/>
        </w:rPr>
        <w:t>mice</w:t>
      </w:r>
    </w:p>
    <w:p w14:paraId="185F5C91" w14:textId="77777777" w:rsidR="009C33FE" w:rsidRPr="0064727E" w:rsidRDefault="009C33FE" w:rsidP="0064727E">
      <w:pPr>
        <w:pStyle w:val="ListParagraph"/>
        <w:numPr>
          <w:ilvl w:val="0"/>
          <w:numId w:val="1"/>
        </w:numPr>
        <w:spacing w:line="276" w:lineRule="auto"/>
        <w:ind w:left="567" w:hanging="425"/>
        <w:rPr>
          <w:rFonts w:ascii="Arial" w:hAnsi="Arial" w:cs="Arial"/>
          <w:szCs w:val="20"/>
        </w:rPr>
      </w:pPr>
      <w:r w:rsidRPr="0064727E">
        <w:rPr>
          <w:rFonts w:ascii="Arial" w:hAnsi="Arial" w:cs="Arial"/>
          <w:szCs w:val="20"/>
        </w:rPr>
        <w:t>Conducting behavioral analysis to assess the degree of</w:t>
      </w:r>
      <w:r w:rsidRPr="0064727E">
        <w:rPr>
          <w:rFonts w:ascii="Arial" w:hAnsi="Arial" w:cs="Arial"/>
          <w:spacing w:val="-5"/>
          <w:szCs w:val="20"/>
        </w:rPr>
        <w:t xml:space="preserve"> </w:t>
      </w:r>
      <w:r w:rsidRPr="0064727E">
        <w:rPr>
          <w:rFonts w:ascii="Arial" w:hAnsi="Arial" w:cs="Arial"/>
          <w:szCs w:val="20"/>
        </w:rPr>
        <w:t>neurodegeneration</w:t>
      </w:r>
    </w:p>
    <w:p w14:paraId="1D6EDE6D" w14:textId="77777777" w:rsidR="009C33FE" w:rsidRPr="0064727E" w:rsidRDefault="009C33FE" w:rsidP="0064727E">
      <w:pPr>
        <w:pStyle w:val="ListParagraph"/>
        <w:numPr>
          <w:ilvl w:val="0"/>
          <w:numId w:val="1"/>
        </w:numPr>
        <w:spacing w:line="276" w:lineRule="auto"/>
        <w:ind w:left="567" w:hanging="425"/>
        <w:rPr>
          <w:rFonts w:ascii="Arial" w:hAnsi="Arial" w:cs="Arial"/>
          <w:szCs w:val="20"/>
        </w:rPr>
      </w:pPr>
      <w:r w:rsidRPr="0064727E">
        <w:rPr>
          <w:rFonts w:ascii="Arial" w:hAnsi="Arial" w:cs="Arial"/>
          <w:szCs w:val="20"/>
        </w:rPr>
        <w:t>Studying molecular mechanisms that may contribute towards the neuroprotective potential of selected</w:t>
      </w:r>
      <w:r w:rsidRPr="0064727E">
        <w:rPr>
          <w:rFonts w:ascii="Arial" w:hAnsi="Arial" w:cs="Arial"/>
          <w:spacing w:val="-1"/>
          <w:szCs w:val="20"/>
        </w:rPr>
        <w:t xml:space="preserve"> </w:t>
      </w:r>
      <w:r w:rsidRPr="0064727E">
        <w:rPr>
          <w:rFonts w:ascii="Arial" w:hAnsi="Arial" w:cs="Arial"/>
          <w:szCs w:val="20"/>
        </w:rPr>
        <w:t>compounds</w:t>
      </w:r>
    </w:p>
    <w:p w14:paraId="20C6DF9E" w14:textId="0B345DF8" w:rsidR="00E57590" w:rsidRDefault="009C33FE" w:rsidP="0023583A">
      <w:pPr>
        <w:pStyle w:val="ListParagraph"/>
        <w:numPr>
          <w:ilvl w:val="0"/>
          <w:numId w:val="1"/>
        </w:numPr>
        <w:spacing w:line="276" w:lineRule="auto"/>
        <w:ind w:left="567" w:right="264" w:hanging="425"/>
        <w:rPr>
          <w:rFonts w:ascii="Arial" w:hAnsi="Arial" w:cs="Arial"/>
          <w:szCs w:val="20"/>
        </w:rPr>
      </w:pPr>
      <w:r w:rsidRPr="0064727E">
        <w:rPr>
          <w:rFonts w:ascii="Arial" w:hAnsi="Arial" w:cs="Arial"/>
          <w:szCs w:val="20"/>
        </w:rPr>
        <w:t>Assessment of neuropathic pain models</w:t>
      </w:r>
    </w:p>
    <w:p w14:paraId="15F45B81" w14:textId="53E2736C" w:rsidR="00CE325F" w:rsidRPr="00593909" w:rsidRDefault="00593909" w:rsidP="00593909">
      <w:pPr>
        <w:pStyle w:val="ListParagraph"/>
        <w:numPr>
          <w:ilvl w:val="0"/>
          <w:numId w:val="1"/>
        </w:numPr>
        <w:spacing w:line="276" w:lineRule="auto"/>
        <w:ind w:left="567" w:right="264" w:hanging="425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Supervising M-Phil students</w:t>
      </w:r>
      <w:r w:rsidR="006F0035">
        <w:rPr>
          <w:rFonts w:ascii="Arial" w:hAnsi="Arial" w:cs="Arial"/>
          <w:szCs w:val="20"/>
        </w:rPr>
        <w:t xml:space="preserve"> in various projects involving neurodegenerating models</w:t>
      </w:r>
    </w:p>
    <w:p w14:paraId="61E8D1EB" w14:textId="5F8BEC47" w:rsidR="009C33FE" w:rsidRPr="0064727E" w:rsidRDefault="009C33FE" w:rsidP="0064727E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64727E">
        <w:rPr>
          <w:rFonts w:ascii="Arial" w:hAnsi="Arial" w:cs="Arial"/>
          <w:color w:val="44546A" w:themeColor="text2"/>
        </w:rPr>
        <w:t>RESEARCH INTERESTS:</w:t>
      </w:r>
    </w:p>
    <w:p w14:paraId="3BCA0D92" w14:textId="77777777" w:rsidR="009C33FE" w:rsidRPr="00465BA9" w:rsidRDefault="009C33FE" w:rsidP="00465BA9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szCs w:val="20"/>
        </w:rPr>
        <w:t>Ischemic stroke (MCAO)</w:t>
      </w:r>
    </w:p>
    <w:p w14:paraId="517774C7" w14:textId="77777777" w:rsidR="009C33FE" w:rsidRPr="00465BA9" w:rsidRDefault="009C33FE" w:rsidP="00465BA9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szCs w:val="20"/>
        </w:rPr>
        <w:t>Epilepsy</w:t>
      </w:r>
    </w:p>
    <w:p w14:paraId="6EC7CEDB" w14:textId="77777777" w:rsidR="009C33FE" w:rsidRPr="00465BA9" w:rsidRDefault="009C33FE" w:rsidP="00465BA9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szCs w:val="20"/>
        </w:rPr>
        <w:t>Heavy-metal intoxication</w:t>
      </w:r>
    </w:p>
    <w:p w14:paraId="02579C3A" w14:textId="77777777" w:rsidR="009C33FE" w:rsidRPr="00465BA9" w:rsidRDefault="009C33FE" w:rsidP="00465BA9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szCs w:val="20"/>
        </w:rPr>
        <w:t>Neuropathic pain</w:t>
      </w:r>
    </w:p>
    <w:p w14:paraId="3923CCBE" w14:textId="41D2D194" w:rsidR="00CE325F" w:rsidRPr="00CE325F" w:rsidRDefault="009C33FE" w:rsidP="00CE325F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szCs w:val="20"/>
        </w:rPr>
        <w:t>Neurodegeneration and neuroprotection</w:t>
      </w:r>
    </w:p>
    <w:p w14:paraId="06A668B2" w14:textId="7C3C8769" w:rsidR="009C33FE" w:rsidRPr="00465BA9" w:rsidRDefault="009C33FE" w:rsidP="00465BA9">
      <w:pPr>
        <w:pStyle w:val="Heading1"/>
        <w:pBdr>
          <w:bottom w:val="single" w:sz="4" w:space="1" w:color="auto"/>
        </w:pBdr>
        <w:spacing w:before="240" w:after="240"/>
        <w:ind w:left="0"/>
        <w:rPr>
          <w:rFonts w:ascii="Arial" w:hAnsi="Arial" w:cs="Arial"/>
          <w:color w:val="44546A" w:themeColor="text2"/>
        </w:rPr>
      </w:pPr>
      <w:r w:rsidRPr="00465BA9">
        <w:rPr>
          <w:rFonts w:ascii="Arial" w:hAnsi="Arial" w:cs="Arial"/>
          <w:color w:val="44546A" w:themeColor="text2"/>
        </w:rPr>
        <w:lastRenderedPageBreak/>
        <w:t>RESEARCH SKILLS:</w:t>
      </w:r>
    </w:p>
    <w:p w14:paraId="390B1C27" w14:textId="7D44BD28" w:rsidR="009C33FE" w:rsidRPr="00465BA9" w:rsidRDefault="009C33FE" w:rsidP="00465BA9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b/>
          <w:bCs/>
          <w:szCs w:val="20"/>
        </w:rPr>
        <w:t>Surgery skills:</w:t>
      </w:r>
      <w:r w:rsidRPr="00465BA9">
        <w:rPr>
          <w:rFonts w:ascii="Arial" w:hAnsi="Arial" w:cs="Arial"/>
          <w:szCs w:val="20"/>
        </w:rPr>
        <w:t xml:space="preserve"> Middle cerebral artery occlusion (MCAO) surgery in rats</w:t>
      </w:r>
      <w:r w:rsidR="002866F7">
        <w:rPr>
          <w:rFonts w:ascii="Arial" w:hAnsi="Arial" w:cs="Arial"/>
          <w:szCs w:val="20"/>
        </w:rPr>
        <w:t>,</w:t>
      </w:r>
      <w:r w:rsidRPr="00465BA9">
        <w:rPr>
          <w:rFonts w:ascii="Arial" w:hAnsi="Arial" w:cs="Arial"/>
          <w:szCs w:val="20"/>
        </w:rPr>
        <w:t xml:space="preserve"> and various behavioral analysis</w:t>
      </w:r>
      <w:r w:rsidR="00593909">
        <w:rPr>
          <w:rFonts w:ascii="Arial" w:hAnsi="Arial" w:cs="Arial"/>
          <w:szCs w:val="20"/>
        </w:rPr>
        <w:t>, neurodegenerative models of epilepsy and neurotoxicity</w:t>
      </w:r>
    </w:p>
    <w:p w14:paraId="7A43D370" w14:textId="23273415" w:rsidR="009C33FE" w:rsidRPr="00465BA9" w:rsidRDefault="009C33FE" w:rsidP="00465BA9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b/>
          <w:bCs/>
          <w:szCs w:val="20"/>
        </w:rPr>
        <w:t>Biochemical</w:t>
      </w:r>
      <w:r w:rsidR="00465BA9" w:rsidRPr="00465BA9">
        <w:rPr>
          <w:rFonts w:ascii="Arial" w:hAnsi="Arial" w:cs="Arial"/>
          <w:b/>
          <w:bCs/>
          <w:szCs w:val="20"/>
        </w:rPr>
        <w:t xml:space="preserve"> </w:t>
      </w:r>
      <w:r w:rsidRPr="00465BA9">
        <w:rPr>
          <w:rFonts w:ascii="Arial" w:hAnsi="Arial" w:cs="Arial"/>
          <w:b/>
          <w:bCs/>
          <w:szCs w:val="20"/>
        </w:rPr>
        <w:t>skills:</w:t>
      </w:r>
      <w:r w:rsidR="00465BA9">
        <w:rPr>
          <w:rFonts w:ascii="Arial" w:hAnsi="Arial" w:cs="Arial"/>
          <w:szCs w:val="20"/>
        </w:rPr>
        <w:t xml:space="preserve"> </w:t>
      </w:r>
      <w:r w:rsidRPr="00465BA9">
        <w:rPr>
          <w:rFonts w:ascii="Arial" w:hAnsi="Arial" w:cs="Arial"/>
          <w:szCs w:val="20"/>
        </w:rPr>
        <w:t>Protein</w:t>
      </w:r>
      <w:r w:rsidR="00465BA9">
        <w:rPr>
          <w:rFonts w:ascii="Arial" w:hAnsi="Arial" w:cs="Arial"/>
          <w:szCs w:val="20"/>
        </w:rPr>
        <w:t xml:space="preserve"> </w:t>
      </w:r>
      <w:r w:rsidRPr="00465BA9">
        <w:rPr>
          <w:rFonts w:ascii="Arial" w:hAnsi="Arial" w:cs="Arial"/>
          <w:szCs w:val="20"/>
        </w:rPr>
        <w:t>isolation,</w:t>
      </w:r>
      <w:r w:rsidRPr="00465BA9">
        <w:rPr>
          <w:rFonts w:ascii="Arial" w:hAnsi="Arial" w:cs="Arial"/>
          <w:szCs w:val="20"/>
        </w:rPr>
        <w:tab/>
        <w:t>Western</w:t>
      </w:r>
      <w:r w:rsidR="00465BA9">
        <w:rPr>
          <w:rFonts w:ascii="Arial" w:hAnsi="Arial" w:cs="Arial"/>
          <w:szCs w:val="20"/>
        </w:rPr>
        <w:t xml:space="preserve"> </w:t>
      </w:r>
      <w:r w:rsidRPr="00465BA9">
        <w:rPr>
          <w:rFonts w:ascii="Arial" w:hAnsi="Arial" w:cs="Arial"/>
          <w:szCs w:val="20"/>
        </w:rPr>
        <w:t>Blot</w:t>
      </w:r>
      <w:r w:rsidR="00465BA9">
        <w:rPr>
          <w:rFonts w:ascii="Arial" w:hAnsi="Arial" w:cs="Arial"/>
          <w:szCs w:val="20"/>
        </w:rPr>
        <w:t xml:space="preserve"> </w:t>
      </w:r>
      <w:r w:rsidRPr="00465BA9">
        <w:rPr>
          <w:rFonts w:ascii="Arial" w:hAnsi="Arial" w:cs="Arial"/>
          <w:szCs w:val="20"/>
        </w:rPr>
        <w:t>analysis,</w:t>
      </w:r>
      <w:r w:rsidR="00465BA9">
        <w:rPr>
          <w:rFonts w:ascii="Arial" w:hAnsi="Arial" w:cs="Arial"/>
          <w:szCs w:val="20"/>
        </w:rPr>
        <w:t xml:space="preserve"> </w:t>
      </w:r>
      <w:r w:rsidR="002866F7">
        <w:rPr>
          <w:rFonts w:ascii="Arial" w:hAnsi="Arial" w:cs="Arial"/>
          <w:szCs w:val="20"/>
        </w:rPr>
        <w:t>I</w:t>
      </w:r>
      <w:r w:rsidRPr="00465BA9">
        <w:rPr>
          <w:rFonts w:ascii="Arial" w:hAnsi="Arial" w:cs="Arial"/>
          <w:szCs w:val="20"/>
        </w:rPr>
        <w:t>mmunofluorescence,</w:t>
      </w:r>
      <w:r w:rsidR="002866F7">
        <w:rPr>
          <w:rFonts w:ascii="Arial" w:hAnsi="Arial" w:cs="Arial"/>
          <w:szCs w:val="20"/>
        </w:rPr>
        <w:t xml:space="preserve"> I</w:t>
      </w:r>
      <w:r w:rsidRPr="00465BA9">
        <w:rPr>
          <w:rFonts w:ascii="Arial" w:hAnsi="Arial" w:cs="Arial"/>
          <w:szCs w:val="20"/>
        </w:rPr>
        <w:t>mmunohistochemistry, Tissue culturing, Staining techniques, Rt-PCR, ELISA etc</w:t>
      </w:r>
    </w:p>
    <w:p w14:paraId="19506EC1" w14:textId="063F6BAB" w:rsidR="00CE325F" w:rsidRDefault="009C33FE" w:rsidP="00CE325F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b/>
          <w:bCs/>
          <w:szCs w:val="20"/>
        </w:rPr>
        <w:t>Animal handling skills:</w:t>
      </w:r>
      <w:r w:rsidRPr="00465BA9">
        <w:rPr>
          <w:rFonts w:ascii="Arial" w:hAnsi="Arial" w:cs="Arial"/>
          <w:szCs w:val="20"/>
        </w:rPr>
        <w:t xml:space="preserve"> </w:t>
      </w:r>
      <w:r w:rsidR="002866F7">
        <w:rPr>
          <w:rFonts w:ascii="Arial" w:hAnsi="Arial" w:cs="Arial"/>
          <w:szCs w:val="20"/>
        </w:rPr>
        <w:t>R</w:t>
      </w:r>
      <w:r w:rsidRPr="00465BA9">
        <w:rPr>
          <w:rFonts w:ascii="Arial" w:hAnsi="Arial" w:cs="Arial"/>
          <w:szCs w:val="20"/>
        </w:rPr>
        <w:t>ats</w:t>
      </w:r>
      <w:r w:rsidR="002866F7">
        <w:rPr>
          <w:rFonts w:ascii="Arial" w:hAnsi="Arial" w:cs="Arial"/>
          <w:szCs w:val="20"/>
        </w:rPr>
        <w:t>, M</w:t>
      </w:r>
      <w:r w:rsidRPr="00465BA9">
        <w:rPr>
          <w:rFonts w:ascii="Arial" w:hAnsi="Arial" w:cs="Arial"/>
          <w:szCs w:val="20"/>
        </w:rPr>
        <w:t>ice</w:t>
      </w:r>
      <w:r w:rsidR="002866F7">
        <w:rPr>
          <w:rFonts w:ascii="Arial" w:hAnsi="Arial" w:cs="Arial"/>
          <w:szCs w:val="20"/>
        </w:rPr>
        <w:t xml:space="preserve"> and Rabbits</w:t>
      </w:r>
    </w:p>
    <w:p w14:paraId="5D88C2F2" w14:textId="758888CF" w:rsidR="00FB331C" w:rsidRPr="00FB331C" w:rsidRDefault="00FB331C" w:rsidP="00FB331C">
      <w:pPr>
        <w:spacing w:line="276" w:lineRule="auto"/>
        <w:ind w:right="266"/>
        <w:rPr>
          <w:rFonts w:ascii="Arial" w:hAnsi="Arial" w:cs="Arial"/>
          <w:szCs w:val="20"/>
        </w:rPr>
      </w:pPr>
    </w:p>
    <w:p w14:paraId="60BB03EF" w14:textId="2D7269C5" w:rsidR="009C33FE" w:rsidRPr="00465BA9" w:rsidRDefault="009C33FE" w:rsidP="00EA2550">
      <w:pPr>
        <w:pStyle w:val="Heading1"/>
        <w:pBdr>
          <w:bottom w:val="single" w:sz="4" w:space="1" w:color="auto"/>
        </w:pBdr>
        <w:ind w:left="0"/>
        <w:rPr>
          <w:rFonts w:ascii="Arial" w:hAnsi="Arial" w:cs="Arial"/>
          <w:color w:val="44546A" w:themeColor="text2"/>
        </w:rPr>
      </w:pPr>
      <w:r w:rsidRPr="00465BA9">
        <w:rPr>
          <w:rFonts w:ascii="Arial" w:hAnsi="Arial" w:cs="Arial"/>
          <w:color w:val="44546A" w:themeColor="text2"/>
        </w:rPr>
        <w:t>HONORS / AWARDS</w:t>
      </w:r>
    </w:p>
    <w:p w14:paraId="611D4DFD" w14:textId="038765E4" w:rsidR="007E1E7C" w:rsidRPr="002866F7" w:rsidRDefault="009C33FE" w:rsidP="00EA2550">
      <w:pPr>
        <w:pStyle w:val="ListParagraph"/>
        <w:numPr>
          <w:ilvl w:val="0"/>
          <w:numId w:val="1"/>
        </w:numPr>
        <w:spacing w:line="276" w:lineRule="auto"/>
        <w:ind w:left="567" w:right="266" w:hanging="425"/>
        <w:rPr>
          <w:rFonts w:ascii="Arial" w:hAnsi="Arial" w:cs="Arial"/>
          <w:szCs w:val="20"/>
        </w:rPr>
      </w:pPr>
      <w:r w:rsidRPr="00465BA9">
        <w:rPr>
          <w:rFonts w:ascii="Arial" w:hAnsi="Arial" w:cs="Arial"/>
          <w:szCs w:val="20"/>
        </w:rPr>
        <w:t>5000-indigenous scholarships for PhD, HEC, Pakistan</w:t>
      </w:r>
    </w:p>
    <w:sectPr w:rsidR="007E1E7C" w:rsidRPr="002866F7" w:rsidSect="000835E4">
      <w:pgSz w:w="12240" w:h="15840"/>
      <w:pgMar w:top="851" w:right="758" w:bottom="851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835C0"/>
    <w:multiLevelType w:val="hybridMultilevel"/>
    <w:tmpl w:val="6D920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A1F63"/>
    <w:multiLevelType w:val="hybridMultilevel"/>
    <w:tmpl w:val="00EE0002"/>
    <w:lvl w:ilvl="0" w:tplc="D3B8C44E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B2C5AC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2" w:tplc="E146DD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 w:tplc="9584587E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4" w:tplc="4DDECFDC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5" w:tplc="A5867C00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69B4A44E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7" w:tplc="E3B2B7E0"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 w:tplc="B84CC7DE">
      <w:numFmt w:val="bullet"/>
      <w:lvlText w:val="•"/>
      <w:lvlJc w:val="left"/>
      <w:pPr>
        <w:ind w:left="89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496A6F"/>
    <w:multiLevelType w:val="hybridMultilevel"/>
    <w:tmpl w:val="EC0C102C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" w15:restartNumberingAfterBreak="0">
    <w:nsid w:val="43F54E10"/>
    <w:multiLevelType w:val="hybridMultilevel"/>
    <w:tmpl w:val="E33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07BA9"/>
    <w:multiLevelType w:val="hybridMultilevel"/>
    <w:tmpl w:val="D2DE0CD2"/>
    <w:lvl w:ilvl="0" w:tplc="04090001">
      <w:start w:val="1"/>
      <w:numFmt w:val="bullet"/>
      <w:lvlText w:val=""/>
      <w:lvlJc w:val="left"/>
      <w:pPr>
        <w:ind w:left="69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817BC6"/>
    <w:multiLevelType w:val="hybridMultilevel"/>
    <w:tmpl w:val="10724268"/>
    <w:lvl w:ilvl="0" w:tplc="0409000F">
      <w:start w:val="1"/>
      <w:numFmt w:val="decimal"/>
      <w:lvlText w:val="%1."/>
      <w:lvlJc w:val="left"/>
      <w:pPr>
        <w:ind w:left="69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9835300">
    <w:abstractNumId w:val="1"/>
  </w:num>
  <w:num w:numId="2" w16cid:durableId="1963263114">
    <w:abstractNumId w:val="4"/>
  </w:num>
  <w:num w:numId="3" w16cid:durableId="773671440">
    <w:abstractNumId w:val="5"/>
  </w:num>
  <w:num w:numId="4" w16cid:durableId="882790812">
    <w:abstractNumId w:val="0"/>
  </w:num>
  <w:num w:numId="5" w16cid:durableId="1317800758">
    <w:abstractNumId w:val="2"/>
  </w:num>
  <w:num w:numId="6" w16cid:durableId="128673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wtDS0MLY0MTIyMLFQ0lEKTi0uzszPAykwtKwFAK378UotAAAA"/>
  </w:docVars>
  <w:rsids>
    <w:rsidRoot w:val="009C33FE"/>
    <w:rsid w:val="000315AF"/>
    <w:rsid w:val="0003255D"/>
    <w:rsid w:val="00034121"/>
    <w:rsid w:val="0005135C"/>
    <w:rsid w:val="00054CB4"/>
    <w:rsid w:val="000835E4"/>
    <w:rsid w:val="000A5B2D"/>
    <w:rsid w:val="000C0101"/>
    <w:rsid w:val="000E5A55"/>
    <w:rsid w:val="00103183"/>
    <w:rsid w:val="001079E1"/>
    <w:rsid w:val="00122778"/>
    <w:rsid w:val="00134D8A"/>
    <w:rsid w:val="00141039"/>
    <w:rsid w:val="0014507F"/>
    <w:rsid w:val="001A61A5"/>
    <w:rsid w:val="001B51C1"/>
    <w:rsid w:val="001D41C0"/>
    <w:rsid w:val="00200A62"/>
    <w:rsid w:val="00230851"/>
    <w:rsid w:val="0023583A"/>
    <w:rsid w:val="00251976"/>
    <w:rsid w:val="00275EFC"/>
    <w:rsid w:val="00285E3F"/>
    <w:rsid w:val="002866F7"/>
    <w:rsid w:val="00295EEF"/>
    <w:rsid w:val="002D7A71"/>
    <w:rsid w:val="002E4BB6"/>
    <w:rsid w:val="002E7973"/>
    <w:rsid w:val="002F145E"/>
    <w:rsid w:val="002F736F"/>
    <w:rsid w:val="00311BDB"/>
    <w:rsid w:val="0035557A"/>
    <w:rsid w:val="003640B5"/>
    <w:rsid w:val="00371849"/>
    <w:rsid w:val="00381F42"/>
    <w:rsid w:val="003A42C8"/>
    <w:rsid w:val="0040204A"/>
    <w:rsid w:val="00416FC0"/>
    <w:rsid w:val="00447355"/>
    <w:rsid w:val="00465BA9"/>
    <w:rsid w:val="0048361D"/>
    <w:rsid w:val="004842C5"/>
    <w:rsid w:val="00487F30"/>
    <w:rsid w:val="00497303"/>
    <w:rsid w:val="004A5FBD"/>
    <w:rsid w:val="004B4B79"/>
    <w:rsid w:val="004C5E1A"/>
    <w:rsid w:val="00500FA8"/>
    <w:rsid w:val="005267AB"/>
    <w:rsid w:val="00546C12"/>
    <w:rsid w:val="00547DB8"/>
    <w:rsid w:val="00593909"/>
    <w:rsid w:val="00593EEA"/>
    <w:rsid w:val="005A2635"/>
    <w:rsid w:val="005A3ED0"/>
    <w:rsid w:val="005C20B2"/>
    <w:rsid w:val="005E5B44"/>
    <w:rsid w:val="00600FD2"/>
    <w:rsid w:val="00617889"/>
    <w:rsid w:val="006460D2"/>
    <w:rsid w:val="0064727E"/>
    <w:rsid w:val="00647BBA"/>
    <w:rsid w:val="00651FEF"/>
    <w:rsid w:val="006F0035"/>
    <w:rsid w:val="007121BB"/>
    <w:rsid w:val="007279D9"/>
    <w:rsid w:val="00740550"/>
    <w:rsid w:val="007426CC"/>
    <w:rsid w:val="007535E4"/>
    <w:rsid w:val="00780D8A"/>
    <w:rsid w:val="007875D0"/>
    <w:rsid w:val="00790120"/>
    <w:rsid w:val="007A26E6"/>
    <w:rsid w:val="007B335D"/>
    <w:rsid w:val="007C5B42"/>
    <w:rsid w:val="007E1E7C"/>
    <w:rsid w:val="008027D3"/>
    <w:rsid w:val="008455EB"/>
    <w:rsid w:val="00850B55"/>
    <w:rsid w:val="00857385"/>
    <w:rsid w:val="008623D3"/>
    <w:rsid w:val="008642F9"/>
    <w:rsid w:val="00871279"/>
    <w:rsid w:val="00877958"/>
    <w:rsid w:val="0088026A"/>
    <w:rsid w:val="00880E2D"/>
    <w:rsid w:val="008F573A"/>
    <w:rsid w:val="00905B48"/>
    <w:rsid w:val="009354BD"/>
    <w:rsid w:val="0094106B"/>
    <w:rsid w:val="00944BFB"/>
    <w:rsid w:val="00962902"/>
    <w:rsid w:val="009879F8"/>
    <w:rsid w:val="00996086"/>
    <w:rsid w:val="009A186C"/>
    <w:rsid w:val="009A61B8"/>
    <w:rsid w:val="009B2D1C"/>
    <w:rsid w:val="009C33FE"/>
    <w:rsid w:val="009C77B4"/>
    <w:rsid w:val="00A12A6B"/>
    <w:rsid w:val="00A13575"/>
    <w:rsid w:val="00A37822"/>
    <w:rsid w:val="00AA3FAF"/>
    <w:rsid w:val="00AA4C07"/>
    <w:rsid w:val="00AB1308"/>
    <w:rsid w:val="00AD6F6C"/>
    <w:rsid w:val="00AE0E70"/>
    <w:rsid w:val="00AE3E49"/>
    <w:rsid w:val="00AF55F4"/>
    <w:rsid w:val="00B025C0"/>
    <w:rsid w:val="00B100A9"/>
    <w:rsid w:val="00B2648B"/>
    <w:rsid w:val="00B31044"/>
    <w:rsid w:val="00B409BE"/>
    <w:rsid w:val="00B75104"/>
    <w:rsid w:val="00B92AEC"/>
    <w:rsid w:val="00BC3C85"/>
    <w:rsid w:val="00BE7820"/>
    <w:rsid w:val="00BF4082"/>
    <w:rsid w:val="00C011F2"/>
    <w:rsid w:val="00C165BE"/>
    <w:rsid w:val="00C16BBB"/>
    <w:rsid w:val="00C26BC2"/>
    <w:rsid w:val="00C6703B"/>
    <w:rsid w:val="00C766C5"/>
    <w:rsid w:val="00CA0D28"/>
    <w:rsid w:val="00CA67E0"/>
    <w:rsid w:val="00CB036F"/>
    <w:rsid w:val="00CB32F8"/>
    <w:rsid w:val="00CC7D58"/>
    <w:rsid w:val="00CE325F"/>
    <w:rsid w:val="00CE76EB"/>
    <w:rsid w:val="00D26C2F"/>
    <w:rsid w:val="00D312DD"/>
    <w:rsid w:val="00D42099"/>
    <w:rsid w:val="00D975A0"/>
    <w:rsid w:val="00D97F83"/>
    <w:rsid w:val="00DB5489"/>
    <w:rsid w:val="00DB639A"/>
    <w:rsid w:val="00DC06CF"/>
    <w:rsid w:val="00DE0684"/>
    <w:rsid w:val="00E02DE6"/>
    <w:rsid w:val="00E04E16"/>
    <w:rsid w:val="00E11382"/>
    <w:rsid w:val="00E14329"/>
    <w:rsid w:val="00E56246"/>
    <w:rsid w:val="00E57590"/>
    <w:rsid w:val="00E91184"/>
    <w:rsid w:val="00EA0C5E"/>
    <w:rsid w:val="00EA2550"/>
    <w:rsid w:val="00EA32C1"/>
    <w:rsid w:val="00F250C6"/>
    <w:rsid w:val="00F60D0E"/>
    <w:rsid w:val="00F65615"/>
    <w:rsid w:val="00FA19FD"/>
    <w:rsid w:val="00FB21F5"/>
    <w:rsid w:val="00FB2E29"/>
    <w:rsid w:val="00FB331C"/>
    <w:rsid w:val="00FB46DD"/>
    <w:rsid w:val="00FB6431"/>
    <w:rsid w:val="00FC6F19"/>
    <w:rsid w:val="00FE5946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EBA09"/>
  <w15:chartTrackingRefBased/>
  <w15:docId w15:val="{3F92C098-B3C8-441D-8E96-FD86C82D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F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C33FE"/>
    <w:pPr>
      <w:ind w:left="10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B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3FE"/>
    <w:rPr>
      <w:rFonts w:ascii="Carlito" w:eastAsia="Carlito" w:hAnsi="Carlito" w:cs="Carlito"/>
      <w:b/>
      <w:bCs/>
      <w:kern w:val="0"/>
      <w:sz w:val="24"/>
      <w:szCs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C33F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33FE"/>
    <w:rPr>
      <w:rFonts w:ascii="Carlito" w:eastAsia="Carlito" w:hAnsi="Carlito" w:cs="Carlito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9C33FE"/>
    <w:pPr>
      <w:spacing w:line="487" w:lineRule="exact"/>
      <w:ind w:left="3130" w:right="3143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C33FE"/>
    <w:rPr>
      <w:rFonts w:ascii="Carlito" w:eastAsia="Carlito" w:hAnsi="Carlito" w:cs="Carlito"/>
      <w:b/>
      <w:bCs/>
      <w:kern w:val="0"/>
      <w:sz w:val="40"/>
      <w:szCs w:val="4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9C33FE"/>
    <w:pPr>
      <w:ind w:left="1184" w:hanging="361"/>
    </w:pPr>
  </w:style>
  <w:style w:type="character" w:styleId="Emphasis">
    <w:name w:val="Emphasis"/>
    <w:basedOn w:val="DefaultParagraphFont"/>
    <w:uiPriority w:val="20"/>
    <w:qFormat/>
    <w:rsid w:val="009C33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C3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3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3FE"/>
    <w:rPr>
      <w:rFonts w:ascii="Carlito" w:eastAsia="Carlito" w:hAnsi="Carlito" w:cs="Carlito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3FE"/>
    <w:rPr>
      <w:rFonts w:ascii="Carlito" w:eastAsia="Carlito" w:hAnsi="Carlito" w:cs="Carlito"/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9390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4BB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anchor-text">
    <w:name w:val="anchor-text"/>
    <w:basedOn w:val="DefaultParagraphFont"/>
    <w:rsid w:val="002E4BB6"/>
  </w:style>
  <w:style w:type="paragraph" w:customStyle="1" w:styleId="Default">
    <w:name w:val="Default"/>
    <w:rsid w:val="009A6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oojalvi@hotmail.com" TargetMode="External"/><Relationship Id="rId13" Type="http://schemas.openxmlformats.org/officeDocument/2006/relationships/hyperlink" Target="https://www.dovepress.com/drug-design-development-and-therapy-journal" TargetMode="External"/><Relationship Id="rId3" Type="http://schemas.openxmlformats.org/officeDocument/2006/relationships/styles" Target="styles.xml"/><Relationship Id="rId7" Type="http://schemas.openxmlformats.org/officeDocument/2006/relationships/hyperlink" Target="mailto:aroojalvi@hotmail.com" TargetMode="External"/><Relationship Id="rId12" Type="http://schemas.openxmlformats.org/officeDocument/2006/relationships/hyperlink" Target="https://www.dovepress.com/drug-design-development-and-therapy-journ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oojalvi@hotmail.com" TargetMode="External"/><Relationship Id="rId11" Type="http://schemas.openxmlformats.org/officeDocument/2006/relationships/hyperlink" Target="https://scholar.google.com/citations?view_op=view_citation&amp;hl=en&amp;user=WdlqbS0AAAAJ&amp;citation_for_view=WdlqbS0AAAAJ:qxL8FJ1GzNc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cholar.google.com/citations?view_op=view_citation&amp;hl=en&amp;user=WdlqbS0AAAAJ&amp;citation_for_view=WdlqbS0AAAAJ:M3ejUd6NZC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journal/journal-of-ethnopharmacolog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4E76D-C387-424E-895E-3BF3F1FE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956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 Sarfraz</dc:creator>
  <cp:keywords/>
  <dc:description/>
  <cp:lastModifiedBy>arooj alvi</cp:lastModifiedBy>
  <cp:revision>75</cp:revision>
  <cp:lastPrinted>2025-04-07T13:28:00Z</cp:lastPrinted>
  <dcterms:created xsi:type="dcterms:W3CDTF">2025-04-21T17:58:00Z</dcterms:created>
  <dcterms:modified xsi:type="dcterms:W3CDTF">2025-12-22T05:28:00Z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a779420c28438811a2814a6fbe3fc4db3cee17fd5818e320ceece0ec09cb321b</vt:lpwstr>
  </property>
</Properties>
</file>