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55892">
      <w:pPr>
        <w:pStyle w:val="7"/>
        <w:rPr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</w:pPr>
      <w:r>
        <w:rPr>
          <w:color w:val="1F497D" w:themeColor="text2"/>
          <w:w w:val="95"/>
          <w:sz w:val="26"/>
          <w:szCs w:val="26"/>
          <w14:textFill>
            <w14:solidFill>
              <w14:schemeClr w14:val="tx2"/>
            </w14:solidFill>
          </w14:textFill>
        </w:rPr>
        <w:t>Kainat Amin</w:t>
      </w:r>
    </w:p>
    <w:p w14:paraId="0703C6D0">
      <w:pPr>
        <w:spacing w:before="12"/>
        <w:ind w:left="140"/>
        <w:rPr>
          <w:color w:val="0000FF" w:themeColor="hyperlink"/>
          <w:spacing w:val="-12"/>
          <w:sz w:val="26"/>
          <w:szCs w:val="26"/>
          <w14:textFill>
            <w14:solidFill>
              <w14:schemeClr w14:val="hlink"/>
            </w14:solidFill>
          </w14:textFill>
        </w:rPr>
      </w:pPr>
      <w:r>
        <w:fldChar w:fldCharType="begin"/>
      </w:r>
      <w:r>
        <w:instrText xml:space="preserve"> HYPERLINK "mailto:kainat.cce20s3h@student.nust.edu.pk%20" </w:instrText>
      </w:r>
      <w:r>
        <w:fldChar w:fldCharType="separate"/>
      </w:r>
      <w:r>
        <w:rPr>
          <w:rStyle w:val="6"/>
          <w:color w:val="auto"/>
          <w:spacing w:val="-1"/>
          <w:sz w:val="26"/>
          <w:szCs w:val="26"/>
          <w:u w:val="none"/>
        </w:rPr>
        <w:t>kainat.cce20s3h@student.nust.edu.pk</w:t>
      </w:r>
      <w:r>
        <w:rPr>
          <w:rStyle w:val="6"/>
          <w:color w:val="auto"/>
          <w:spacing w:val="-12"/>
          <w:sz w:val="26"/>
          <w:szCs w:val="26"/>
          <w:u w:val="none"/>
        </w:rPr>
        <w:t xml:space="preserve"> </w:t>
      </w:r>
      <w:r>
        <w:rPr>
          <w:rStyle w:val="6"/>
          <w:color w:val="auto"/>
          <w:spacing w:val="-12"/>
          <w:sz w:val="26"/>
          <w:szCs w:val="26"/>
          <w:u w:val="none"/>
        </w:rPr>
        <w:fldChar w:fldCharType="end"/>
      </w:r>
      <w:r>
        <w:rPr>
          <w:rStyle w:val="6"/>
          <w:color w:val="auto"/>
          <w:spacing w:val="-12"/>
          <w:sz w:val="26"/>
          <w:szCs w:val="26"/>
          <w:u w:val="none"/>
        </w:rPr>
        <w:t>/kainatamin18@gmail.com</w:t>
      </w:r>
      <w:r>
        <w:rPr>
          <w:spacing w:val="-1"/>
          <w:sz w:val="26"/>
          <w:szCs w:val="26"/>
        </w:rPr>
        <w:t></w:t>
      </w:r>
      <w:r>
        <w:rPr>
          <w:spacing w:val="-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+92-334-5106689</w:t>
      </w:r>
      <w:r>
        <w:rPr>
          <w:spacing w:val="-19"/>
          <w:sz w:val="26"/>
          <w:szCs w:val="26"/>
        </w:rPr>
        <w:t xml:space="preserve"> </w:t>
      </w:r>
    </w:p>
    <w:p w14:paraId="36EED116">
      <w:pPr>
        <w:spacing w:before="12"/>
        <w:ind w:left="140"/>
        <w:rPr>
          <w:sz w:val="26"/>
          <w:szCs w:val="26"/>
        </w:rPr>
      </w:pPr>
      <w:r>
        <w:rPr>
          <w:sz w:val="26"/>
          <w:szCs w:val="26"/>
        </w:rPr>
        <w:t>linkedin.com/in/kainat-amin-5b2033258/</w:t>
      </w:r>
    </w:p>
    <w:p w14:paraId="7536CA72">
      <w:pPr>
        <w:spacing w:before="12"/>
        <w:ind w:left="140"/>
        <w:rPr>
          <w:sz w:val="26"/>
          <w:szCs w:val="26"/>
        </w:rPr>
      </w:pPr>
      <w:r>
        <w:rPr>
          <w:sz w:val="26"/>
          <w:szCs w:val="26"/>
        </w:rPr>
        <w:t xml:space="preserve">Noor ul Amin House Lane 4 Gulshan Street Adiala Road Rawalpindi </w:t>
      </w:r>
    </w:p>
    <w:p w14:paraId="340441D2">
      <w:pPr>
        <w:pBdr>
          <w:bottom w:val="single" w:color="auto" w:sz="4" w:space="1"/>
        </w:pBdr>
        <w:spacing w:before="12"/>
        <w:ind w:left="140"/>
        <w:rPr>
          <w:b/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</w:pPr>
      <w:r>
        <w:rPr>
          <w:b/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  <w:t xml:space="preserve">About me </w:t>
      </w:r>
    </w:p>
    <w:p w14:paraId="225DF7C0">
      <w:pPr>
        <w:pBdr>
          <w:bottom w:val="single" w:color="auto" w:sz="4" w:space="0"/>
        </w:pBdr>
        <w:spacing w:before="12"/>
        <w:ind w:left="140"/>
        <w:rPr>
          <w:sz w:val="26"/>
          <w:szCs w:val="26"/>
        </w:rPr>
      </w:pPr>
      <w:r>
        <w:rPr>
          <w:sz w:val="26"/>
          <w:szCs w:val="26"/>
        </w:rPr>
        <w:t xml:space="preserve">I am a hardworking and ambitious Career Counsellor and Educationist with a wide interest in learning about different careers and workplaces. I have developed skills of quantitative research. I have experienced of conducting Psychological and career exploration assessments. I enjoy working in environment that broaden my horizons and uplift my skills by </w:t>
      </w:r>
    </w:p>
    <w:p w14:paraId="7553F4C1">
      <w:pPr>
        <w:pBdr>
          <w:bottom w:val="single" w:color="auto" w:sz="4" w:space="0"/>
        </w:pBdr>
        <w:spacing w:before="12"/>
        <w:ind w:left="140"/>
        <w:rPr>
          <w:sz w:val="26"/>
          <w:szCs w:val="26"/>
        </w:rPr>
      </w:pPr>
      <w:r>
        <w:rPr>
          <w:sz w:val="26"/>
          <w:szCs w:val="26"/>
        </w:rPr>
        <w:t>overcoming the new challenges. I am an enthusiastic and adaptive person and if provided with the opportunity, I would put my best efforts to fulfill the requirements of my job.</w:t>
      </w:r>
    </w:p>
    <w:p w14:paraId="09F63ECB">
      <w:pPr>
        <w:pStyle w:val="2"/>
        <w:spacing w:before="267"/>
        <w:ind w:left="0"/>
        <w:rPr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</w:pPr>
      <w:r>
        <w:rPr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  <w:t>WORK</w:t>
      </w:r>
      <w:r>
        <w:rPr>
          <w:color w:val="1F497D" w:themeColor="text2"/>
          <w:spacing w:val="-7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  <w:t>EXPERIENCE</w:t>
      </w:r>
    </w:p>
    <w:p w14:paraId="46D3B482">
      <w:pPr>
        <w:tabs>
          <w:tab w:val="left" w:pos="7020"/>
        </w:tabs>
        <w:spacing w:before="82"/>
        <w:rPr>
          <w:b/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</w:pPr>
      <w:r>
        <w:rPr>
          <w:b/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  <w:t>Institute of Career Development -ICD</w:t>
      </w:r>
    </w:p>
    <w:p w14:paraId="7EAADDD6">
      <w:pPr>
        <w:tabs>
          <w:tab w:val="left" w:pos="7020"/>
        </w:tabs>
        <w:spacing w:before="82"/>
        <w:rPr>
          <w:b/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</w:pPr>
      <w:r>
        <w:rPr>
          <w:rFonts w:hint="default"/>
          <w:b/>
          <w:color w:val="1F497D" w:themeColor="text2"/>
          <w:sz w:val="26"/>
          <w:szCs w:val="26"/>
          <w:lang w:val="en-US"/>
          <w14:textFill>
            <w14:solidFill>
              <w14:schemeClr w14:val="tx2"/>
            </w14:solidFill>
          </w14:textFill>
        </w:rPr>
        <w:t xml:space="preserve">Business Development Manager </w:t>
      </w:r>
      <w:r>
        <w:rPr>
          <w:b/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rFonts w:hint="default"/>
          <w:b/>
          <w:color w:val="1F497D" w:themeColor="text2"/>
          <w:sz w:val="26"/>
          <w:szCs w:val="26"/>
          <w:lang w:val="en-US"/>
          <w14:textFill>
            <w14:solidFill>
              <w14:schemeClr w14:val="tx2"/>
            </w14:solidFill>
          </w14:textFill>
        </w:rPr>
        <w:t xml:space="preserve">&amp; Career Counsellor </w:t>
      </w:r>
      <w:r>
        <w:rPr>
          <w:b/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  <w:t xml:space="preserve">                                                                       May 2024-Present</w:t>
      </w:r>
    </w:p>
    <w:p w14:paraId="641D552B">
      <w:pPr>
        <w:pStyle w:val="8"/>
        <w:numPr>
          <w:ilvl w:val="0"/>
          <w:numId w:val="1"/>
        </w:numPr>
        <w:tabs>
          <w:tab w:val="left" w:pos="7020"/>
        </w:tabs>
        <w:spacing w:before="82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Guiding students for course selection according to their interests and aptitude </w:t>
      </w:r>
    </w:p>
    <w:p w14:paraId="271BB261">
      <w:pPr>
        <w:pStyle w:val="8"/>
        <w:numPr>
          <w:ilvl w:val="0"/>
          <w:numId w:val="1"/>
        </w:numPr>
        <w:tabs>
          <w:tab w:val="left" w:pos="7020"/>
        </w:tabs>
        <w:spacing w:before="82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Conducting meetings with various educational institutions to plan events and workshops for professional development.</w:t>
      </w:r>
    </w:p>
    <w:p w14:paraId="2AF2B7D0">
      <w:pPr>
        <w:pStyle w:val="8"/>
        <w:numPr>
          <w:ilvl w:val="0"/>
          <w:numId w:val="1"/>
        </w:numPr>
        <w:tabs>
          <w:tab w:val="left" w:pos="7020"/>
        </w:tabs>
        <w:spacing w:before="82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Planning, hosting and marketing events on monthly bases including attendance at Education &amp;amp; Career Fairs, info sessions at local Institutions etc</w:t>
      </w:r>
      <w:r>
        <w:rPr>
          <w:b/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  <w:t>.</w:t>
      </w:r>
      <w:bookmarkStart w:id="0" w:name="_GoBack"/>
      <w:bookmarkEnd w:id="0"/>
    </w:p>
    <w:p w14:paraId="23EAD1AA">
      <w:pPr>
        <w:pStyle w:val="8"/>
        <w:numPr>
          <w:ilvl w:val="0"/>
          <w:numId w:val="1"/>
        </w:numPr>
        <w:tabs>
          <w:tab w:val="left" w:pos="7020"/>
        </w:tabs>
        <w:spacing w:before="82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Conducting exam invigilation and Cambridge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training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6F6E90B7">
      <w:pPr>
        <w:pStyle w:val="8"/>
        <w:numPr>
          <w:ilvl w:val="0"/>
          <w:numId w:val="1"/>
        </w:numPr>
        <w:tabs>
          <w:tab w:val="left" w:pos="7020"/>
        </w:tabs>
        <w:spacing w:before="82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Marketing International qualifications and exams</w:t>
      </w:r>
    </w:p>
    <w:p w14:paraId="3C826AE6">
      <w:pPr>
        <w:tabs>
          <w:tab w:val="left" w:pos="7020"/>
        </w:tabs>
        <w:spacing w:before="82"/>
        <w:rPr>
          <w:b/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</w:pPr>
      <w:r>
        <w:rPr>
          <w:b/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  <w:t xml:space="preserve">Fatima Jinnah Women University                                                                                    February 2024-July, 2024  </w:t>
      </w:r>
    </w:p>
    <w:p w14:paraId="724BC634">
      <w:pPr>
        <w:tabs>
          <w:tab w:val="left" w:pos="7020"/>
        </w:tabs>
        <w:spacing w:before="82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Visiting Faculty </w:t>
      </w:r>
    </w:p>
    <w:p w14:paraId="5FFFB21F">
      <w:pPr>
        <w:pStyle w:val="8"/>
        <w:numPr>
          <w:ilvl w:val="0"/>
          <w:numId w:val="2"/>
        </w:numPr>
        <w:tabs>
          <w:tab w:val="left" w:pos="499"/>
          <w:tab w:val="left" w:pos="500"/>
        </w:tabs>
        <w:rPr>
          <w:sz w:val="26"/>
          <w:szCs w:val="26"/>
        </w:rPr>
      </w:pPr>
      <w:r>
        <w:rPr>
          <w:sz w:val="26"/>
          <w:szCs w:val="26"/>
        </w:rPr>
        <w:t xml:space="preserve">Delivering lectures to students </w:t>
      </w:r>
    </w:p>
    <w:p w14:paraId="6F614B91">
      <w:pPr>
        <w:pStyle w:val="8"/>
        <w:numPr>
          <w:ilvl w:val="0"/>
          <w:numId w:val="2"/>
        </w:numPr>
        <w:tabs>
          <w:tab w:val="left" w:pos="499"/>
          <w:tab w:val="left" w:pos="500"/>
        </w:tabs>
        <w:rPr>
          <w:sz w:val="26"/>
          <w:szCs w:val="26"/>
        </w:rPr>
      </w:pPr>
      <w:r>
        <w:rPr>
          <w:w w:val="95"/>
          <w:sz w:val="26"/>
          <w:szCs w:val="26"/>
        </w:rPr>
        <w:t>Conducted</w:t>
      </w:r>
      <w:r>
        <w:rPr>
          <w:rFonts w:hint="default"/>
          <w:w w:val="95"/>
          <w:sz w:val="26"/>
          <w:szCs w:val="26"/>
          <w:lang w:val="en-US"/>
        </w:rPr>
        <w:t xml:space="preserve"> </w:t>
      </w:r>
      <w:r>
        <w:rPr>
          <w:w w:val="95"/>
          <w:sz w:val="26"/>
          <w:szCs w:val="26"/>
        </w:rPr>
        <w:t xml:space="preserve"> individual Career Counselling Sessions</w:t>
      </w:r>
    </w:p>
    <w:p w14:paraId="029CE0A2">
      <w:pPr>
        <w:pStyle w:val="8"/>
        <w:numPr>
          <w:ilvl w:val="0"/>
          <w:numId w:val="2"/>
        </w:numPr>
        <w:tabs>
          <w:tab w:val="left" w:pos="499"/>
          <w:tab w:val="left" w:pos="500"/>
        </w:tabs>
        <w:rPr>
          <w:sz w:val="26"/>
          <w:szCs w:val="26"/>
        </w:rPr>
      </w:pPr>
      <w:r>
        <w:rPr>
          <w:w w:val="95"/>
          <w:sz w:val="26"/>
          <w:szCs w:val="26"/>
        </w:rPr>
        <w:t xml:space="preserve">Organize career seminars, fairs and workshops </w:t>
      </w:r>
    </w:p>
    <w:p w14:paraId="57624A24">
      <w:pPr>
        <w:tabs>
          <w:tab w:val="left" w:pos="7020"/>
        </w:tabs>
        <w:spacing w:before="82"/>
        <w:rPr>
          <w:b/>
          <w:sz w:val="26"/>
          <w:szCs w:val="26"/>
        </w:rPr>
      </w:pPr>
      <w:r>
        <w:rPr>
          <w:b/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  <w:t xml:space="preserve">Dar e Arqam School </w:t>
      </w:r>
      <w:r>
        <w:rPr>
          <w:b/>
          <w:sz w:val="26"/>
          <w:szCs w:val="26"/>
        </w:rPr>
        <w:tab/>
      </w:r>
      <w:r>
        <w:rPr>
          <w:b/>
          <w:color w:val="1F497D" w:themeColor="text2"/>
          <w:w w:val="95"/>
          <w:sz w:val="26"/>
          <w:szCs w:val="26"/>
          <w14:textFill>
            <w14:solidFill>
              <w14:schemeClr w14:val="tx2"/>
            </w14:solidFill>
          </w14:textFill>
        </w:rPr>
        <w:t xml:space="preserve">                                  December 2021–January 2022</w:t>
      </w:r>
    </w:p>
    <w:p w14:paraId="70C3361F">
      <w:pPr>
        <w:spacing w:before="7"/>
        <w:ind w:left="140"/>
        <w:rPr>
          <w:i/>
          <w:sz w:val="26"/>
          <w:szCs w:val="26"/>
        </w:rPr>
      </w:pPr>
      <w:r>
        <w:rPr>
          <w:i/>
          <w:w w:val="85"/>
          <w:sz w:val="26"/>
          <w:szCs w:val="26"/>
        </w:rPr>
        <w:t xml:space="preserve">Career Counsellor </w:t>
      </w:r>
    </w:p>
    <w:p w14:paraId="0C003B73">
      <w:pPr>
        <w:pStyle w:val="8"/>
        <w:numPr>
          <w:ilvl w:val="0"/>
          <w:numId w:val="2"/>
        </w:numPr>
        <w:tabs>
          <w:tab w:val="left" w:pos="499"/>
          <w:tab w:val="left" w:pos="500"/>
        </w:tabs>
        <w:rPr>
          <w:sz w:val="26"/>
          <w:szCs w:val="26"/>
        </w:rPr>
      </w:pPr>
      <w:r>
        <w:rPr>
          <w:w w:val="95"/>
          <w:sz w:val="26"/>
          <w:szCs w:val="26"/>
        </w:rPr>
        <w:t>Conducted individual Career Counselling Sessions</w:t>
      </w:r>
    </w:p>
    <w:p w14:paraId="7FF56BBD">
      <w:pPr>
        <w:pStyle w:val="8"/>
        <w:numPr>
          <w:ilvl w:val="0"/>
          <w:numId w:val="2"/>
        </w:numPr>
        <w:tabs>
          <w:tab w:val="left" w:pos="499"/>
          <w:tab w:val="left" w:pos="500"/>
        </w:tabs>
        <w:rPr>
          <w:sz w:val="26"/>
          <w:szCs w:val="26"/>
        </w:rPr>
      </w:pPr>
      <w:r>
        <w:rPr>
          <w:w w:val="95"/>
          <w:sz w:val="26"/>
          <w:szCs w:val="26"/>
        </w:rPr>
        <w:t xml:space="preserve">Provision career guidance according to their aptitude, interest &amp; Socioeconomic Status </w:t>
      </w:r>
    </w:p>
    <w:p w14:paraId="05331E03">
      <w:pPr>
        <w:pStyle w:val="8"/>
        <w:numPr>
          <w:ilvl w:val="0"/>
          <w:numId w:val="2"/>
        </w:numPr>
        <w:tabs>
          <w:tab w:val="left" w:pos="499"/>
          <w:tab w:val="left" w:pos="500"/>
        </w:tabs>
        <w:rPr>
          <w:sz w:val="26"/>
          <w:szCs w:val="26"/>
        </w:rPr>
      </w:pPr>
      <w:r>
        <w:rPr>
          <w:w w:val="95"/>
          <w:sz w:val="26"/>
          <w:szCs w:val="26"/>
        </w:rPr>
        <w:t>Development of lesson plans and its implementation</w:t>
      </w:r>
    </w:p>
    <w:p w14:paraId="1512FF62">
      <w:pPr>
        <w:pStyle w:val="8"/>
        <w:numPr>
          <w:ilvl w:val="0"/>
          <w:numId w:val="2"/>
        </w:numPr>
        <w:tabs>
          <w:tab w:val="left" w:pos="499"/>
          <w:tab w:val="left" w:pos="500"/>
        </w:tabs>
        <w:rPr>
          <w:sz w:val="26"/>
          <w:szCs w:val="26"/>
        </w:rPr>
      </w:pPr>
      <w:r>
        <w:rPr>
          <w:w w:val="95"/>
          <w:sz w:val="26"/>
          <w:szCs w:val="26"/>
        </w:rPr>
        <w:t xml:space="preserve">Assisted teachers to use unique pedagogical techniques  </w:t>
      </w:r>
    </w:p>
    <w:p w14:paraId="14DBFF1D">
      <w:pPr>
        <w:pStyle w:val="8"/>
        <w:numPr>
          <w:ilvl w:val="0"/>
          <w:numId w:val="2"/>
        </w:numPr>
        <w:tabs>
          <w:tab w:val="left" w:pos="499"/>
          <w:tab w:val="left" w:pos="500"/>
        </w:tabs>
        <w:rPr>
          <w:sz w:val="26"/>
          <w:szCs w:val="26"/>
        </w:rPr>
      </w:pPr>
      <w:r>
        <w:rPr>
          <w:w w:val="95"/>
          <w:sz w:val="26"/>
          <w:szCs w:val="26"/>
        </w:rPr>
        <w:t xml:space="preserve">Organize groups sessions </w:t>
      </w:r>
    </w:p>
    <w:p w14:paraId="56D6AAF7">
      <w:pPr>
        <w:pStyle w:val="8"/>
        <w:numPr>
          <w:ilvl w:val="0"/>
          <w:numId w:val="2"/>
        </w:numPr>
        <w:tabs>
          <w:tab w:val="left" w:pos="499"/>
          <w:tab w:val="left" w:pos="500"/>
        </w:tabs>
        <w:rPr>
          <w:sz w:val="26"/>
          <w:szCs w:val="26"/>
        </w:rPr>
      </w:pPr>
      <w:r>
        <w:rPr>
          <w:w w:val="95"/>
          <w:sz w:val="26"/>
          <w:szCs w:val="26"/>
        </w:rPr>
        <w:t xml:space="preserve">Organize career seminars, fairs and workshops </w:t>
      </w:r>
    </w:p>
    <w:p w14:paraId="04699EC0">
      <w:pPr>
        <w:pStyle w:val="2"/>
        <w:tabs>
          <w:tab w:val="left" w:pos="7881"/>
        </w:tabs>
        <w:spacing w:before="1"/>
        <w:rPr>
          <w:sz w:val="26"/>
          <w:szCs w:val="26"/>
        </w:rPr>
      </w:pPr>
      <w:r>
        <w:rPr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  <w:t>Benazir Bhutto Hospital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</w:t>
      </w:r>
      <w:r>
        <w:rPr>
          <w:color w:val="1F497D" w:themeColor="text2"/>
          <w:w w:val="95"/>
          <w:sz w:val="26"/>
          <w:szCs w:val="26"/>
          <w14:textFill>
            <w14:solidFill>
              <w14:schemeClr w14:val="tx2"/>
            </w14:solidFill>
          </w14:textFill>
        </w:rPr>
        <w:t>July 2018–</w:t>
      </w:r>
      <w:r>
        <w:rPr>
          <w:color w:val="1F497D" w:themeColor="text2"/>
          <w:spacing w:val="-4"/>
          <w:w w:val="95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color w:val="1F497D" w:themeColor="text2"/>
          <w:w w:val="95"/>
          <w:sz w:val="26"/>
          <w:szCs w:val="26"/>
          <w14:textFill>
            <w14:solidFill>
              <w14:schemeClr w14:val="tx2"/>
            </w14:solidFill>
          </w14:textFill>
        </w:rPr>
        <w:t>August 2018</w:t>
      </w:r>
    </w:p>
    <w:p w14:paraId="62FBD722">
      <w:pPr>
        <w:rPr>
          <w:i/>
          <w:sz w:val="26"/>
          <w:szCs w:val="26"/>
        </w:rPr>
      </w:pPr>
      <w:r>
        <w:rPr>
          <w:i/>
          <w:w w:val="80"/>
          <w:sz w:val="26"/>
          <w:szCs w:val="26"/>
        </w:rPr>
        <w:t xml:space="preserve">  Intern Psychologist </w:t>
      </w:r>
    </w:p>
    <w:p w14:paraId="727913B5">
      <w:pPr>
        <w:pStyle w:val="8"/>
        <w:numPr>
          <w:ilvl w:val="0"/>
          <w:numId w:val="2"/>
        </w:numPr>
        <w:tabs>
          <w:tab w:val="left" w:pos="499"/>
          <w:tab w:val="left" w:pos="500"/>
        </w:tabs>
        <w:rPr>
          <w:sz w:val="26"/>
          <w:szCs w:val="26"/>
        </w:rPr>
      </w:pPr>
      <w:r>
        <w:rPr>
          <w:w w:val="95"/>
          <w:sz w:val="26"/>
          <w:szCs w:val="26"/>
        </w:rPr>
        <w:t>Conducted</w:t>
      </w:r>
      <w:r>
        <w:rPr>
          <w:spacing w:val="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psychological</w:t>
      </w:r>
      <w:r>
        <w:rPr>
          <w:spacing w:val="5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assessments</w:t>
      </w:r>
      <w:r>
        <w:rPr>
          <w:spacing w:val="7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and</w:t>
      </w:r>
      <w:r>
        <w:rPr>
          <w:spacing w:val="8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administered</w:t>
      </w:r>
      <w:r>
        <w:rPr>
          <w:spacing w:val="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tests</w:t>
      </w:r>
    </w:p>
    <w:p w14:paraId="29F5F739">
      <w:pPr>
        <w:pStyle w:val="8"/>
        <w:numPr>
          <w:ilvl w:val="0"/>
          <w:numId w:val="2"/>
        </w:numPr>
        <w:tabs>
          <w:tab w:val="left" w:pos="499"/>
          <w:tab w:val="left" w:pos="500"/>
        </w:tabs>
        <w:rPr>
          <w:sz w:val="26"/>
          <w:szCs w:val="26"/>
        </w:rPr>
      </w:pPr>
      <w:r>
        <w:rPr>
          <w:w w:val="95"/>
          <w:sz w:val="26"/>
          <w:szCs w:val="26"/>
        </w:rPr>
        <w:t>Assisted</w:t>
      </w:r>
      <w:r>
        <w:rPr>
          <w:spacing w:val="8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in</w:t>
      </w:r>
      <w:r>
        <w:rPr>
          <w:spacing w:val="8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treatment</w:t>
      </w:r>
      <w:r>
        <w:rPr>
          <w:spacing w:val="8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planning</w:t>
      </w:r>
      <w:r>
        <w:rPr>
          <w:spacing w:val="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and</w:t>
      </w:r>
      <w:r>
        <w:rPr>
          <w:spacing w:val="7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therapy</w:t>
      </w:r>
      <w:r>
        <w:rPr>
          <w:spacing w:val="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sessions</w:t>
      </w:r>
    </w:p>
    <w:p w14:paraId="5C1A11E8">
      <w:pPr>
        <w:pStyle w:val="8"/>
        <w:numPr>
          <w:ilvl w:val="0"/>
          <w:numId w:val="2"/>
        </w:numPr>
        <w:tabs>
          <w:tab w:val="left" w:pos="499"/>
          <w:tab w:val="left" w:pos="500"/>
        </w:tabs>
        <w:spacing w:before="8"/>
        <w:rPr>
          <w:sz w:val="26"/>
          <w:szCs w:val="26"/>
        </w:rPr>
      </w:pPr>
      <w:r>
        <w:rPr>
          <w:w w:val="95"/>
          <w:sz w:val="26"/>
          <w:szCs w:val="26"/>
        </w:rPr>
        <w:t>Collaborated</w:t>
      </w:r>
      <w:r>
        <w:rPr>
          <w:spacing w:val="2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with</w:t>
      </w:r>
      <w:r>
        <w:rPr>
          <w:spacing w:val="5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licensed</w:t>
      </w:r>
      <w:r>
        <w:rPr>
          <w:spacing w:val="5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psychologists</w:t>
      </w:r>
      <w:r>
        <w:rPr>
          <w:spacing w:val="3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on</w:t>
      </w:r>
      <w:r>
        <w:rPr>
          <w:spacing w:val="4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case</w:t>
      </w:r>
      <w:r>
        <w:rPr>
          <w:spacing w:val="5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management</w:t>
      </w:r>
    </w:p>
    <w:p w14:paraId="6F2DE711">
      <w:pPr>
        <w:pStyle w:val="8"/>
        <w:numPr>
          <w:ilvl w:val="0"/>
          <w:numId w:val="2"/>
        </w:numPr>
        <w:pBdr>
          <w:bottom w:val="single" w:color="auto" w:sz="4" w:space="1"/>
        </w:pBdr>
        <w:tabs>
          <w:tab w:val="left" w:pos="499"/>
          <w:tab w:val="left" w:pos="500"/>
        </w:tabs>
        <w:rPr>
          <w:sz w:val="26"/>
          <w:szCs w:val="26"/>
        </w:rPr>
      </w:pPr>
      <w:r>
        <w:rPr>
          <w:w w:val="95"/>
          <w:sz w:val="26"/>
          <w:szCs w:val="26"/>
        </w:rPr>
        <w:t>Conducted</w:t>
      </w:r>
      <w:r>
        <w:rPr>
          <w:spacing w:val="1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intake</w:t>
      </w:r>
      <w:r>
        <w:rPr>
          <w:spacing w:val="11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interviews</w:t>
      </w:r>
      <w:r>
        <w:rPr>
          <w:spacing w:val="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and</w:t>
      </w:r>
      <w:r>
        <w:rPr>
          <w:spacing w:val="1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maintained</w:t>
      </w:r>
      <w:r>
        <w:rPr>
          <w:spacing w:val="1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patient</w:t>
      </w:r>
      <w:r>
        <w:rPr>
          <w:spacing w:val="8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records</w:t>
      </w:r>
    </w:p>
    <w:p w14:paraId="4F0665B2">
      <w:pPr>
        <w:pStyle w:val="5"/>
        <w:ind w:left="0" w:firstLine="0"/>
        <w:rPr>
          <w:b/>
          <w:color w:val="1F497D" w:themeColor="text2"/>
          <w:w w:val="105"/>
          <w:sz w:val="26"/>
          <w:szCs w:val="26"/>
          <w14:textFill>
            <w14:solidFill>
              <w14:schemeClr w14:val="tx2"/>
            </w14:solidFill>
          </w14:textFill>
        </w:rPr>
      </w:pPr>
    </w:p>
    <w:p w14:paraId="43783482">
      <w:pPr>
        <w:pStyle w:val="5"/>
        <w:ind w:left="0" w:firstLine="0"/>
        <w:rPr>
          <w:b/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</w:pPr>
      <w:r>
        <w:rPr>
          <w:b/>
          <w:color w:val="1F497D" w:themeColor="text2"/>
          <w:w w:val="105"/>
          <w:sz w:val="26"/>
          <w:szCs w:val="26"/>
          <w14:textFill>
            <w14:solidFill>
              <w14:schemeClr w14:val="tx2"/>
            </w14:solidFill>
          </w14:textFill>
        </w:rPr>
        <w:t>Education</w:t>
      </w:r>
    </w:p>
    <w:p w14:paraId="758326B5">
      <w:pPr>
        <w:pStyle w:val="2"/>
        <w:tabs>
          <w:tab w:val="right" w:pos="10944"/>
        </w:tabs>
        <w:spacing w:before="182"/>
        <w:rPr>
          <w:sz w:val="26"/>
          <w:szCs w:val="26"/>
        </w:rPr>
      </w:pPr>
      <w:r>
        <w:rPr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  <w:t xml:space="preserve">National University of Science and Technology </w:t>
      </w:r>
      <w:r>
        <w:rPr>
          <w:sz w:val="26"/>
          <w:szCs w:val="26"/>
        </w:rPr>
        <w:tab/>
      </w:r>
      <w:r>
        <w:rPr>
          <w:color w:val="1F497D" w:themeColor="text2"/>
          <w:w w:val="95"/>
          <w:sz w:val="26"/>
          <w:szCs w:val="26"/>
          <w14:textFill>
            <w14:solidFill>
              <w14:schemeClr w14:val="tx2"/>
            </w14:solidFill>
          </w14:textFill>
        </w:rPr>
        <w:t>2020</w:t>
      </w:r>
      <w:r>
        <w:rPr>
          <w:color w:val="1F497D" w:themeColor="text2"/>
          <w:spacing w:val="-7"/>
          <w:w w:val="95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rFonts w:ascii="Arial" w:hAnsi="Arial"/>
          <w:color w:val="1F497D" w:themeColor="text2"/>
          <w:w w:val="95"/>
          <w:sz w:val="26"/>
          <w:szCs w:val="26"/>
          <w14:textFill>
            <w14:solidFill>
              <w14:schemeClr w14:val="tx2"/>
            </w14:solidFill>
          </w14:textFill>
        </w:rPr>
        <w:t>–</w:t>
      </w:r>
      <w:r>
        <w:rPr>
          <w:rFonts w:ascii="Arial" w:hAnsi="Arial"/>
          <w:color w:val="1F497D" w:themeColor="text2"/>
          <w:spacing w:val="-13"/>
          <w:w w:val="95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color w:val="1F497D" w:themeColor="text2"/>
          <w:w w:val="95"/>
          <w:sz w:val="26"/>
          <w:szCs w:val="26"/>
          <w14:textFill>
            <w14:solidFill>
              <w14:schemeClr w14:val="tx2"/>
            </w14:solidFill>
          </w14:textFill>
        </w:rPr>
        <w:t>2023</w:t>
      </w:r>
    </w:p>
    <w:p w14:paraId="4370D288">
      <w:pPr>
        <w:spacing w:before="7"/>
        <w:ind w:left="140"/>
        <w:rPr>
          <w:i/>
          <w:w w:val="80"/>
          <w:sz w:val="26"/>
          <w:szCs w:val="26"/>
        </w:rPr>
      </w:pPr>
      <w:r>
        <w:rPr>
          <w:i/>
          <w:w w:val="80"/>
          <w:sz w:val="26"/>
          <w:szCs w:val="26"/>
        </w:rPr>
        <w:t>MS</w:t>
      </w:r>
      <w:r>
        <w:rPr>
          <w:i/>
          <w:spacing w:val="13"/>
          <w:w w:val="80"/>
          <w:sz w:val="26"/>
          <w:szCs w:val="26"/>
        </w:rPr>
        <w:t xml:space="preserve"> </w:t>
      </w:r>
      <w:r>
        <w:rPr>
          <w:i/>
          <w:w w:val="80"/>
          <w:sz w:val="26"/>
          <w:szCs w:val="26"/>
        </w:rPr>
        <w:t>Career Counseling &amp;Education</w:t>
      </w:r>
    </w:p>
    <w:p w14:paraId="5A499115">
      <w:pPr>
        <w:spacing w:before="7"/>
        <w:ind w:left="140"/>
        <w:rPr>
          <w:i/>
          <w:w w:val="80"/>
          <w:sz w:val="26"/>
          <w:szCs w:val="26"/>
        </w:rPr>
      </w:pPr>
      <w:r>
        <w:rPr>
          <w:i/>
          <w:w w:val="80"/>
          <w:sz w:val="26"/>
          <w:szCs w:val="26"/>
        </w:rPr>
        <w:t xml:space="preserve">Thesis work; School bullying, students’ academic performance and student coping strategies  </w:t>
      </w:r>
    </w:p>
    <w:p w14:paraId="534FBF20">
      <w:pPr>
        <w:spacing w:before="7"/>
        <w:ind w:left="140"/>
        <w:rPr>
          <w:i/>
          <w:sz w:val="26"/>
          <w:szCs w:val="26"/>
        </w:rPr>
      </w:pPr>
      <w:r>
        <w:rPr>
          <w:b/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  <w:t>Foundation</w:t>
      </w:r>
      <w:r>
        <w:rPr>
          <w:b/>
          <w:color w:val="1F497D" w:themeColor="text2"/>
          <w:spacing w:val="-15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b/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  <w:t>University</w:t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                                                                                         </w:t>
      </w:r>
      <w:r>
        <w:rPr>
          <w:b/>
          <w:color w:val="1F497D" w:themeColor="text2"/>
          <w:w w:val="90"/>
          <w:sz w:val="26"/>
          <w:szCs w:val="26"/>
          <w14:textFill>
            <w14:solidFill>
              <w14:schemeClr w14:val="tx2"/>
            </w14:solidFill>
          </w14:textFill>
        </w:rPr>
        <w:t>2016</w:t>
      </w:r>
      <w:r>
        <w:rPr>
          <w:b/>
          <w:color w:val="1F497D" w:themeColor="text2"/>
          <w:spacing w:val="16"/>
          <w:w w:val="90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rFonts w:ascii="Arial" w:hAnsi="Arial"/>
          <w:b/>
          <w:color w:val="1F497D" w:themeColor="text2"/>
          <w:w w:val="90"/>
          <w:sz w:val="26"/>
          <w:szCs w:val="26"/>
          <w14:textFill>
            <w14:solidFill>
              <w14:schemeClr w14:val="tx2"/>
            </w14:solidFill>
          </w14:textFill>
        </w:rPr>
        <w:t>–</w:t>
      </w:r>
      <w:r>
        <w:rPr>
          <w:rFonts w:ascii="Arial" w:hAnsi="Arial"/>
          <w:b/>
          <w:color w:val="1F497D" w:themeColor="text2"/>
          <w:spacing w:val="9"/>
          <w:w w:val="90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b/>
          <w:color w:val="1F497D" w:themeColor="text2"/>
          <w:w w:val="90"/>
          <w:sz w:val="26"/>
          <w:szCs w:val="26"/>
          <w14:textFill>
            <w14:solidFill>
              <w14:schemeClr w14:val="tx2"/>
            </w14:solidFill>
          </w14:textFill>
        </w:rPr>
        <w:t>2020</w:t>
      </w:r>
    </w:p>
    <w:p w14:paraId="35640910">
      <w:pPr>
        <w:spacing w:before="36"/>
        <w:ind w:left="140"/>
        <w:rPr>
          <w:i/>
          <w:w w:val="80"/>
          <w:sz w:val="26"/>
          <w:szCs w:val="26"/>
        </w:rPr>
      </w:pPr>
      <w:r>
        <w:rPr>
          <w:i/>
          <w:w w:val="80"/>
          <w:sz w:val="26"/>
          <w:szCs w:val="26"/>
        </w:rPr>
        <w:t xml:space="preserve">BS Psychology (Silver Medalist) </w:t>
      </w:r>
    </w:p>
    <w:p w14:paraId="59BC8DDE">
      <w:pPr>
        <w:spacing w:before="36"/>
        <w:rPr>
          <w:i/>
          <w:sz w:val="26"/>
          <w:szCs w:val="26"/>
        </w:rPr>
      </w:pPr>
    </w:p>
    <w:p w14:paraId="319B5C6F">
      <w:pPr>
        <w:pStyle w:val="2"/>
        <w:spacing w:line="440" w:lineRule="atLeast"/>
        <w:ind w:right="1539"/>
        <w:rPr>
          <w:sz w:val="26"/>
          <w:szCs w:val="26"/>
        </w:rPr>
      </w:pPr>
      <w:r>
        <w:rPr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296545</wp:posOffset>
                </wp:positionV>
                <wp:extent cx="6896100" cy="8890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34.55pt;margin-top:23.35pt;height:0.7pt;width:543pt;mso-position-horizontal-relative:page;z-index:-251657216;mso-width-relative:page;mso-height-relative:page;" fillcolor="#000000" filled="t" stroked="f" coordsize="21600,21600" o:gfxdata="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ox8Fu2AAAAAkBAAAPAAAAAAAAAAEA&#10;IAAAACIAAABkcnMvZG93bnJldi54bWxQSwECFAAUAAAACACHTuJAC2DB/w8CAAAnBAAADgAAAAAA&#10;AAABACAAAAAnAQAAZHJzL2Uyb0RvYy54bWxQSwUGAAAAAAYABgBZAQAAq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color w:val="1F497D" w:themeColor="text2"/>
          <w:w w:val="95"/>
          <w:sz w:val="26"/>
          <w:szCs w:val="26"/>
          <w14:textFill>
            <w14:solidFill>
              <w14:schemeClr w14:val="tx2"/>
            </w14:solidFill>
          </w14:textFill>
        </w:rPr>
        <w:t>CERTIFICATIONS,</w:t>
      </w:r>
      <w:r>
        <w:rPr>
          <w:color w:val="1F497D" w:themeColor="text2"/>
          <w:spacing w:val="43"/>
          <w:w w:val="95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color w:val="1F497D" w:themeColor="text2"/>
          <w:w w:val="95"/>
          <w:sz w:val="26"/>
          <w:szCs w:val="26"/>
          <w14:textFill>
            <w14:solidFill>
              <w14:schemeClr w14:val="tx2"/>
            </w14:solidFill>
          </w14:textFill>
        </w:rPr>
        <w:t>RESEARCH</w:t>
      </w:r>
      <w:r>
        <w:rPr>
          <w:color w:val="1F497D" w:themeColor="text2"/>
          <w:spacing w:val="39"/>
          <w:w w:val="95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color w:val="1F497D" w:themeColor="text2"/>
          <w:w w:val="95"/>
          <w:sz w:val="26"/>
          <w:szCs w:val="26"/>
          <w14:textFill>
            <w14:solidFill>
              <w14:schemeClr w14:val="tx2"/>
            </w14:solidFill>
          </w14:textFill>
        </w:rPr>
        <w:t>WORK,</w:t>
      </w:r>
      <w:r>
        <w:rPr>
          <w:color w:val="1F497D" w:themeColor="text2"/>
          <w:spacing w:val="41"/>
          <w:w w:val="95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color w:val="1F497D" w:themeColor="text2"/>
          <w:w w:val="95"/>
          <w:sz w:val="26"/>
          <w:szCs w:val="26"/>
          <w14:textFill>
            <w14:solidFill>
              <w14:schemeClr w14:val="tx2"/>
            </w14:solidFill>
          </w14:textFill>
        </w:rPr>
        <w:t>PROJECTS</w:t>
      </w:r>
      <w:r>
        <w:rPr>
          <w:color w:val="1F497D" w:themeColor="text2"/>
          <w:spacing w:val="42"/>
          <w:w w:val="95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color w:val="1F497D" w:themeColor="text2"/>
          <w:w w:val="95"/>
          <w:sz w:val="26"/>
          <w:szCs w:val="26"/>
          <w14:textFill>
            <w14:solidFill>
              <w14:schemeClr w14:val="tx2"/>
            </w14:solidFill>
          </w14:textFill>
        </w:rPr>
        <w:t>AND</w:t>
      </w:r>
      <w:r>
        <w:rPr>
          <w:color w:val="1F497D" w:themeColor="text2"/>
          <w:spacing w:val="41"/>
          <w:w w:val="95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color w:val="1F497D" w:themeColor="text2"/>
          <w:w w:val="95"/>
          <w:sz w:val="26"/>
          <w:szCs w:val="26"/>
          <w14:textFill>
            <w14:solidFill>
              <w14:schemeClr w14:val="tx2"/>
            </w14:solidFill>
          </w14:textFill>
        </w:rPr>
        <w:t>SKILLS</w:t>
      </w:r>
      <w:r>
        <w:rPr>
          <w:color w:val="1F497D" w:themeColor="text2"/>
          <w:spacing w:val="-54"/>
          <w:w w:val="95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color w:val="1F497D" w:themeColor="text2"/>
          <w:w w:val="110"/>
          <w:sz w:val="26"/>
          <w:szCs w:val="26"/>
          <w14:textFill>
            <w14:solidFill>
              <w14:schemeClr w14:val="tx2"/>
            </w14:solidFill>
          </w14:textFill>
        </w:rPr>
        <w:t>CERTIFICATIONS</w:t>
      </w:r>
      <w:r>
        <w:rPr>
          <w:color w:val="1F497D" w:themeColor="text2"/>
          <w:spacing w:val="-14"/>
          <w:w w:val="110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color w:val="1F497D" w:themeColor="text2"/>
          <w:w w:val="110"/>
          <w:sz w:val="26"/>
          <w:szCs w:val="26"/>
          <w14:textFill>
            <w14:solidFill>
              <w14:schemeClr w14:val="tx2"/>
            </w14:solidFill>
          </w14:textFill>
        </w:rPr>
        <w:t>/</w:t>
      </w:r>
      <w:r>
        <w:rPr>
          <w:color w:val="1F497D" w:themeColor="text2"/>
          <w:spacing w:val="-17"/>
          <w:w w:val="110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color w:val="1F497D" w:themeColor="text2"/>
          <w:w w:val="110"/>
          <w:sz w:val="26"/>
          <w:szCs w:val="26"/>
          <w14:textFill>
            <w14:solidFill>
              <w14:schemeClr w14:val="tx2"/>
            </w14:solidFill>
          </w14:textFill>
        </w:rPr>
        <w:t>PARTICIPATIONS</w:t>
      </w:r>
    </w:p>
    <w:p w14:paraId="3035DF8C">
      <w:pPr>
        <w:pStyle w:val="8"/>
        <w:numPr>
          <w:ilvl w:val="0"/>
          <w:numId w:val="3"/>
        </w:numPr>
        <w:tabs>
          <w:tab w:val="left" w:pos="499"/>
          <w:tab w:val="left" w:pos="500"/>
        </w:tabs>
        <w:spacing w:before="11" w:line="247" w:lineRule="auto"/>
        <w:ind w:right="150"/>
        <w:rPr>
          <w:rFonts w:ascii="Wingdings" w:hAnsi="Wingdings"/>
          <w:sz w:val="26"/>
          <w:szCs w:val="26"/>
        </w:rPr>
      </w:pPr>
      <w:r>
        <w:rPr>
          <w:w w:val="90"/>
          <w:sz w:val="26"/>
          <w:szCs w:val="26"/>
        </w:rPr>
        <w:t>Positive Psychology: Developing a Flourishing Community (</w:t>
      </w:r>
      <w:r>
        <w:rPr>
          <w:i/>
          <w:w w:val="90"/>
          <w:sz w:val="26"/>
          <w:szCs w:val="26"/>
        </w:rPr>
        <w:t>National Institute of Psychology, Quaid-e-Azam University,</w:t>
      </w:r>
      <w:r>
        <w:rPr>
          <w:i/>
          <w:spacing w:val="-51"/>
          <w:w w:val="90"/>
          <w:sz w:val="26"/>
          <w:szCs w:val="26"/>
        </w:rPr>
        <w:t xml:space="preserve"> </w:t>
      </w:r>
      <w:r>
        <w:rPr>
          <w:i/>
          <w:sz w:val="26"/>
          <w:szCs w:val="26"/>
        </w:rPr>
        <w:t>Islamabad</w:t>
      </w:r>
      <w:r>
        <w:rPr>
          <w:sz w:val="26"/>
          <w:szCs w:val="26"/>
        </w:rPr>
        <w:t>)</w:t>
      </w:r>
    </w:p>
    <w:p w14:paraId="1DCDD3CE">
      <w:pPr>
        <w:pStyle w:val="8"/>
        <w:numPr>
          <w:ilvl w:val="0"/>
          <w:numId w:val="3"/>
        </w:numPr>
        <w:tabs>
          <w:tab w:val="left" w:pos="499"/>
          <w:tab w:val="left" w:pos="500"/>
        </w:tabs>
        <w:spacing w:before="3"/>
        <w:rPr>
          <w:rFonts w:ascii="Wingdings" w:hAnsi="Wingdings"/>
          <w:sz w:val="26"/>
          <w:szCs w:val="26"/>
        </w:rPr>
      </w:pPr>
      <w:r>
        <w:rPr>
          <w:w w:val="90"/>
          <w:sz w:val="26"/>
          <w:szCs w:val="26"/>
        </w:rPr>
        <w:t>Organizer and participant of Emerging</w:t>
      </w:r>
      <w:r>
        <w:rPr>
          <w:spacing w:val="9"/>
          <w:w w:val="90"/>
          <w:sz w:val="26"/>
          <w:szCs w:val="26"/>
        </w:rPr>
        <w:t xml:space="preserve"> </w:t>
      </w:r>
      <w:r>
        <w:rPr>
          <w:w w:val="90"/>
          <w:sz w:val="26"/>
          <w:szCs w:val="26"/>
        </w:rPr>
        <w:t>Trends</w:t>
      </w:r>
      <w:r>
        <w:rPr>
          <w:spacing w:val="7"/>
          <w:w w:val="90"/>
          <w:sz w:val="26"/>
          <w:szCs w:val="26"/>
        </w:rPr>
        <w:t xml:space="preserve"> </w:t>
      </w:r>
      <w:r>
        <w:rPr>
          <w:w w:val="90"/>
          <w:sz w:val="26"/>
          <w:szCs w:val="26"/>
        </w:rPr>
        <w:t>in</w:t>
      </w:r>
      <w:r>
        <w:rPr>
          <w:spacing w:val="10"/>
          <w:w w:val="90"/>
          <w:sz w:val="26"/>
          <w:szCs w:val="26"/>
        </w:rPr>
        <w:t xml:space="preserve"> </w:t>
      </w:r>
      <w:r>
        <w:rPr>
          <w:w w:val="90"/>
          <w:sz w:val="26"/>
          <w:szCs w:val="26"/>
        </w:rPr>
        <w:t>Psychology:</w:t>
      </w:r>
      <w:r>
        <w:rPr>
          <w:spacing w:val="9"/>
          <w:w w:val="90"/>
          <w:sz w:val="26"/>
          <w:szCs w:val="26"/>
        </w:rPr>
        <w:t xml:space="preserve"> </w:t>
      </w:r>
      <w:r>
        <w:rPr>
          <w:w w:val="90"/>
          <w:sz w:val="26"/>
          <w:szCs w:val="26"/>
        </w:rPr>
        <w:t>Preparing</w:t>
      </w:r>
      <w:r>
        <w:rPr>
          <w:spacing w:val="9"/>
          <w:w w:val="90"/>
          <w:sz w:val="26"/>
          <w:szCs w:val="26"/>
        </w:rPr>
        <w:t xml:space="preserve"> </w:t>
      </w:r>
      <w:r>
        <w:rPr>
          <w:w w:val="90"/>
          <w:sz w:val="26"/>
          <w:szCs w:val="26"/>
        </w:rPr>
        <w:t>for</w:t>
      </w:r>
      <w:r>
        <w:rPr>
          <w:spacing w:val="8"/>
          <w:w w:val="90"/>
          <w:sz w:val="26"/>
          <w:szCs w:val="26"/>
        </w:rPr>
        <w:t xml:space="preserve"> </w:t>
      </w:r>
      <w:r>
        <w:rPr>
          <w:w w:val="90"/>
          <w:sz w:val="26"/>
          <w:szCs w:val="26"/>
        </w:rPr>
        <w:t>21</w:t>
      </w:r>
      <w:r>
        <w:rPr>
          <w:w w:val="90"/>
          <w:sz w:val="26"/>
          <w:szCs w:val="26"/>
          <w:vertAlign w:val="superscript"/>
        </w:rPr>
        <w:t>st</w:t>
      </w:r>
      <w:r>
        <w:rPr>
          <w:spacing w:val="10"/>
          <w:w w:val="90"/>
          <w:sz w:val="26"/>
          <w:szCs w:val="26"/>
        </w:rPr>
        <w:t xml:space="preserve"> </w:t>
      </w:r>
      <w:r>
        <w:rPr>
          <w:w w:val="90"/>
          <w:sz w:val="26"/>
          <w:szCs w:val="26"/>
        </w:rPr>
        <w:t>Century</w:t>
      </w:r>
      <w:r>
        <w:rPr>
          <w:spacing w:val="9"/>
          <w:w w:val="90"/>
          <w:sz w:val="26"/>
          <w:szCs w:val="26"/>
        </w:rPr>
        <w:t xml:space="preserve"> </w:t>
      </w:r>
      <w:r>
        <w:rPr>
          <w:w w:val="90"/>
          <w:sz w:val="26"/>
          <w:szCs w:val="26"/>
        </w:rPr>
        <w:t>(</w:t>
      </w:r>
      <w:r>
        <w:rPr>
          <w:i/>
          <w:w w:val="90"/>
          <w:sz w:val="26"/>
          <w:szCs w:val="26"/>
        </w:rPr>
        <w:t>Foundation</w:t>
      </w:r>
      <w:r>
        <w:rPr>
          <w:i/>
          <w:spacing w:val="10"/>
          <w:w w:val="90"/>
          <w:sz w:val="26"/>
          <w:szCs w:val="26"/>
        </w:rPr>
        <w:t xml:space="preserve"> </w:t>
      </w:r>
      <w:r>
        <w:rPr>
          <w:i/>
          <w:w w:val="90"/>
          <w:sz w:val="26"/>
          <w:szCs w:val="26"/>
        </w:rPr>
        <w:t>University</w:t>
      </w:r>
      <w:r>
        <w:rPr>
          <w:i/>
          <w:spacing w:val="8"/>
          <w:w w:val="90"/>
          <w:sz w:val="26"/>
          <w:szCs w:val="26"/>
        </w:rPr>
        <w:t xml:space="preserve"> </w:t>
      </w:r>
      <w:r>
        <w:rPr>
          <w:i/>
          <w:w w:val="90"/>
          <w:sz w:val="26"/>
          <w:szCs w:val="26"/>
        </w:rPr>
        <w:t>Islamabad</w:t>
      </w:r>
      <w:r>
        <w:rPr>
          <w:w w:val="90"/>
          <w:sz w:val="26"/>
          <w:szCs w:val="26"/>
        </w:rPr>
        <w:t>)</w:t>
      </w:r>
    </w:p>
    <w:p w14:paraId="7C43466C">
      <w:pPr>
        <w:pStyle w:val="8"/>
        <w:numPr>
          <w:ilvl w:val="0"/>
          <w:numId w:val="3"/>
        </w:numPr>
        <w:tabs>
          <w:tab w:val="left" w:pos="499"/>
          <w:tab w:val="left" w:pos="500"/>
        </w:tabs>
        <w:spacing w:before="11" w:line="247" w:lineRule="auto"/>
        <w:ind w:right="150"/>
        <w:rPr>
          <w:rFonts w:ascii="Wingdings" w:hAnsi="Wingdings"/>
          <w:sz w:val="26"/>
          <w:szCs w:val="26"/>
        </w:rPr>
      </w:pPr>
      <w:r>
        <w:rPr>
          <w:w w:val="95"/>
          <w:sz w:val="26"/>
          <w:szCs w:val="26"/>
        </w:rPr>
        <w:t xml:space="preserve">Attended APA one-day workshop in </w:t>
      </w:r>
      <w:r>
        <w:rPr>
          <w:w w:val="90"/>
          <w:sz w:val="26"/>
          <w:szCs w:val="26"/>
        </w:rPr>
        <w:t>National Institute of Psychology, Quaid-e-Azam University,</w:t>
      </w:r>
      <w:r>
        <w:rPr>
          <w:spacing w:val="-51"/>
          <w:w w:val="90"/>
          <w:sz w:val="26"/>
          <w:szCs w:val="26"/>
        </w:rPr>
        <w:t xml:space="preserve"> </w:t>
      </w:r>
      <w:r>
        <w:rPr>
          <w:sz w:val="26"/>
          <w:szCs w:val="26"/>
        </w:rPr>
        <w:t>Islamabad</w:t>
      </w:r>
    </w:p>
    <w:p w14:paraId="3BF18D1A">
      <w:pPr>
        <w:pStyle w:val="8"/>
        <w:numPr>
          <w:ilvl w:val="0"/>
          <w:numId w:val="3"/>
        </w:numPr>
        <w:tabs>
          <w:tab w:val="left" w:pos="499"/>
          <w:tab w:val="left" w:pos="500"/>
        </w:tabs>
        <w:spacing w:before="11" w:line="247" w:lineRule="auto"/>
        <w:ind w:right="150"/>
        <w:rPr>
          <w:rFonts w:ascii="Wingdings" w:hAnsi="Wingdings"/>
          <w:sz w:val="26"/>
          <w:szCs w:val="26"/>
        </w:rPr>
      </w:pPr>
      <w:r>
        <w:rPr>
          <w:sz w:val="26"/>
          <w:szCs w:val="26"/>
        </w:rPr>
        <w:t xml:space="preserve">Appreciation certificate for organizing How to teach IELTs workshop with Anna Hasper. </w:t>
      </w:r>
    </w:p>
    <w:p w14:paraId="3CBEFFA1">
      <w:pPr>
        <w:pStyle w:val="2"/>
        <w:rPr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</w:pPr>
      <w:r>
        <w:rPr>
          <w:color w:val="1F497D" w:themeColor="text2"/>
          <w:w w:val="95"/>
          <w:sz w:val="26"/>
          <w:szCs w:val="26"/>
          <w14:textFill>
            <w14:solidFill>
              <w14:schemeClr w14:val="tx2"/>
            </w14:solidFill>
          </w14:textFill>
        </w:rPr>
        <w:t>RESEARCH</w:t>
      </w:r>
      <w:r>
        <w:rPr>
          <w:color w:val="1F497D" w:themeColor="text2"/>
          <w:spacing w:val="18"/>
          <w:w w:val="95"/>
          <w:sz w:val="26"/>
          <w:szCs w:val="26"/>
          <w14:textFill>
            <w14:solidFill>
              <w14:schemeClr w14:val="tx2"/>
            </w14:solidFill>
          </w14:textFill>
        </w:rPr>
        <w:t xml:space="preserve"> </w:t>
      </w:r>
      <w:r>
        <w:rPr>
          <w:color w:val="1F497D" w:themeColor="text2"/>
          <w:w w:val="95"/>
          <w:sz w:val="26"/>
          <w:szCs w:val="26"/>
          <w14:textFill>
            <w14:solidFill>
              <w14:schemeClr w14:val="tx2"/>
            </w14:solidFill>
          </w14:textFill>
        </w:rPr>
        <w:t>WORK</w:t>
      </w:r>
    </w:p>
    <w:p w14:paraId="06618D85">
      <w:pPr>
        <w:pStyle w:val="8"/>
        <w:numPr>
          <w:ilvl w:val="0"/>
          <w:numId w:val="3"/>
        </w:numPr>
        <w:tabs>
          <w:tab w:val="left" w:pos="499"/>
          <w:tab w:val="left" w:pos="500"/>
        </w:tabs>
        <w:spacing w:before="17" w:line="247" w:lineRule="auto"/>
        <w:ind w:right="451"/>
        <w:rPr>
          <w:rFonts w:ascii="Wingdings" w:hAnsi="Wingdings"/>
          <w:sz w:val="26"/>
          <w:szCs w:val="26"/>
        </w:rPr>
      </w:pPr>
      <w:r>
        <w:rPr>
          <w:w w:val="95"/>
          <w:sz w:val="26"/>
          <w:szCs w:val="26"/>
        </w:rPr>
        <w:t>Quantitative</w:t>
      </w:r>
      <w:r>
        <w:rPr>
          <w:spacing w:val="5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Research</w:t>
      </w:r>
      <w:r>
        <w:rPr>
          <w:spacing w:val="5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studying</w:t>
      </w:r>
      <w:r>
        <w:rPr>
          <w:spacing w:val="6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the</w:t>
      </w:r>
      <w:r>
        <w:rPr>
          <w:spacing w:val="6"/>
          <w:w w:val="95"/>
          <w:sz w:val="26"/>
          <w:szCs w:val="26"/>
        </w:rPr>
        <w:t xml:space="preserve"> mediating role of </w:t>
      </w:r>
      <w:r>
        <w:rPr>
          <w:w w:val="95"/>
          <w:sz w:val="26"/>
          <w:szCs w:val="26"/>
        </w:rPr>
        <w:t xml:space="preserve">coping strategies and academic engagement between different types of bullying victimization and academic achievement among secondary school students </w:t>
      </w:r>
    </w:p>
    <w:p w14:paraId="677EEC79">
      <w:pPr>
        <w:pStyle w:val="8"/>
        <w:numPr>
          <w:ilvl w:val="0"/>
          <w:numId w:val="4"/>
        </w:numPr>
        <w:tabs>
          <w:tab w:val="left" w:pos="360"/>
          <w:tab w:val="left" w:pos="499"/>
          <w:tab w:val="left" w:pos="500"/>
        </w:tabs>
        <w:spacing w:line="247" w:lineRule="auto"/>
        <w:ind w:left="540" w:right="332" w:hanging="450"/>
        <w:rPr>
          <w:sz w:val="26"/>
          <w:szCs w:val="26"/>
        </w:rPr>
      </w:pPr>
      <w:r>
        <w:rPr>
          <w:w w:val="95"/>
          <w:sz w:val="26"/>
          <w:szCs w:val="26"/>
        </w:rPr>
        <w:t>Conducted</w:t>
      </w:r>
      <w:r>
        <w:rPr>
          <w:spacing w:val="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comprehensive</w:t>
      </w:r>
      <w:r>
        <w:rPr>
          <w:spacing w:val="1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quantitative</w:t>
      </w:r>
      <w:r>
        <w:rPr>
          <w:spacing w:val="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research</w:t>
      </w:r>
      <w:r>
        <w:rPr>
          <w:spacing w:val="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to</w:t>
      </w:r>
      <w:r>
        <w:rPr>
          <w:spacing w:val="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explore</w:t>
      </w:r>
      <w:r>
        <w:rPr>
          <w:spacing w:val="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and</w:t>
      </w:r>
      <w:r>
        <w:rPr>
          <w:spacing w:val="8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analyze</w:t>
      </w:r>
      <w:r>
        <w:rPr>
          <w:spacing w:val="1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the</w:t>
      </w:r>
      <w:r>
        <w:rPr>
          <w:spacing w:val="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intricate</w:t>
      </w:r>
      <w:r>
        <w:rPr>
          <w:spacing w:val="1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relationships</w:t>
      </w:r>
      <w:r>
        <w:rPr>
          <w:spacing w:val="7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of skin tone and perception of beauty among university students</w:t>
      </w:r>
    </w:p>
    <w:p w14:paraId="0B42D0E7">
      <w:pPr>
        <w:pStyle w:val="2"/>
        <w:rPr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</w:pPr>
      <w:r>
        <w:rPr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  <w:t>PROJECT</w:t>
      </w:r>
    </w:p>
    <w:p w14:paraId="1D54D376">
      <w:pPr>
        <w:pStyle w:val="8"/>
        <w:numPr>
          <w:ilvl w:val="0"/>
          <w:numId w:val="3"/>
        </w:numPr>
        <w:tabs>
          <w:tab w:val="left" w:pos="499"/>
          <w:tab w:val="left" w:pos="500"/>
        </w:tabs>
        <w:spacing w:before="19" w:line="249" w:lineRule="auto"/>
        <w:ind w:right="613"/>
        <w:rPr>
          <w:rFonts w:ascii="Wingdings" w:hAnsi="Wingdings"/>
          <w:sz w:val="26"/>
          <w:szCs w:val="26"/>
        </w:rPr>
      </w:pPr>
      <w:r>
        <w:rPr>
          <w:w w:val="95"/>
          <w:sz w:val="26"/>
          <w:szCs w:val="26"/>
        </w:rPr>
        <w:t>Led</w:t>
      </w:r>
      <w:r>
        <w:rPr>
          <w:spacing w:val="4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</w:t>
      </w:r>
      <w:r>
        <w:rPr>
          <w:spacing w:val="5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community-based</w:t>
      </w:r>
      <w:r>
        <w:rPr>
          <w:spacing w:val="4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initiative</w:t>
      </w:r>
      <w:r>
        <w:rPr>
          <w:spacing w:val="5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addressing</w:t>
      </w:r>
      <w:r>
        <w:rPr>
          <w:spacing w:val="4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health</w:t>
      </w:r>
      <w:r>
        <w:rPr>
          <w:spacing w:val="1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and</w:t>
      </w:r>
      <w:r>
        <w:rPr>
          <w:spacing w:val="3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personal</w:t>
      </w:r>
      <w:r>
        <w:rPr>
          <w:spacing w:val="5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hygiene</w:t>
      </w:r>
      <w:r>
        <w:rPr>
          <w:spacing w:val="4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awareness</w:t>
      </w:r>
      <w:r>
        <w:rPr>
          <w:spacing w:val="2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among</w:t>
      </w:r>
      <w:r>
        <w:rPr>
          <w:spacing w:val="4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underprivileged</w:t>
      </w:r>
      <w:r>
        <w:rPr>
          <w:spacing w:val="-54"/>
          <w:w w:val="95"/>
          <w:sz w:val="26"/>
          <w:szCs w:val="26"/>
        </w:rPr>
        <w:t xml:space="preserve"> </w:t>
      </w:r>
      <w:r>
        <w:rPr>
          <w:sz w:val="26"/>
          <w:szCs w:val="26"/>
        </w:rPr>
        <w:t>slum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children.</w:t>
      </w:r>
    </w:p>
    <w:p w14:paraId="5A41096B">
      <w:pPr>
        <w:pStyle w:val="8"/>
        <w:numPr>
          <w:ilvl w:val="0"/>
          <w:numId w:val="3"/>
        </w:numPr>
        <w:tabs>
          <w:tab w:val="left" w:pos="499"/>
          <w:tab w:val="left" w:pos="500"/>
        </w:tabs>
        <w:spacing w:before="5" w:line="247" w:lineRule="auto"/>
        <w:ind w:right="320"/>
        <w:rPr>
          <w:rFonts w:ascii="Wingdings" w:hAnsi="Wingdings"/>
          <w:sz w:val="26"/>
          <w:szCs w:val="26"/>
        </w:rPr>
      </w:pPr>
      <w:r>
        <w:rPr>
          <w:w w:val="95"/>
          <w:sz w:val="26"/>
          <w:szCs w:val="26"/>
        </w:rPr>
        <w:t>Conducted</w:t>
      </w:r>
      <w:r>
        <w:rPr>
          <w:spacing w:val="6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comprehensive</w:t>
      </w:r>
      <w:r>
        <w:rPr>
          <w:spacing w:val="6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health</w:t>
      </w:r>
      <w:r>
        <w:rPr>
          <w:spacing w:val="6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and</w:t>
      </w:r>
      <w:r>
        <w:rPr>
          <w:spacing w:val="5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hygiene</w:t>
      </w:r>
      <w:r>
        <w:rPr>
          <w:spacing w:val="6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assessments</w:t>
      </w:r>
      <w:r>
        <w:rPr>
          <w:spacing w:val="4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within</w:t>
      </w:r>
      <w:r>
        <w:rPr>
          <w:spacing w:val="6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underdeveloped</w:t>
      </w:r>
      <w:r>
        <w:rPr>
          <w:spacing w:val="6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areas,</w:t>
      </w:r>
      <w:r>
        <w:rPr>
          <w:spacing w:val="6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closely</w:t>
      </w:r>
      <w:r>
        <w:rPr>
          <w:spacing w:val="4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engaging</w:t>
      </w:r>
      <w:r>
        <w:rPr>
          <w:spacing w:val="5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with</w:t>
      </w:r>
      <w:r>
        <w:rPr>
          <w:spacing w:val="-54"/>
          <w:w w:val="95"/>
          <w:sz w:val="26"/>
          <w:szCs w:val="26"/>
        </w:rPr>
        <w:t xml:space="preserve"> </w:t>
      </w:r>
      <w:r>
        <w:rPr>
          <w:sz w:val="26"/>
          <w:szCs w:val="26"/>
        </w:rPr>
        <w:t>children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and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their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families.</w:t>
      </w:r>
    </w:p>
    <w:p w14:paraId="0C132684">
      <w:pPr>
        <w:pStyle w:val="8"/>
        <w:numPr>
          <w:ilvl w:val="0"/>
          <w:numId w:val="3"/>
        </w:numPr>
        <w:tabs>
          <w:tab w:val="left" w:pos="499"/>
          <w:tab w:val="left" w:pos="500"/>
        </w:tabs>
        <w:spacing w:before="10" w:line="247" w:lineRule="auto"/>
        <w:ind w:right="310"/>
        <w:rPr>
          <w:rFonts w:ascii="Wingdings" w:hAnsi="Wingdings"/>
          <w:sz w:val="26"/>
          <w:szCs w:val="26"/>
        </w:rPr>
      </w:pPr>
      <w:r>
        <w:rPr>
          <w:w w:val="95"/>
          <w:sz w:val="26"/>
          <w:szCs w:val="26"/>
        </w:rPr>
        <w:t>Organized</w:t>
      </w:r>
      <w:r>
        <w:rPr>
          <w:spacing w:val="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and</w:t>
      </w:r>
      <w:r>
        <w:rPr>
          <w:spacing w:val="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facilitated</w:t>
      </w:r>
      <w:r>
        <w:rPr>
          <w:spacing w:val="7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educational</w:t>
      </w:r>
      <w:r>
        <w:rPr>
          <w:spacing w:val="1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sessions</w:t>
      </w:r>
      <w:r>
        <w:rPr>
          <w:spacing w:val="8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aimed</w:t>
      </w:r>
      <w:r>
        <w:rPr>
          <w:spacing w:val="1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at</w:t>
      </w:r>
      <w:r>
        <w:rPr>
          <w:spacing w:val="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fostering</w:t>
      </w:r>
      <w:r>
        <w:rPr>
          <w:spacing w:val="1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disease</w:t>
      </w:r>
      <w:r>
        <w:rPr>
          <w:spacing w:val="1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prevention</w:t>
      </w:r>
      <w:r>
        <w:rPr>
          <w:spacing w:val="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knowledge</w:t>
      </w:r>
      <w:r>
        <w:rPr>
          <w:spacing w:val="1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and</w:t>
      </w:r>
      <w:r>
        <w:rPr>
          <w:spacing w:val="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promoting</w:t>
      </w:r>
      <w:r>
        <w:rPr>
          <w:spacing w:val="-54"/>
          <w:w w:val="95"/>
          <w:sz w:val="26"/>
          <w:szCs w:val="26"/>
        </w:rPr>
        <w:t xml:space="preserve"> </w:t>
      </w:r>
      <w:r>
        <w:rPr>
          <w:sz w:val="26"/>
          <w:szCs w:val="26"/>
        </w:rPr>
        <w:t>best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practices.</w:t>
      </w:r>
    </w:p>
    <w:p w14:paraId="55B944DB">
      <w:pPr>
        <w:pStyle w:val="8"/>
        <w:numPr>
          <w:ilvl w:val="0"/>
          <w:numId w:val="3"/>
        </w:numPr>
        <w:tabs>
          <w:tab w:val="left" w:pos="499"/>
          <w:tab w:val="left" w:pos="500"/>
        </w:tabs>
        <w:spacing w:before="10" w:line="247" w:lineRule="auto"/>
        <w:ind w:right="535"/>
        <w:rPr>
          <w:rFonts w:ascii="Wingdings" w:hAnsi="Wingdings"/>
          <w:sz w:val="26"/>
          <w:szCs w:val="26"/>
        </w:rPr>
      </w:pPr>
      <w:r>
        <w:rPr>
          <w:w w:val="95"/>
          <w:sz w:val="26"/>
          <w:szCs w:val="26"/>
        </w:rPr>
        <w:t>Executed</w:t>
      </w:r>
      <w:r>
        <w:rPr>
          <w:spacing w:val="2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the</w:t>
      </w:r>
      <w:r>
        <w:rPr>
          <w:spacing w:val="2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distribution</w:t>
      </w:r>
      <w:r>
        <w:rPr>
          <w:spacing w:val="2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of</w:t>
      </w:r>
      <w:r>
        <w:rPr>
          <w:spacing w:val="1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hygiene-related</w:t>
      </w:r>
      <w:r>
        <w:rPr>
          <w:spacing w:val="2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promotional</w:t>
      </w:r>
      <w:r>
        <w:rPr>
          <w:spacing w:val="2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products</w:t>
      </w:r>
      <w:r>
        <w:rPr>
          <w:spacing w:val="17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to</w:t>
      </w:r>
      <w:r>
        <w:rPr>
          <w:spacing w:val="21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support</w:t>
      </w:r>
      <w:r>
        <w:rPr>
          <w:spacing w:val="21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and</w:t>
      </w:r>
      <w:r>
        <w:rPr>
          <w:spacing w:val="1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enhance</w:t>
      </w:r>
      <w:r>
        <w:rPr>
          <w:spacing w:val="2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the</w:t>
      </w:r>
      <w:r>
        <w:rPr>
          <w:spacing w:val="20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community's</w:t>
      </w:r>
      <w:r>
        <w:rPr>
          <w:spacing w:val="-54"/>
          <w:w w:val="95"/>
          <w:sz w:val="26"/>
          <w:szCs w:val="26"/>
        </w:rPr>
        <w:t xml:space="preserve"> </w:t>
      </w:r>
      <w:r>
        <w:rPr>
          <w:sz w:val="26"/>
          <w:szCs w:val="26"/>
        </w:rPr>
        <w:t>overall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well-being.</w:t>
      </w:r>
    </w:p>
    <w:p w14:paraId="3F937A86">
      <w:pPr>
        <w:pStyle w:val="8"/>
        <w:numPr>
          <w:ilvl w:val="0"/>
          <w:numId w:val="3"/>
        </w:numPr>
        <w:tabs>
          <w:tab w:val="left" w:pos="499"/>
          <w:tab w:val="left" w:pos="500"/>
        </w:tabs>
        <w:spacing w:before="10" w:line="247" w:lineRule="auto"/>
        <w:ind w:right="535"/>
        <w:rPr>
          <w:rFonts w:ascii="Wingdings" w:hAnsi="Wingdings"/>
          <w:sz w:val="26"/>
          <w:szCs w:val="26"/>
        </w:rPr>
      </w:pPr>
      <w:r>
        <w:rPr>
          <w:sz w:val="26"/>
          <w:szCs w:val="26"/>
        </w:rPr>
        <w:t>Led</w:t>
      </w:r>
      <w:r>
        <w:rPr>
          <w:spacing w:val="4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a</w:t>
      </w:r>
      <w:r>
        <w:rPr>
          <w:spacing w:val="5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community-based</w:t>
      </w:r>
      <w:r>
        <w:rPr>
          <w:spacing w:val="4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initiative by providing students career counselling sessions among government schools</w:t>
      </w:r>
    </w:p>
    <w:p w14:paraId="17D02EEA">
      <w:pPr>
        <w:pStyle w:val="5"/>
        <w:spacing w:before="3"/>
        <w:ind w:left="0" w:firstLine="0"/>
        <w:rPr>
          <w:sz w:val="26"/>
          <w:szCs w:val="26"/>
        </w:rPr>
      </w:pPr>
    </w:p>
    <w:p w14:paraId="28A47E62">
      <w:pPr>
        <w:pStyle w:val="2"/>
        <w:rPr>
          <w:color w:val="1F497D" w:themeColor="text2"/>
          <w:sz w:val="26"/>
          <w:szCs w:val="26"/>
          <w14:textFill>
            <w14:solidFill>
              <w14:schemeClr w14:val="tx2"/>
            </w14:solidFill>
          </w14:textFill>
        </w:rPr>
      </w:pPr>
      <w:r>
        <w:rPr>
          <w:color w:val="1F497D" w:themeColor="text2"/>
          <w:w w:val="95"/>
          <w:sz w:val="26"/>
          <w:szCs w:val="26"/>
          <w14:textFill>
            <w14:solidFill>
              <w14:schemeClr w14:val="tx2"/>
            </w14:solidFill>
          </w14:textFill>
        </w:rPr>
        <w:t>SKILLS</w:t>
      </w:r>
    </w:p>
    <w:p w14:paraId="499131FE">
      <w:pPr>
        <w:pStyle w:val="5"/>
        <w:spacing w:before="19" w:line="252" w:lineRule="auto"/>
        <w:ind w:left="140" w:right="121" w:firstLine="0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Digital skills </w:t>
      </w:r>
    </w:p>
    <w:p w14:paraId="6237C68C">
      <w:pPr>
        <w:pStyle w:val="5"/>
        <w:spacing w:before="19" w:line="252" w:lineRule="auto"/>
        <w:ind w:left="140" w:right="121" w:firstLine="0"/>
        <w:rPr>
          <w:sz w:val="26"/>
          <w:szCs w:val="26"/>
        </w:rPr>
      </w:pPr>
      <w:r>
        <w:rPr>
          <w:sz w:val="26"/>
          <w:szCs w:val="26"/>
        </w:rPr>
        <w:t>Facebook, WhatsApp, Gmail, Zoom, Social media, Microsoft Excel, | Microsoft PowerPoint | Microsoft Office | IBM Statistical package for Sciences (SPSS) | Microsoft Word | Microsoft PowerPoint.</w:t>
      </w:r>
    </w:p>
    <w:p w14:paraId="10C8CA92">
      <w:pPr>
        <w:pStyle w:val="5"/>
        <w:spacing w:before="19" w:line="252" w:lineRule="auto"/>
        <w:ind w:left="140" w:right="121" w:firstLine="0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Language Skills </w:t>
      </w:r>
    </w:p>
    <w:p w14:paraId="020FF120">
      <w:pPr>
        <w:pStyle w:val="5"/>
        <w:spacing w:before="19" w:line="252" w:lineRule="auto"/>
        <w:ind w:left="140" w:right="121" w:firstLine="0"/>
        <w:rPr>
          <w:sz w:val="26"/>
          <w:szCs w:val="26"/>
        </w:rPr>
      </w:pPr>
      <w:r>
        <w:rPr>
          <w:sz w:val="26"/>
          <w:szCs w:val="26"/>
        </w:rPr>
        <w:t>LISTENING C1 READING C1, WRITING B2, SPOKEN PRODUCTION, B2 SPOKEN INTERACTION C1 Levels: A1 and A2: Basic user; B1 and B2: Independent user; C1 and C2: Proficient user</w:t>
      </w:r>
    </w:p>
    <w:p w14:paraId="38A200F0">
      <w:pPr>
        <w:pStyle w:val="5"/>
        <w:spacing w:before="19" w:line="252" w:lineRule="auto"/>
        <w:ind w:left="140" w:right="121" w:firstLine="0"/>
        <w:rPr>
          <w:sz w:val="26"/>
          <w:szCs w:val="26"/>
        </w:rPr>
      </w:pPr>
    </w:p>
    <w:p w14:paraId="3A0AC664">
      <w:pPr>
        <w:pStyle w:val="5"/>
        <w:spacing w:before="19" w:line="252" w:lineRule="auto"/>
        <w:ind w:left="140" w:right="121" w:firstLine="0"/>
        <w:rPr>
          <w:sz w:val="26"/>
          <w:szCs w:val="26"/>
        </w:rPr>
      </w:pPr>
    </w:p>
    <w:sectPr>
      <w:pgSz w:w="12240" w:h="15840"/>
      <w:pgMar w:top="560" w:right="580" w:bottom="280" w:left="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C810EE"/>
    <w:multiLevelType w:val="multilevel"/>
    <w:tmpl w:val="43C810EE"/>
    <w:lvl w:ilvl="0" w:tentative="0">
      <w:start w:val="0"/>
      <w:numFmt w:val="bullet"/>
      <w:lvlText w:val=""/>
      <w:lvlJc w:val="left"/>
      <w:pPr>
        <w:ind w:left="500" w:hanging="360"/>
      </w:pPr>
      <w:rPr>
        <w:rFonts w:hint="default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7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73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964" w:hanging="360"/>
      </w:pPr>
      <w:rPr>
        <w:rFonts w:hint="default"/>
        <w:lang w:val="en-US" w:eastAsia="en-US" w:bidi="ar-SA"/>
      </w:rPr>
    </w:lvl>
  </w:abstractNum>
  <w:abstractNum w:abstractNumId="1">
    <w:nsid w:val="49F57CF7"/>
    <w:multiLevelType w:val="multilevel"/>
    <w:tmpl w:val="49F57CF7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9F6179F"/>
    <w:multiLevelType w:val="multilevel"/>
    <w:tmpl w:val="49F6179F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F8E35A6"/>
    <w:multiLevelType w:val="multilevel"/>
    <w:tmpl w:val="4F8E35A6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3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43B"/>
    <w:rsid w:val="0002177C"/>
    <w:rsid w:val="000871F1"/>
    <w:rsid w:val="0010784E"/>
    <w:rsid w:val="00122A2F"/>
    <w:rsid w:val="00136E3A"/>
    <w:rsid w:val="001600D8"/>
    <w:rsid w:val="00163962"/>
    <w:rsid w:val="0016711E"/>
    <w:rsid w:val="00186E79"/>
    <w:rsid w:val="001C01CA"/>
    <w:rsid w:val="00201551"/>
    <w:rsid w:val="0020284A"/>
    <w:rsid w:val="0020689E"/>
    <w:rsid w:val="00220B5A"/>
    <w:rsid w:val="002533E5"/>
    <w:rsid w:val="00262624"/>
    <w:rsid w:val="00270C2A"/>
    <w:rsid w:val="002F298C"/>
    <w:rsid w:val="0035762B"/>
    <w:rsid w:val="00360D88"/>
    <w:rsid w:val="003A1CEC"/>
    <w:rsid w:val="003F7F41"/>
    <w:rsid w:val="00406499"/>
    <w:rsid w:val="00441969"/>
    <w:rsid w:val="00460390"/>
    <w:rsid w:val="00497CAA"/>
    <w:rsid w:val="005B143B"/>
    <w:rsid w:val="005B5947"/>
    <w:rsid w:val="005B7985"/>
    <w:rsid w:val="005D6BA5"/>
    <w:rsid w:val="005F5871"/>
    <w:rsid w:val="005F7633"/>
    <w:rsid w:val="00681C64"/>
    <w:rsid w:val="006E3353"/>
    <w:rsid w:val="00727FB2"/>
    <w:rsid w:val="007461FC"/>
    <w:rsid w:val="007B5953"/>
    <w:rsid w:val="00874BAE"/>
    <w:rsid w:val="00883AB3"/>
    <w:rsid w:val="008D6DA3"/>
    <w:rsid w:val="008E152D"/>
    <w:rsid w:val="008E5063"/>
    <w:rsid w:val="008F47B4"/>
    <w:rsid w:val="009240E8"/>
    <w:rsid w:val="009E3CEA"/>
    <w:rsid w:val="00A22333"/>
    <w:rsid w:val="00A24D73"/>
    <w:rsid w:val="00B11038"/>
    <w:rsid w:val="00B21AEC"/>
    <w:rsid w:val="00B733F5"/>
    <w:rsid w:val="00C64406"/>
    <w:rsid w:val="00C669EE"/>
    <w:rsid w:val="00CD0250"/>
    <w:rsid w:val="00CF42C4"/>
    <w:rsid w:val="00D80089"/>
    <w:rsid w:val="00DA0540"/>
    <w:rsid w:val="00DB4A79"/>
    <w:rsid w:val="00DF2D33"/>
    <w:rsid w:val="00E220FC"/>
    <w:rsid w:val="00E87A57"/>
    <w:rsid w:val="00EB44A7"/>
    <w:rsid w:val="00F463AF"/>
    <w:rsid w:val="00F647CE"/>
    <w:rsid w:val="00F703F3"/>
    <w:rsid w:val="00F94167"/>
    <w:rsid w:val="00FB1EF8"/>
    <w:rsid w:val="00FE7306"/>
    <w:rsid w:val="2DFD4C27"/>
    <w:rsid w:val="2FF266C3"/>
    <w:rsid w:val="3BBA10AB"/>
    <w:rsid w:val="770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40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7"/>
      <w:ind w:left="500" w:hanging="360"/>
    </w:pPr>
    <w:rPr>
      <w:sz w:val="24"/>
      <w:szCs w:val="24"/>
    </w:rPr>
  </w:style>
  <w:style w:type="character" w:styleId="6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Title"/>
    <w:basedOn w:val="1"/>
    <w:qFormat/>
    <w:uiPriority w:val="1"/>
    <w:pPr>
      <w:spacing w:before="36"/>
      <w:ind w:left="140"/>
    </w:pPr>
    <w:rPr>
      <w:b/>
      <w:bCs/>
      <w:sz w:val="48"/>
      <w:szCs w:val="48"/>
    </w:rPr>
  </w:style>
  <w:style w:type="paragraph" w:styleId="8">
    <w:name w:val="List Paragraph"/>
    <w:basedOn w:val="1"/>
    <w:qFormat/>
    <w:uiPriority w:val="1"/>
    <w:pPr>
      <w:spacing w:before="7"/>
      <w:ind w:left="500" w:hanging="360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hgkelc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BF81F6-E2E8-4FB0-9F11-90979C315A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708</Words>
  <Characters>4040</Characters>
  <Lines>33</Lines>
  <Paragraphs>9</Paragraphs>
  <TotalTime>1</TotalTime>
  <ScaleCrop>false</ScaleCrop>
  <LinksUpToDate>false</LinksUpToDate>
  <CharactersWithSpaces>4739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2023-12-04T14:19:00Z</dcterms:created>
  <dc:creator>Colin McIntosh</dc:creator>
  <cp:lastModifiedBy>pc</cp:lastModifiedBy>
  <dcterms:modified xsi:type="dcterms:W3CDTF">2025-10-24T07:52:12Z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2023-12-04T00:00:00Z</vt:filetime>
  </property>
  <property fmtid="{D5CDD505-2E9C-101B-9397-08002B2CF9AE}" pid="5" name="KSOProductBuildVer">
    <vt:lpwstr>1033-12.2.0.22549</vt:lpwstr>
  </property>
  <property fmtid="{D5CDD505-2E9C-101B-9397-08002B2CF9AE}" pid="6" name="ICV">
    <vt:lpwstr>0D5C11EB2BF3458EAE408436D82FEE83_12</vt:lpwstr>
  </property>
</Properties>
</file>