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87" w:rsidRDefault="00535F87" w:rsidP="003E7E2F">
      <w:pPr>
        <w:pStyle w:val="GraphicAnchor"/>
      </w:pPr>
    </w:p>
    <w:tbl>
      <w:tblPr>
        <w:tblStyle w:val="TableGrid"/>
        <w:tblW w:w="493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620" w:firstRow="1" w:lastRow="0" w:firstColumn="0" w:lastColumn="0" w:noHBand="1" w:noVBand="1"/>
      </w:tblPr>
      <w:tblGrid>
        <w:gridCol w:w="4046"/>
        <w:gridCol w:w="257"/>
        <w:gridCol w:w="245"/>
        <w:gridCol w:w="5122"/>
      </w:tblGrid>
      <w:tr w:rsidR="00883504" w:rsidRPr="00162614" w:rsidTr="003777E3">
        <w:trPr>
          <w:trHeight w:val="559"/>
        </w:trPr>
        <w:tc>
          <w:tcPr>
            <w:tcW w:w="4753" w:type="dxa"/>
            <w:vMerge w:val="restart"/>
          </w:tcPr>
          <w:p w:rsidR="00883504" w:rsidRPr="00162614" w:rsidRDefault="00446D51" w:rsidP="003E7E2F">
            <w:pPr>
              <w:pStyle w:val="Title"/>
            </w:pP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-1539875</wp:posOffset>
                      </wp:positionH>
                      <wp:positionV relativeFrom="paragraph">
                        <wp:posOffset>38100</wp:posOffset>
                      </wp:positionV>
                      <wp:extent cx="7912735" cy="426910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12735" cy="4269105"/>
                                <a:chOff x="0" y="0"/>
                                <a:chExt cx="7911973" cy="4268402"/>
                              </a:xfrm>
                            </wpg:grpSpPr>
                            <wps:wsp>
                              <wps:cNvPr id="107" name="Rectangle 107"/>
                              <wps:cNvSpPr/>
                              <wps:spPr>
                                <a:xfrm>
                                  <a:off x="4315968" y="0"/>
                                  <a:ext cx="3596005" cy="2095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Rectangle 106"/>
                              <wps:cNvSpPr/>
                              <wps:spPr>
                                <a:xfrm>
                                  <a:off x="0" y="0"/>
                                  <a:ext cx="4330954" cy="2095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Rectangle 108"/>
                              <wps:cNvSpPr/>
                              <wps:spPr>
                                <a:xfrm>
                                  <a:off x="0" y="2072640"/>
                                  <a:ext cx="4450708" cy="5779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Rectangle 109"/>
                              <wps:cNvSpPr/>
                              <wps:spPr>
                                <a:xfrm>
                                  <a:off x="4328160" y="2072640"/>
                                  <a:ext cx="3577763" cy="577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4328160" y="2645664"/>
                                  <a:ext cx="3577763" cy="16227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6E6E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026" style="position:absolute;margin-left:-121.25pt;margin-top:3pt;width:623.05pt;height:336.15pt;z-index:-251658240;mso-width-relative:margin;mso-height-relative:margin" coordsize="79119,42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">
                      <v:rect id="Rectangle 107" o:spid="_x0000_s1027" style="position:absolute;left:43159;width:35960;height:20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aaRcMA&#10;AADcAAAADwAAAGRycy9kb3ducmV2LnhtbERPTWvCQBC9C/0PyxR6000r1JK6CSIIUorQaA69Ddlp&#10;NpqdDdk1pv76bkHwNo/3Oct8tK0YqPeNYwXPswQEceV0w7WCw34zfQPhA7LG1jEp+CUPefYwWWKq&#10;3YW/aChCLWII+xQVmBC6VEpfGbLoZ64jjtyP6y2GCPta6h4vMdy28iVJXqXFhmODwY7WhqpTcbYK&#10;Po6LeWGG1XCd76g0rvz83qy9Uk+P4+odRKAx3MU391bH+ckC/p+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aaRcMAAADcAAAADwAAAAAAAAAAAAAAAACYAgAAZHJzL2Rv&#10;d25yZXYueG1sUEsFBgAAAAAEAAQA9QAAAIgDAAAAAA==&#10;" fillcolor="#00798b [3204]" stroked="f" strokeweight="1pt"/>
                      <v:rect id="Rectangle 106" o:spid="_x0000_s1028" style="position:absolute;width:43309;height:20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TpucQA&#10;AADcAAAADwAAAGRycy9kb3ducmV2LnhtbERPS2sCMRC+C/0PYQreNFsPoqtRpFBoKaX4oNTbuBk3&#10;q5vJsonu6q83guBtPr7nTOetLcWZal84VvDWT0AQZ04XnCvYrD96IxA+IGssHZOCC3mYz146U0y1&#10;a3hJ51XIRQxhn6ICE0KVSukzQxZ931XEkdu72mKIsM6lrrGJ4baUgyQZSosFxwaDFb0byo6rk1Xg&#10;Dtfx5rv5Oe7WZpz9bQf5/9dvo1T3tV1MQARqw1P8cH/qOD8Zwv2ZeIG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U6bnEAAAA3AAAAA8AAAAAAAAAAAAAAAAAmAIAAGRycy9k&#10;b3ducmV2LnhtbFBLBQYAAAAABAAEAPUAAACJAwAAAAA=&#10;" fillcolor="#333 [3215]" stroked="f" strokeweight="1pt"/>
                      <v:rect id="Rectangle 108" o:spid="_x0000_s1029" style="position:absolute;top:20726;width:44507;height:57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kON8YA&#10;AADcAAAADwAAAGRycy9kb3ducmV2LnhtbESPQWvCQBCF7wX/wzJCb3WjgpXUVUQQSikFox68Ddlp&#10;Nm12NmS3Me2vdw5CbzO8N+99s9oMvlE9dbEObGA6yUARl8HWXBk4HfdPS1AxIVtsApOBX4qwWY8e&#10;VpjbcOUD9UWqlIRwzNGAS6nNtY6lI49xElpi0T5D5zHJ2lXadniVcN/oWZYttMeapcFhSztH5Xfx&#10;4w28fT3PC9dv+7/5B51dOL9f9rtozON42L6ASjSkf/P9+tUKfia08oxMo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kON8YAAADcAAAADwAAAAAAAAAAAAAAAACYAgAAZHJz&#10;L2Rvd25yZXYueG1sUEsFBgAAAAAEAAQA9QAAAIsDAAAAAA==&#10;" fillcolor="#00798b [3204]" stroked="f" strokeweight="1pt"/>
                      <v:rect id="Rectangle 109" o:spid="_x0000_s1030" style="position:absolute;left:43281;top:20726;width:35778;height:5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8lfsIA&#10;AADcAAAADwAAAGRycy9kb3ducmV2LnhtbERPTWvCQBC9F/oflil4qxsLiqauQYVCtb1E0/uQnW5S&#10;s7NpdqPx33cLgrd5vM9ZZoNtxJk6XztWMBknIIhLp2s2Corj2/MchA/IGhvHpOBKHrLV48MSU+0u&#10;nNP5EIyIIexTVFCF0KZS+rIii37sWuLIfbvOYoiwM1J3eInhtpEvSTKTFmuODRW2tK2oPB16q2A3&#10;M/mP/uynH8WmyPXE/NLua6/U6GlYv4IINIS7+OZ+13F+soD/Z+IF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yV+wgAAANwAAAAPAAAAAAAAAAAAAAAAAJgCAABkcnMvZG93&#10;bnJldi54bWxQSwUGAAAAAAQABAD1AAAAhwMAAAAA&#10;" fillcolor="#434343 [3206]" stroked="f" strokeweight="1pt"/>
                      <v:rect id="Rectangle 8" o:spid="_x0000_s1031" style="position:absolute;left:43281;top:26456;width:35778;height:162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E0acIA&#10;AADaAAAADwAAAGRycy9kb3ducmV2LnhtbERPTWvCQBC9F/oflhF6KWaTBlTSbKQKQhGKNErb45Ad&#10;k2B2NmS3Jv5791Do8fG+8/VkOnGlwbWWFSRRDIK4srrlWsHpuJuvQDiPrLGzTApu5GBdPD7kmGk7&#10;8iddS1+LEMIuQwWN930mpasaMugi2xMH7mwHgz7AoZZ6wDGEm06+xPFCGmw5NDTY07ah6lL+GgVp&#10;kvBXvf24fC/3aX9wm3L583xT6mk2vb2C8DT5f/Gf+10rCFvDlXAD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ATRpwgAAANoAAAAPAAAAAAAAAAAAAAAAAJgCAABkcnMvZG93&#10;bnJldi54bWxQSwUGAAAAAAQABAD1AAAAhwMAAAAA&#10;" fillcolor="#e6e6e6" stroked="f" strokeweight="1pt"/>
                    </v:group>
                  </w:pict>
                </mc:Fallback>
              </mc:AlternateContent>
            </w:r>
            <w:r w:rsidR="001013CC">
              <w:t>Dr. Kehkshan Jabeen</w:t>
            </w:r>
          </w:p>
          <w:p w:rsidR="00883504" w:rsidRPr="00162614" w:rsidRDefault="00883504" w:rsidP="003E7E2F">
            <w:pPr>
              <w:pStyle w:val="Subtitle"/>
            </w:pPr>
          </w:p>
        </w:tc>
        <w:tc>
          <w:tcPr>
            <w:tcW w:w="624" w:type="dxa"/>
          </w:tcPr>
          <w:p w:rsidR="00883504" w:rsidRPr="00162614" w:rsidRDefault="00883504" w:rsidP="003E7E2F"/>
        </w:tc>
        <w:tc>
          <w:tcPr>
            <w:tcW w:w="577" w:type="dxa"/>
          </w:tcPr>
          <w:p w:rsidR="00883504" w:rsidRPr="00162614" w:rsidRDefault="00883504" w:rsidP="003E7E2F"/>
        </w:tc>
        <w:tc>
          <w:tcPr>
            <w:tcW w:w="3602" w:type="dxa"/>
            <w:tcBorders>
              <w:bottom w:val="single" w:sz="4" w:space="0" w:color="3A8C95" w:themeColor="accent5" w:themeShade="80"/>
            </w:tcBorders>
          </w:tcPr>
          <w:p w:rsidR="00883504" w:rsidRPr="007730E5" w:rsidRDefault="001013CC" w:rsidP="003777E3">
            <w:pPr>
              <w:pStyle w:val="Heading3"/>
              <w:outlineLvl w:val="2"/>
            </w:pPr>
            <w:r>
              <w:rPr>
                <w:b/>
                <w:i/>
                <w:iCs/>
              </w:rPr>
              <w:t>Biologica</w:t>
            </w:r>
            <w:r w:rsidR="003777E3" w:rsidRPr="003777E3">
              <w:rPr>
                <w:b/>
                <w:i/>
                <w:iCs/>
              </w:rPr>
              <w:t>l Scient</w:t>
            </w:r>
            <w:r w:rsidR="003777E3">
              <w:rPr>
                <w:b/>
                <w:i/>
                <w:iCs/>
              </w:rPr>
              <w:t>ist</w:t>
            </w:r>
          </w:p>
        </w:tc>
      </w:tr>
      <w:tr w:rsidR="00883504" w:rsidRPr="00162614" w:rsidTr="003777E3">
        <w:trPr>
          <w:trHeight w:val="558"/>
        </w:trPr>
        <w:tc>
          <w:tcPr>
            <w:tcW w:w="4753" w:type="dxa"/>
            <w:vMerge/>
          </w:tcPr>
          <w:p w:rsidR="00883504" w:rsidRPr="00162614" w:rsidRDefault="00883504" w:rsidP="003E7E2F">
            <w:pPr>
              <w:pStyle w:val="Heading1"/>
              <w:outlineLvl w:val="0"/>
            </w:pPr>
          </w:p>
        </w:tc>
        <w:tc>
          <w:tcPr>
            <w:tcW w:w="624" w:type="dxa"/>
          </w:tcPr>
          <w:p w:rsidR="00883504" w:rsidRPr="00162614" w:rsidRDefault="00883504" w:rsidP="003E7E2F"/>
        </w:tc>
        <w:tc>
          <w:tcPr>
            <w:tcW w:w="577" w:type="dxa"/>
          </w:tcPr>
          <w:p w:rsidR="00883504" w:rsidRPr="00162614" w:rsidRDefault="00883504" w:rsidP="003E7E2F"/>
        </w:tc>
        <w:tc>
          <w:tcPr>
            <w:tcW w:w="3602" w:type="dxa"/>
            <w:tcBorders>
              <w:top w:val="single" w:sz="4" w:space="0" w:color="3A8C95" w:themeColor="accent5" w:themeShade="80"/>
              <w:bottom w:val="single" w:sz="4" w:space="0" w:color="3A8C95" w:themeColor="accent5" w:themeShade="80"/>
            </w:tcBorders>
            <w:vAlign w:val="center"/>
          </w:tcPr>
          <w:p w:rsidR="00883504" w:rsidRPr="00162614" w:rsidRDefault="003777E3" w:rsidP="003777E3">
            <w:pPr>
              <w:pStyle w:val="Heading4"/>
              <w:outlineLvl w:val="3"/>
            </w:pPr>
            <w:r w:rsidRPr="003777E3">
              <w:rPr>
                <w:i/>
              </w:rPr>
              <w:t>Assistant Professor</w:t>
            </w:r>
          </w:p>
        </w:tc>
      </w:tr>
      <w:tr w:rsidR="00883504" w:rsidRPr="00162614" w:rsidTr="003777E3">
        <w:trPr>
          <w:trHeight w:val="1003"/>
        </w:trPr>
        <w:tc>
          <w:tcPr>
            <w:tcW w:w="4753" w:type="dxa"/>
            <w:vMerge/>
          </w:tcPr>
          <w:p w:rsidR="00883504" w:rsidRDefault="00883504" w:rsidP="003E7E2F">
            <w:pPr>
              <w:pStyle w:val="Heading1"/>
              <w:outlineLvl w:val="0"/>
            </w:pPr>
          </w:p>
        </w:tc>
        <w:tc>
          <w:tcPr>
            <w:tcW w:w="624" w:type="dxa"/>
          </w:tcPr>
          <w:p w:rsidR="00883504" w:rsidRDefault="00883504" w:rsidP="003E7E2F"/>
        </w:tc>
        <w:tc>
          <w:tcPr>
            <w:tcW w:w="577" w:type="dxa"/>
          </w:tcPr>
          <w:p w:rsidR="00883504" w:rsidRDefault="00883504" w:rsidP="003E7E2F"/>
        </w:tc>
        <w:tc>
          <w:tcPr>
            <w:tcW w:w="3602" w:type="dxa"/>
            <w:tcBorders>
              <w:top w:val="single" w:sz="4" w:space="0" w:color="3A8C95" w:themeColor="accent5" w:themeShade="80"/>
            </w:tcBorders>
          </w:tcPr>
          <w:p w:rsidR="00883504" w:rsidRPr="008D4A99" w:rsidRDefault="00883504" w:rsidP="003E7E2F">
            <w:pPr>
              <w:pStyle w:val="Heading5"/>
              <w:outlineLvl w:val="4"/>
            </w:pPr>
          </w:p>
        </w:tc>
      </w:tr>
      <w:tr w:rsidR="00883504" w:rsidRPr="00162614" w:rsidTr="003777E3">
        <w:trPr>
          <w:trHeight w:val="850"/>
        </w:trPr>
        <w:tc>
          <w:tcPr>
            <w:tcW w:w="4753" w:type="dxa"/>
            <w:vAlign w:val="center"/>
          </w:tcPr>
          <w:p w:rsidR="00883504" w:rsidRDefault="003777E3" w:rsidP="003E7E2F">
            <w:pPr>
              <w:pStyle w:val="Heading1"/>
              <w:outlineLvl w:val="0"/>
            </w:pPr>
            <w:r>
              <w:t>Objectives</w:t>
            </w:r>
          </w:p>
          <w:p w:rsidR="004B521A" w:rsidRDefault="004B521A" w:rsidP="004B521A"/>
          <w:p w:rsidR="004B521A" w:rsidRPr="004B521A" w:rsidRDefault="004B521A" w:rsidP="004B521A"/>
          <w:p w:rsidR="001013CC" w:rsidRPr="001013CC" w:rsidRDefault="001013CC" w:rsidP="001013CC"/>
        </w:tc>
        <w:tc>
          <w:tcPr>
            <w:tcW w:w="624" w:type="dxa"/>
          </w:tcPr>
          <w:p w:rsidR="00883504" w:rsidRDefault="00883504" w:rsidP="003E7E2F"/>
        </w:tc>
        <w:tc>
          <w:tcPr>
            <w:tcW w:w="577" w:type="dxa"/>
          </w:tcPr>
          <w:p w:rsidR="00883504" w:rsidRDefault="00883504" w:rsidP="003E7E2F"/>
        </w:tc>
        <w:tc>
          <w:tcPr>
            <w:tcW w:w="3602" w:type="dxa"/>
            <w:vAlign w:val="center"/>
          </w:tcPr>
          <w:p w:rsidR="00883504" w:rsidRDefault="00203CC4" w:rsidP="00203CC4">
            <w:pPr>
              <w:pStyle w:val="Heading1"/>
              <w:outlineLvl w:val="0"/>
            </w:pPr>
            <w:r>
              <w:t>Contact</w:t>
            </w:r>
          </w:p>
          <w:p w:rsidR="00203CC4" w:rsidRPr="00203CC4" w:rsidRDefault="00203CC4" w:rsidP="00203CC4"/>
        </w:tc>
      </w:tr>
      <w:tr w:rsidR="00323530" w:rsidRPr="00162614" w:rsidTr="003777E3">
        <w:trPr>
          <w:trHeight w:val="639"/>
        </w:trPr>
        <w:tc>
          <w:tcPr>
            <w:tcW w:w="4753" w:type="dxa"/>
            <w:vMerge w:val="restart"/>
            <w:vAlign w:val="center"/>
          </w:tcPr>
          <w:p w:rsidR="00323530" w:rsidRPr="001013CC" w:rsidRDefault="003777E3" w:rsidP="00333139">
            <w:pPr>
              <w:pStyle w:val="Address"/>
              <w:jc w:val="both"/>
              <w:rPr>
                <w:i/>
                <w:iCs/>
              </w:rPr>
            </w:pPr>
            <w:r w:rsidRPr="001013CC">
              <w:rPr>
                <w:i/>
                <w:iCs/>
              </w:rPr>
              <w:t>Passionate scientist with the ability to quickly adapt to changing conditions and multi-task under high demands. Seeking employment with an organization where I can utilize my skills and knowledge to further the protection of our natural resources</w:t>
            </w:r>
            <w:r w:rsidR="001013CC" w:rsidRPr="001013CC">
              <w:rPr>
                <w:i/>
                <w:iCs/>
              </w:rPr>
              <w:t xml:space="preserve">, </w:t>
            </w:r>
            <w:r w:rsidR="001013CC" w:rsidRPr="001013CC">
              <w:rPr>
                <w:rStyle w:val="hgkelc"/>
                <w:i/>
                <w:iCs/>
              </w:rPr>
              <w:t>clinical settings for an ultimate benefit of society</w:t>
            </w:r>
            <w:r w:rsidRPr="001013CC">
              <w:rPr>
                <w:i/>
                <w:iCs/>
              </w:rPr>
              <w:t xml:space="preserve"> and</w:t>
            </w:r>
            <w:r w:rsidR="00333139">
              <w:rPr>
                <w:i/>
                <w:iCs/>
              </w:rPr>
              <w:t xml:space="preserve"> </w:t>
            </w:r>
            <w:r w:rsidR="00333139" w:rsidRPr="00333139">
              <w:rPr>
                <w:rFonts w:cstheme="minorHAnsi"/>
                <w:i/>
                <w:iCs/>
              </w:rPr>
              <w:t>to resolve</w:t>
            </w:r>
            <w:r w:rsidRPr="00333139">
              <w:rPr>
                <w:rFonts w:cstheme="minorHAnsi"/>
                <w:i/>
                <w:iCs/>
              </w:rPr>
              <w:t xml:space="preserve"> </w:t>
            </w:r>
            <w:r w:rsidR="00AF7211" w:rsidRPr="00AF7211">
              <w:rPr>
                <w:rFonts w:cstheme="minorHAnsi"/>
                <w:i/>
                <w:iCs/>
              </w:rPr>
              <w:t>food, health and environment problems</w:t>
            </w:r>
            <w:r w:rsidR="001013CC" w:rsidRPr="00333139"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624" w:type="dxa"/>
            <w:vMerge w:val="restart"/>
          </w:tcPr>
          <w:p w:rsidR="00323530" w:rsidRDefault="00323530" w:rsidP="003E7E2F"/>
        </w:tc>
        <w:tc>
          <w:tcPr>
            <w:tcW w:w="577" w:type="dxa"/>
            <w:vMerge w:val="restart"/>
            <w:vAlign w:val="center"/>
          </w:tcPr>
          <w:p w:rsidR="00323530" w:rsidRDefault="00323530" w:rsidP="003E7E2F"/>
        </w:tc>
        <w:tc>
          <w:tcPr>
            <w:tcW w:w="3602" w:type="dxa"/>
            <w:vAlign w:val="center"/>
          </w:tcPr>
          <w:p w:rsidR="00323530" w:rsidRPr="008D4A99" w:rsidRDefault="00323530" w:rsidP="003777E3">
            <w:pPr>
              <w:pStyle w:val="Contact1"/>
            </w:pPr>
            <w:r w:rsidRPr="00872624">
              <w:rPr>
                <w:noProof/>
                <w:lang w:eastAsia="en-US"/>
              </w:rPr>
              <w:drawing>
                <wp:inline distT="0" distB="0" distL="0" distR="0">
                  <wp:extent cx="175260" cy="120015"/>
                  <wp:effectExtent l="0" t="0" r="0" b="0"/>
                  <wp:docPr id="2" name="Graphic 2" descr="Phon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noun_pho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xmlns:w15="http://schemas.microsoft.com/office/word/2012/wordml" xmlns:ve="http://schemas.openxmlformats.org/markup-compatibility/2006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2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0E6E">
              <w:rPr>
                <w:lang w:val="en-GB"/>
              </w:rPr>
              <w:t>(+92)</w:t>
            </w:r>
            <w:r w:rsidR="001013CC">
              <w:rPr>
                <w:lang w:val="en-GB"/>
              </w:rPr>
              <w:t>3335249065</w:t>
            </w:r>
          </w:p>
        </w:tc>
      </w:tr>
      <w:tr w:rsidR="00323530" w:rsidRPr="00162614" w:rsidTr="003777E3">
        <w:trPr>
          <w:trHeight w:val="637"/>
        </w:trPr>
        <w:tc>
          <w:tcPr>
            <w:tcW w:w="4753" w:type="dxa"/>
            <w:vMerge/>
            <w:vAlign w:val="center"/>
          </w:tcPr>
          <w:p w:rsidR="00323530" w:rsidRPr="000F3FE2" w:rsidRDefault="00323530" w:rsidP="001013CC">
            <w:pPr>
              <w:jc w:val="both"/>
            </w:pPr>
          </w:p>
        </w:tc>
        <w:tc>
          <w:tcPr>
            <w:tcW w:w="624" w:type="dxa"/>
            <w:vMerge/>
          </w:tcPr>
          <w:p w:rsidR="00323530" w:rsidRDefault="00323530" w:rsidP="003E7E2F"/>
        </w:tc>
        <w:tc>
          <w:tcPr>
            <w:tcW w:w="577" w:type="dxa"/>
            <w:vMerge/>
            <w:vAlign w:val="center"/>
          </w:tcPr>
          <w:p w:rsidR="00323530" w:rsidRDefault="00323530" w:rsidP="003E7E2F"/>
        </w:tc>
        <w:tc>
          <w:tcPr>
            <w:tcW w:w="3602" w:type="dxa"/>
            <w:vAlign w:val="center"/>
          </w:tcPr>
          <w:p w:rsidR="00323530" w:rsidRDefault="00446D51" w:rsidP="00027C89">
            <w:pPr>
              <w:pStyle w:val="Contact2"/>
              <w:numPr>
                <w:ilvl w:val="0"/>
                <w:numId w:val="13"/>
              </w:numPr>
            </w:pPr>
            <w:hyperlink r:id="rId13" w:history="1">
              <w:r w:rsidR="00260E6E" w:rsidRPr="005A27A9">
                <w:rPr>
                  <w:rStyle w:val="Hyperlink"/>
                  <w:lang w:val="en-GB"/>
                </w:rPr>
                <w:t>kehkashan.jabeen@yahoo.com</w:t>
              </w:r>
            </w:hyperlink>
          </w:p>
          <w:p w:rsidR="00027C89" w:rsidRDefault="00027C89" w:rsidP="00027C89">
            <w:pPr>
              <w:pStyle w:val="Contact2"/>
              <w:ind w:left="720"/>
            </w:pPr>
          </w:p>
          <w:p w:rsidR="00027C89" w:rsidRPr="008D4A99" w:rsidRDefault="00027C89" w:rsidP="00027C89">
            <w:pPr>
              <w:pStyle w:val="Contact2"/>
              <w:ind w:left="720"/>
            </w:pPr>
          </w:p>
        </w:tc>
      </w:tr>
      <w:tr w:rsidR="00883504" w:rsidTr="003777E3">
        <w:trPr>
          <w:trHeight w:val="311"/>
        </w:trPr>
        <w:tc>
          <w:tcPr>
            <w:tcW w:w="4753" w:type="dxa"/>
            <w:vAlign w:val="center"/>
          </w:tcPr>
          <w:p w:rsidR="00883504" w:rsidRPr="002D6AAF" w:rsidRDefault="00883504" w:rsidP="001013CC">
            <w:pPr>
              <w:ind w:left="-180" w:firstLine="180"/>
              <w:jc w:val="both"/>
            </w:pPr>
          </w:p>
        </w:tc>
        <w:tc>
          <w:tcPr>
            <w:tcW w:w="624" w:type="dxa"/>
          </w:tcPr>
          <w:p w:rsidR="00883504" w:rsidRPr="002D6AAF" w:rsidRDefault="00883504" w:rsidP="003E7E2F"/>
        </w:tc>
        <w:tc>
          <w:tcPr>
            <w:tcW w:w="577" w:type="dxa"/>
          </w:tcPr>
          <w:p w:rsidR="00883504" w:rsidRPr="002D6AAF" w:rsidRDefault="00883504" w:rsidP="003E7E2F"/>
        </w:tc>
        <w:tc>
          <w:tcPr>
            <w:tcW w:w="3602" w:type="dxa"/>
            <w:vAlign w:val="center"/>
          </w:tcPr>
          <w:p w:rsidR="00883504" w:rsidRPr="002D6AAF" w:rsidRDefault="00883504" w:rsidP="003E7E2F"/>
        </w:tc>
      </w:tr>
    </w:tbl>
    <w:p w:rsidR="009E050A" w:rsidRDefault="009E050A" w:rsidP="00CD5ED0">
      <w:pPr>
        <w:pStyle w:val="Heading4"/>
        <w:rPr>
          <w:i/>
          <w:color w:val="31767E" w:themeColor="accent6" w:themeShade="80"/>
        </w:rPr>
      </w:pPr>
      <w:r w:rsidRPr="009E050A">
        <w:rPr>
          <w:i/>
          <w:color w:val="31767E" w:themeColor="accent6" w:themeShade="80"/>
        </w:rPr>
        <w:t>Education</w:t>
      </w:r>
    </w:p>
    <w:p w:rsidR="00CD5ED0" w:rsidRPr="009E050A" w:rsidRDefault="00CD5ED0" w:rsidP="00CD5ED0"/>
    <w:p w:rsidR="009E050A" w:rsidRPr="009E050A" w:rsidRDefault="009E050A" w:rsidP="009E050A">
      <w:pPr>
        <w:rPr>
          <w:b/>
          <w:i/>
          <w:iCs/>
          <w:color w:val="31767E" w:themeColor="accent6" w:themeShade="80"/>
        </w:rPr>
      </w:pPr>
      <w:r w:rsidRPr="009E050A">
        <w:rPr>
          <w:b/>
          <w:i/>
          <w:iCs/>
        </w:rPr>
        <w:t>Doctor of Philosophy (P</w:t>
      </w:r>
      <w:r w:rsidR="00203CC4">
        <w:rPr>
          <w:b/>
          <w:i/>
          <w:iCs/>
        </w:rPr>
        <w:t>hD) in Biotechnology</w:t>
      </w:r>
      <w:r w:rsidRPr="009E050A">
        <w:rPr>
          <w:b/>
          <w:i/>
          <w:iCs/>
        </w:rPr>
        <w:t xml:space="preserve"> - </w:t>
      </w:r>
      <w:r w:rsidRPr="009E050A">
        <w:rPr>
          <w:b/>
          <w:i/>
          <w:iCs/>
          <w:color w:val="31767E" w:themeColor="accent6" w:themeShade="80"/>
        </w:rPr>
        <w:t>2021</w:t>
      </w:r>
    </w:p>
    <w:p w:rsidR="009E050A" w:rsidRDefault="00203CC4" w:rsidP="009E050A">
      <w:r>
        <w:t>International Islamic University, Islamabad &amp; IRSIP (University of California, San Diego, USA)</w:t>
      </w:r>
    </w:p>
    <w:p w:rsidR="00203CC4" w:rsidRPr="009E050A" w:rsidRDefault="00203CC4" w:rsidP="009E050A">
      <w:pPr>
        <w:rPr>
          <w:bCs/>
        </w:rPr>
      </w:pPr>
    </w:p>
    <w:p w:rsidR="009E050A" w:rsidRPr="009E050A" w:rsidRDefault="009E050A" w:rsidP="009E050A">
      <w:pPr>
        <w:rPr>
          <w:b/>
          <w:i/>
          <w:iCs/>
        </w:rPr>
      </w:pPr>
      <w:r w:rsidRPr="009E050A">
        <w:rPr>
          <w:b/>
          <w:i/>
          <w:iCs/>
        </w:rPr>
        <w:t>Master of Philosophy (</w:t>
      </w:r>
      <w:r w:rsidR="00203CC4">
        <w:rPr>
          <w:b/>
          <w:i/>
          <w:iCs/>
        </w:rPr>
        <w:t>MPhil) in Biotechnology</w:t>
      </w:r>
      <w:r w:rsidRPr="009E050A">
        <w:rPr>
          <w:b/>
          <w:i/>
          <w:iCs/>
        </w:rPr>
        <w:t xml:space="preserve"> - </w:t>
      </w:r>
      <w:r w:rsidRPr="009E050A">
        <w:rPr>
          <w:b/>
          <w:i/>
          <w:iCs/>
          <w:color w:val="31767E" w:themeColor="accent6" w:themeShade="80"/>
        </w:rPr>
        <w:t>201</w:t>
      </w:r>
      <w:r w:rsidR="00203CC4">
        <w:rPr>
          <w:b/>
          <w:i/>
          <w:iCs/>
          <w:color w:val="31767E" w:themeColor="accent6" w:themeShade="80"/>
        </w:rPr>
        <w:t>4</w:t>
      </w:r>
    </w:p>
    <w:p w:rsidR="009E050A" w:rsidRPr="009E050A" w:rsidRDefault="00203CC4" w:rsidP="00203CC4">
      <w:pPr>
        <w:rPr>
          <w:bCs/>
        </w:rPr>
      </w:pPr>
      <w:r>
        <w:t>International Islamic University, Islamabad</w:t>
      </w:r>
      <w:r w:rsidR="009E050A" w:rsidRPr="009E050A">
        <w:rPr>
          <w:bCs/>
        </w:rPr>
        <w:t>, Pakistan</w:t>
      </w:r>
    </w:p>
    <w:p w:rsidR="009E050A" w:rsidRPr="009E050A" w:rsidRDefault="009E050A" w:rsidP="009E050A">
      <w:pPr>
        <w:rPr>
          <w:bCs/>
        </w:rPr>
      </w:pPr>
    </w:p>
    <w:p w:rsidR="009E050A" w:rsidRPr="009E050A" w:rsidRDefault="009E050A" w:rsidP="00BF57D8">
      <w:pPr>
        <w:rPr>
          <w:b/>
          <w:i/>
          <w:iCs/>
          <w:color w:val="31767E" w:themeColor="accent6" w:themeShade="80"/>
        </w:rPr>
      </w:pPr>
      <w:r w:rsidRPr="009E050A">
        <w:rPr>
          <w:b/>
          <w:i/>
          <w:iCs/>
        </w:rPr>
        <w:t xml:space="preserve">Master of Science (MSc) in </w:t>
      </w:r>
      <w:r w:rsidR="00BF57D8">
        <w:rPr>
          <w:b/>
          <w:i/>
          <w:iCs/>
        </w:rPr>
        <w:t>Biochemistry</w:t>
      </w:r>
      <w:r w:rsidRPr="009E050A">
        <w:rPr>
          <w:b/>
          <w:i/>
          <w:iCs/>
        </w:rPr>
        <w:t xml:space="preserve"> - </w:t>
      </w:r>
      <w:r w:rsidR="00BF57D8">
        <w:rPr>
          <w:b/>
          <w:i/>
          <w:iCs/>
          <w:color w:val="31767E" w:themeColor="accent6" w:themeShade="80"/>
        </w:rPr>
        <w:t>2011</w:t>
      </w:r>
    </w:p>
    <w:p w:rsidR="009E050A" w:rsidRDefault="00BF57D8" w:rsidP="009E050A">
      <w:pPr>
        <w:rPr>
          <w:bCs/>
        </w:rPr>
      </w:pPr>
      <w:r>
        <w:t>PMAS University of Arid Agriculture Rawalpindi</w:t>
      </w:r>
      <w:r w:rsidR="009E050A" w:rsidRPr="009E050A">
        <w:rPr>
          <w:bCs/>
        </w:rPr>
        <w:t>, Pakistan</w:t>
      </w:r>
    </w:p>
    <w:p w:rsidR="00DF6345" w:rsidRDefault="00DF6345" w:rsidP="00DF6345">
      <w:pPr>
        <w:rPr>
          <w:b/>
          <w:bCs/>
        </w:rPr>
      </w:pPr>
    </w:p>
    <w:p w:rsidR="00DF6345" w:rsidRPr="00DF6345" w:rsidRDefault="00DF6345" w:rsidP="00DF6345">
      <w:pPr>
        <w:rPr>
          <w:b/>
          <w:i/>
          <w:iCs/>
          <w:color w:val="31767E" w:themeColor="accent6" w:themeShade="80"/>
        </w:rPr>
      </w:pPr>
      <w:r w:rsidRPr="00DF6345">
        <w:rPr>
          <w:b/>
          <w:bCs/>
        </w:rPr>
        <w:t>World Education Service (WES)</w:t>
      </w:r>
      <w:r w:rsidR="00364B4F">
        <w:rPr>
          <w:b/>
          <w:bCs/>
        </w:rPr>
        <w:t xml:space="preserve"> -</w:t>
      </w:r>
      <w:r w:rsidR="00364B4F">
        <w:rPr>
          <w:b/>
          <w:bCs/>
        </w:rPr>
        <w:tab/>
      </w:r>
      <w:r w:rsidR="00364B4F" w:rsidRPr="00364B4F">
        <w:rPr>
          <w:b/>
          <w:i/>
          <w:iCs/>
          <w:color w:val="31767E" w:themeColor="accent6" w:themeShade="80"/>
        </w:rPr>
        <w:t>2022</w:t>
      </w:r>
    </w:p>
    <w:p w:rsidR="00DF6345" w:rsidRPr="00DF6345" w:rsidRDefault="00DF6345" w:rsidP="00DF6345">
      <w:pPr>
        <w:rPr>
          <w:b/>
          <w:bCs/>
          <w:i/>
          <w:iCs/>
        </w:rPr>
      </w:pPr>
      <w:r w:rsidRPr="00DF6345">
        <w:rPr>
          <w:bCs/>
          <w:i/>
          <w:iCs/>
        </w:rPr>
        <w:t xml:space="preserve">Educational Credential Assessment for Immigration, Refugees and Citizenship Canada </w:t>
      </w:r>
      <w:r w:rsidRPr="00DF6345">
        <w:rPr>
          <w:b/>
          <w:bCs/>
          <w:i/>
          <w:iCs/>
        </w:rPr>
        <w:t>(ECA)</w:t>
      </w:r>
    </w:p>
    <w:p w:rsidR="00364B4F" w:rsidRDefault="00364B4F" w:rsidP="00DF6345">
      <w:pPr>
        <w:rPr>
          <w:bCs/>
        </w:rPr>
      </w:pPr>
    </w:p>
    <w:p w:rsidR="00DF6345" w:rsidRPr="00DF6345" w:rsidRDefault="00DF6345" w:rsidP="00DF6345">
      <w:pPr>
        <w:rPr>
          <w:bCs/>
        </w:rPr>
      </w:pPr>
      <w:r w:rsidRPr="00DF6345">
        <w:rPr>
          <w:bCs/>
        </w:rPr>
        <w:t xml:space="preserve">Canadian Equivalency: </w:t>
      </w:r>
      <w:r w:rsidRPr="00DF6345">
        <w:rPr>
          <w:bCs/>
        </w:rPr>
        <w:tab/>
        <w:t>Earned doctorate</w:t>
      </w:r>
    </w:p>
    <w:p w:rsidR="00DF6345" w:rsidRPr="009E050A" w:rsidRDefault="00DF6345" w:rsidP="00DF6345">
      <w:pPr>
        <w:rPr>
          <w:bCs/>
        </w:rPr>
      </w:pPr>
      <w:r w:rsidRPr="00DF6345">
        <w:rPr>
          <w:bCs/>
        </w:rPr>
        <w:tab/>
      </w:r>
    </w:p>
    <w:p w:rsidR="009E050A" w:rsidRDefault="009E050A" w:rsidP="00CD5ED0">
      <w:pPr>
        <w:pStyle w:val="Heading4"/>
        <w:rPr>
          <w:i/>
          <w:color w:val="31767E" w:themeColor="accent6" w:themeShade="80"/>
        </w:rPr>
      </w:pPr>
      <w:r w:rsidRPr="009E050A">
        <w:rPr>
          <w:i/>
          <w:color w:val="31767E" w:themeColor="accent6" w:themeShade="80"/>
        </w:rPr>
        <w:t>Experience</w:t>
      </w:r>
    </w:p>
    <w:p w:rsidR="00336E98" w:rsidRDefault="00336E98" w:rsidP="00336E98">
      <w:pPr>
        <w:rPr>
          <w:b/>
          <w:i/>
          <w:iCs/>
        </w:rPr>
      </w:pPr>
    </w:p>
    <w:p w:rsidR="00336E98" w:rsidRDefault="00336E98" w:rsidP="00336E98">
      <w:pPr>
        <w:rPr>
          <w:b/>
          <w:i/>
          <w:iCs/>
          <w:color w:val="31767E" w:themeColor="accent6" w:themeShade="80"/>
        </w:rPr>
      </w:pPr>
      <w:r>
        <w:rPr>
          <w:b/>
          <w:i/>
          <w:iCs/>
        </w:rPr>
        <w:t xml:space="preserve"> </w:t>
      </w:r>
      <w:r w:rsidRPr="009E050A">
        <w:rPr>
          <w:b/>
          <w:i/>
          <w:iCs/>
        </w:rPr>
        <w:t>Assistant Professor</w:t>
      </w:r>
      <w:r w:rsidRPr="009E050A">
        <w:t xml:space="preserve"> at </w:t>
      </w:r>
      <w:r>
        <w:rPr>
          <w:b/>
          <w:i/>
          <w:iCs/>
        </w:rPr>
        <w:t>Department of Pathology</w:t>
      </w:r>
      <w:r w:rsidRPr="009E050A">
        <w:rPr>
          <w:b/>
          <w:i/>
          <w:iCs/>
        </w:rPr>
        <w:t xml:space="preserve">, </w:t>
      </w:r>
      <w:r w:rsidR="00E4451F">
        <w:rPr>
          <w:b/>
          <w:bCs/>
          <w:i/>
          <w:iCs/>
        </w:rPr>
        <w:t>Rawalpindi Medical University, Rawalpindi</w:t>
      </w:r>
      <w:r w:rsidRPr="00CD0AC1">
        <w:rPr>
          <w:b/>
          <w:bCs/>
          <w:i/>
          <w:iCs/>
        </w:rPr>
        <w:t>, Pakistan</w:t>
      </w:r>
      <w:r w:rsidRPr="009E050A">
        <w:rPr>
          <w:b/>
          <w:i/>
          <w:iCs/>
        </w:rPr>
        <w:t xml:space="preserve">- </w:t>
      </w:r>
      <w:r w:rsidR="00E4451F">
        <w:rPr>
          <w:b/>
          <w:i/>
          <w:iCs/>
          <w:color w:val="31767E" w:themeColor="accent6" w:themeShade="80"/>
        </w:rPr>
        <w:t>March</w:t>
      </w:r>
      <w:r>
        <w:rPr>
          <w:b/>
          <w:i/>
          <w:iCs/>
          <w:color w:val="31767E" w:themeColor="accent6" w:themeShade="80"/>
        </w:rPr>
        <w:t>, 2024</w:t>
      </w:r>
      <w:r w:rsidR="001E4C2D">
        <w:rPr>
          <w:b/>
          <w:i/>
          <w:iCs/>
          <w:color w:val="31767E" w:themeColor="accent6" w:themeShade="80"/>
        </w:rPr>
        <w:t>- March, 2025</w:t>
      </w:r>
    </w:p>
    <w:p w:rsidR="001E4C2D" w:rsidRDefault="001E4C2D" w:rsidP="00336E98">
      <w:pPr>
        <w:rPr>
          <w:b/>
          <w:i/>
          <w:iCs/>
          <w:color w:val="31767E" w:themeColor="accent6" w:themeShade="80"/>
        </w:rPr>
      </w:pPr>
    </w:p>
    <w:p w:rsidR="001E4C2D" w:rsidRPr="001E4C2D" w:rsidRDefault="001E4C2D" w:rsidP="001E4C2D">
      <w:pPr>
        <w:pStyle w:val="ListParagraph"/>
        <w:numPr>
          <w:ilvl w:val="0"/>
          <w:numId w:val="14"/>
        </w:numPr>
        <w:rPr>
          <w:iCs/>
          <w:color w:val="000000" w:themeColor="text1"/>
          <w:sz w:val="22"/>
        </w:rPr>
      </w:pPr>
      <w:r w:rsidRPr="001E4C2D">
        <w:rPr>
          <w:iCs/>
          <w:color w:val="000000" w:themeColor="text1"/>
          <w:sz w:val="22"/>
        </w:rPr>
        <w:t>Taught advanced courses to PhD and undergraduate (MBBS, MLT) students, ensuring alignment with modern pedagogical standards and up-to-date clinical practices.</w:t>
      </w:r>
    </w:p>
    <w:p w:rsidR="001E4C2D" w:rsidRPr="001E4C2D" w:rsidRDefault="001E4C2D" w:rsidP="001E4C2D">
      <w:pPr>
        <w:rPr>
          <w:iCs/>
        </w:rPr>
      </w:pPr>
    </w:p>
    <w:p w:rsidR="001E4C2D" w:rsidRPr="001E4C2D" w:rsidRDefault="001E4C2D" w:rsidP="001E4C2D">
      <w:pPr>
        <w:pStyle w:val="ListParagraph"/>
        <w:numPr>
          <w:ilvl w:val="0"/>
          <w:numId w:val="14"/>
        </w:numPr>
        <w:rPr>
          <w:iCs/>
          <w:color w:val="000000" w:themeColor="text1"/>
          <w:sz w:val="22"/>
        </w:rPr>
      </w:pPr>
      <w:r w:rsidRPr="001E4C2D">
        <w:rPr>
          <w:iCs/>
          <w:color w:val="000000" w:themeColor="text1"/>
          <w:sz w:val="22"/>
        </w:rPr>
        <w:t>Supervised undergraduate and postgraduate research projects, providing mentorship in study design, data analysis, and scientific writing.</w:t>
      </w:r>
    </w:p>
    <w:p w:rsidR="001E4C2D" w:rsidRPr="001E4C2D" w:rsidRDefault="001E4C2D" w:rsidP="001E4C2D">
      <w:pPr>
        <w:rPr>
          <w:iCs/>
        </w:rPr>
      </w:pPr>
    </w:p>
    <w:p w:rsidR="001E4C2D" w:rsidRPr="001E4C2D" w:rsidRDefault="001E4C2D" w:rsidP="001E4C2D">
      <w:pPr>
        <w:pStyle w:val="ListParagraph"/>
        <w:numPr>
          <w:ilvl w:val="0"/>
          <w:numId w:val="14"/>
        </w:numPr>
        <w:rPr>
          <w:iCs/>
          <w:color w:val="000000" w:themeColor="text1"/>
          <w:sz w:val="22"/>
        </w:rPr>
      </w:pPr>
      <w:r w:rsidRPr="001E4C2D">
        <w:rPr>
          <w:iCs/>
          <w:color w:val="000000" w:themeColor="text1"/>
          <w:sz w:val="22"/>
        </w:rPr>
        <w:lastRenderedPageBreak/>
        <w:t>Organized academic seminars, guest lectures, and workshops to foster research awareness and professional development among students and faculty.</w:t>
      </w:r>
    </w:p>
    <w:p w:rsidR="001E4C2D" w:rsidRPr="001E4C2D" w:rsidRDefault="001E4C2D" w:rsidP="001E4C2D">
      <w:pPr>
        <w:rPr>
          <w:iCs/>
        </w:rPr>
      </w:pPr>
    </w:p>
    <w:p w:rsidR="001E4C2D" w:rsidRPr="001E4C2D" w:rsidRDefault="001E4C2D" w:rsidP="00336E98">
      <w:pPr>
        <w:pStyle w:val="ListParagraph"/>
        <w:numPr>
          <w:ilvl w:val="0"/>
          <w:numId w:val="14"/>
        </w:numPr>
        <w:rPr>
          <w:iCs/>
          <w:color w:val="000000" w:themeColor="text1"/>
          <w:sz w:val="22"/>
        </w:rPr>
      </w:pPr>
      <w:r w:rsidRPr="001E4C2D">
        <w:rPr>
          <w:iCs/>
          <w:color w:val="000000" w:themeColor="text1"/>
          <w:sz w:val="22"/>
        </w:rPr>
        <w:t>Acted as Manager at the Office of Research, Innovation, and Commercialization (ORIC), facilitating research funding proposals, collaborations, and institutional linkages.</w:t>
      </w:r>
    </w:p>
    <w:p w:rsidR="00336E98" w:rsidRPr="00336E98" w:rsidRDefault="00336E98" w:rsidP="00336E98"/>
    <w:p w:rsidR="00CD5ED0" w:rsidRPr="009E050A" w:rsidRDefault="00CD5ED0" w:rsidP="00CD5ED0"/>
    <w:p w:rsidR="009E050A" w:rsidRPr="00CD0AC1" w:rsidRDefault="00BF57D8" w:rsidP="00CD0AC1">
      <w:pPr>
        <w:rPr>
          <w:bCs/>
        </w:rPr>
      </w:pPr>
      <w:r>
        <w:rPr>
          <w:b/>
          <w:i/>
          <w:iCs/>
        </w:rPr>
        <w:t>Visiting Faculty</w:t>
      </w:r>
      <w:r w:rsidR="003777E3" w:rsidRPr="009E050A">
        <w:rPr>
          <w:b/>
          <w:i/>
          <w:iCs/>
        </w:rPr>
        <w:t xml:space="preserve"> (Assistant Professor)</w:t>
      </w:r>
      <w:r w:rsidR="003777E3" w:rsidRPr="009E050A">
        <w:t xml:space="preserve"> at </w:t>
      </w:r>
      <w:r>
        <w:rPr>
          <w:b/>
          <w:i/>
          <w:iCs/>
        </w:rPr>
        <w:t>Department of Biologica</w:t>
      </w:r>
      <w:r w:rsidR="003777E3" w:rsidRPr="009E050A">
        <w:rPr>
          <w:b/>
          <w:i/>
          <w:iCs/>
        </w:rPr>
        <w:t xml:space="preserve">l Sciences, </w:t>
      </w:r>
      <w:r w:rsidR="00CD0AC1" w:rsidRPr="00CD0AC1">
        <w:rPr>
          <w:b/>
          <w:bCs/>
          <w:i/>
          <w:iCs/>
        </w:rPr>
        <w:t>International Islamic University, Islamabad, Pakistan</w:t>
      </w:r>
      <w:r w:rsidR="009E050A" w:rsidRPr="009E050A">
        <w:rPr>
          <w:b/>
          <w:i/>
          <w:iCs/>
        </w:rPr>
        <w:t xml:space="preserve">- </w:t>
      </w:r>
      <w:r w:rsidR="00CD0AC1">
        <w:rPr>
          <w:b/>
          <w:i/>
          <w:iCs/>
          <w:color w:val="31767E" w:themeColor="accent6" w:themeShade="80"/>
        </w:rPr>
        <w:t>2017</w:t>
      </w:r>
      <w:r w:rsidR="009E050A" w:rsidRPr="009E050A">
        <w:rPr>
          <w:b/>
          <w:i/>
          <w:iCs/>
          <w:color w:val="31767E" w:themeColor="accent6" w:themeShade="80"/>
        </w:rPr>
        <w:t>-</w:t>
      </w:r>
      <w:r w:rsidR="00336E98">
        <w:rPr>
          <w:b/>
          <w:i/>
          <w:iCs/>
          <w:color w:val="31767E" w:themeColor="accent6" w:themeShade="80"/>
        </w:rPr>
        <w:t>January, 2024</w:t>
      </w:r>
    </w:p>
    <w:p w:rsidR="009E050A" w:rsidRPr="009E050A" w:rsidRDefault="009E050A" w:rsidP="009E050A"/>
    <w:p w:rsidR="003777E3" w:rsidRPr="009E050A" w:rsidRDefault="003777E3" w:rsidP="009E050A">
      <w:pPr>
        <w:numPr>
          <w:ilvl w:val="0"/>
          <w:numId w:val="10"/>
        </w:numPr>
        <w:tabs>
          <w:tab w:val="clear" w:pos="101"/>
        </w:tabs>
      </w:pPr>
      <w:r w:rsidRPr="009E050A">
        <w:t>Designed and implemented curriculum standards adhering to the philosophy.</w:t>
      </w:r>
    </w:p>
    <w:p w:rsidR="003777E3" w:rsidRPr="009E050A" w:rsidRDefault="003777E3" w:rsidP="009E050A">
      <w:pPr>
        <w:numPr>
          <w:ilvl w:val="0"/>
          <w:numId w:val="10"/>
        </w:numPr>
        <w:tabs>
          <w:tab w:val="clear" w:pos="101"/>
        </w:tabs>
      </w:pPr>
      <w:r w:rsidRPr="009E050A">
        <w:t>Created a safe and organized classroom environment in a block schedule structure.</w:t>
      </w:r>
    </w:p>
    <w:p w:rsidR="003777E3" w:rsidRPr="009E050A" w:rsidRDefault="003777E3" w:rsidP="009E050A">
      <w:pPr>
        <w:numPr>
          <w:ilvl w:val="0"/>
          <w:numId w:val="10"/>
        </w:numPr>
        <w:tabs>
          <w:tab w:val="clear" w:pos="101"/>
        </w:tabs>
      </w:pPr>
      <w:r w:rsidRPr="009E050A">
        <w:t>Adopted a variety of methods including creating a better learning environment.</w:t>
      </w:r>
    </w:p>
    <w:p w:rsidR="003777E3" w:rsidRPr="009E050A" w:rsidRDefault="003777E3" w:rsidP="009E050A">
      <w:pPr>
        <w:numPr>
          <w:ilvl w:val="0"/>
          <w:numId w:val="10"/>
        </w:numPr>
        <w:tabs>
          <w:tab w:val="clear" w:pos="101"/>
        </w:tabs>
      </w:pPr>
      <w:r w:rsidRPr="009E050A">
        <w:t>Attended and participated in all the programs designed to develop professionalism.</w:t>
      </w:r>
    </w:p>
    <w:p w:rsidR="003777E3" w:rsidRPr="009E050A" w:rsidRDefault="003777E3" w:rsidP="009E050A">
      <w:pPr>
        <w:numPr>
          <w:ilvl w:val="0"/>
          <w:numId w:val="10"/>
        </w:numPr>
        <w:tabs>
          <w:tab w:val="clear" w:pos="101"/>
        </w:tabs>
      </w:pPr>
      <w:r w:rsidRPr="009E050A">
        <w:t>Established continuously improving practice ensuring effectiveness and efficiency.</w:t>
      </w:r>
    </w:p>
    <w:p w:rsidR="003777E3" w:rsidRPr="009E050A" w:rsidRDefault="003777E3" w:rsidP="009E050A">
      <w:pPr>
        <w:numPr>
          <w:ilvl w:val="0"/>
          <w:numId w:val="10"/>
        </w:numPr>
        <w:tabs>
          <w:tab w:val="clear" w:pos="101"/>
        </w:tabs>
      </w:pPr>
      <w:r w:rsidRPr="009E050A">
        <w:t>Ensured that the students are taught till they thoroughly understand the subject.</w:t>
      </w:r>
    </w:p>
    <w:p w:rsidR="009E050A" w:rsidRDefault="009E050A" w:rsidP="009E050A">
      <w:pPr>
        <w:rPr>
          <w:b/>
          <w:i/>
          <w:iCs/>
        </w:rPr>
      </w:pPr>
    </w:p>
    <w:p w:rsidR="009E050A" w:rsidRPr="009E050A" w:rsidRDefault="00CD0AC1" w:rsidP="00CD0AC1">
      <w:pPr>
        <w:rPr>
          <w:b/>
          <w:i/>
          <w:iCs/>
          <w:color w:val="31767E" w:themeColor="accent6" w:themeShade="80"/>
        </w:rPr>
      </w:pPr>
      <w:r w:rsidRPr="00CD0AC1">
        <w:rPr>
          <w:b/>
          <w:bCs/>
          <w:i/>
          <w:iCs/>
        </w:rPr>
        <w:t>Section Head</w:t>
      </w:r>
      <w:r>
        <w:t xml:space="preserve"> </w:t>
      </w:r>
      <w:r w:rsidR="009E050A" w:rsidRPr="009E050A">
        <w:t xml:space="preserve">at </w:t>
      </w:r>
      <w:r>
        <w:rPr>
          <w:b/>
          <w:i/>
          <w:iCs/>
        </w:rPr>
        <w:t>Emalah Foundation School &amp; College</w:t>
      </w:r>
      <w:r w:rsidR="009E050A" w:rsidRPr="009E050A">
        <w:rPr>
          <w:b/>
          <w:i/>
          <w:iCs/>
        </w:rPr>
        <w:t xml:space="preserve">, Pakistan - </w:t>
      </w:r>
      <w:r w:rsidR="002C2AFF">
        <w:rPr>
          <w:b/>
          <w:i/>
          <w:iCs/>
          <w:color w:val="31767E" w:themeColor="accent6" w:themeShade="80"/>
        </w:rPr>
        <w:t>2014-January, 2024</w:t>
      </w:r>
    </w:p>
    <w:p w:rsidR="009E050A" w:rsidRPr="009E050A" w:rsidRDefault="009E050A" w:rsidP="009E050A"/>
    <w:p w:rsidR="00B1272E" w:rsidRDefault="00CD0AC1" w:rsidP="009E050A">
      <w:pPr>
        <w:numPr>
          <w:ilvl w:val="0"/>
          <w:numId w:val="10"/>
        </w:numPr>
      </w:pPr>
      <w:r>
        <w:t>Performed va</w:t>
      </w:r>
      <w:r w:rsidR="00B1272E">
        <w:t xml:space="preserve">rious areas of responsibilities </w:t>
      </w:r>
      <w:r>
        <w:t>including</w:t>
      </w:r>
    </w:p>
    <w:p w:rsidR="00B1272E" w:rsidRDefault="00B1272E" w:rsidP="009E050A">
      <w:pPr>
        <w:numPr>
          <w:ilvl w:val="0"/>
          <w:numId w:val="10"/>
        </w:numPr>
      </w:pPr>
      <w:r>
        <w:t xml:space="preserve"> Human resource management</w:t>
      </w:r>
    </w:p>
    <w:p w:rsidR="00B1272E" w:rsidRDefault="00B1272E" w:rsidP="009E050A">
      <w:pPr>
        <w:numPr>
          <w:ilvl w:val="0"/>
          <w:numId w:val="10"/>
        </w:numPr>
      </w:pPr>
      <w:r>
        <w:t xml:space="preserve"> Financial resources management</w:t>
      </w:r>
    </w:p>
    <w:p w:rsidR="00B1272E" w:rsidRDefault="00B1272E" w:rsidP="009E050A">
      <w:pPr>
        <w:numPr>
          <w:ilvl w:val="0"/>
          <w:numId w:val="10"/>
        </w:numPr>
      </w:pPr>
      <w:r>
        <w:t xml:space="preserve"> E</w:t>
      </w:r>
      <w:r w:rsidR="00CD0AC1">
        <w:t xml:space="preserve">ducational activities of students </w:t>
      </w:r>
    </w:p>
    <w:p w:rsidR="00B1272E" w:rsidRDefault="00B1272E" w:rsidP="009E050A">
      <w:pPr>
        <w:numPr>
          <w:ilvl w:val="0"/>
          <w:numId w:val="10"/>
        </w:numPr>
      </w:pPr>
      <w:r>
        <w:t xml:space="preserve">Assessment of </w:t>
      </w:r>
      <w:r w:rsidR="00CD0AC1">
        <w:t xml:space="preserve"> teachers</w:t>
      </w:r>
      <w:r>
        <w:t xml:space="preserve"> activities</w:t>
      </w:r>
    </w:p>
    <w:p w:rsidR="00B1272E" w:rsidRDefault="00B1272E" w:rsidP="009E050A">
      <w:pPr>
        <w:numPr>
          <w:ilvl w:val="0"/>
          <w:numId w:val="10"/>
        </w:numPr>
      </w:pPr>
      <w:r>
        <w:t>Curriculum design and Planning of syllabus</w:t>
      </w:r>
    </w:p>
    <w:p w:rsidR="009E050A" w:rsidRPr="009E050A" w:rsidRDefault="00B1272E" w:rsidP="00B1272E">
      <w:pPr>
        <w:numPr>
          <w:ilvl w:val="0"/>
          <w:numId w:val="10"/>
        </w:numPr>
      </w:pPr>
      <w:r>
        <w:t xml:space="preserve">Maintaining </w:t>
      </w:r>
      <w:r w:rsidR="00CD0AC1">
        <w:t>external relations</w:t>
      </w:r>
      <w:r>
        <w:t xml:space="preserve"> with parents and other organizations</w:t>
      </w:r>
      <w:r w:rsidR="003777E3" w:rsidRPr="009E050A">
        <w:t xml:space="preserve"> </w:t>
      </w:r>
    </w:p>
    <w:p w:rsidR="009E050A" w:rsidRDefault="003777E3" w:rsidP="00B1272E">
      <w:pPr>
        <w:numPr>
          <w:ilvl w:val="0"/>
          <w:numId w:val="10"/>
        </w:numPr>
      </w:pPr>
      <w:r w:rsidRPr="009E050A">
        <w:t xml:space="preserve">Provides day-to-day leadership and works with staff to ensure </w:t>
      </w:r>
      <w:r w:rsidR="00B1272E">
        <w:t>the good results</w:t>
      </w:r>
    </w:p>
    <w:p w:rsidR="00F86672" w:rsidRDefault="00F86672" w:rsidP="00F86672">
      <w:pPr>
        <w:ind w:left="101"/>
      </w:pPr>
    </w:p>
    <w:p w:rsidR="00F86672" w:rsidRDefault="00F86672" w:rsidP="00F86672">
      <w:pPr>
        <w:rPr>
          <w:b/>
          <w:i/>
          <w:iCs/>
          <w:color w:val="31767E" w:themeColor="accent6" w:themeShade="80"/>
        </w:rPr>
      </w:pPr>
      <w:r>
        <w:rPr>
          <w:b/>
          <w:i/>
          <w:iCs/>
        </w:rPr>
        <w:t>Lab Technician</w:t>
      </w:r>
      <w:r w:rsidRPr="009E050A">
        <w:t xml:space="preserve"> at </w:t>
      </w:r>
      <w:r>
        <w:rPr>
          <w:b/>
          <w:i/>
          <w:iCs/>
        </w:rPr>
        <w:t>Department of Atta-ur-Rahman School of Applied Biosciences</w:t>
      </w:r>
      <w:r w:rsidRPr="009E050A">
        <w:rPr>
          <w:b/>
          <w:i/>
          <w:iCs/>
        </w:rPr>
        <w:t xml:space="preserve">, </w:t>
      </w:r>
      <w:r>
        <w:rPr>
          <w:b/>
          <w:bCs/>
          <w:i/>
          <w:iCs/>
        </w:rPr>
        <w:t>National University of Sciences and Technology</w:t>
      </w:r>
      <w:r w:rsidRPr="00CD0AC1">
        <w:rPr>
          <w:b/>
          <w:bCs/>
          <w:i/>
          <w:iCs/>
        </w:rPr>
        <w:t>, Islamabad, Pakistan</w:t>
      </w:r>
      <w:r w:rsidRPr="009E050A">
        <w:rPr>
          <w:b/>
          <w:i/>
          <w:iCs/>
        </w:rPr>
        <w:t xml:space="preserve">- </w:t>
      </w:r>
      <w:r>
        <w:rPr>
          <w:b/>
          <w:i/>
          <w:iCs/>
          <w:color w:val="31767E" w:themeColor="accent6" w:themeShade="80"/>
        </w:rPr>
        <w:t>2007</w:t>
      </w:r>
      <w:r w:rsidRPr="009E050A">
        <w:rPr>
          <w:b/>
          <w:i/>
          <w:iCs/>
          <w:color w:val="31767E" w:themeColor="accent6" w:themeShade="80"/>
        </w:rPr>
        <w:t>-</w:t>
      </w:r>
      <w:r>
        <w:rPr>
          <w:b/>
          <w:i/>
          <w:iCs/>
          <w:color w:val="31767E" w:themeColor="accent6" w:themeShade="80"/>
        </w:rPr>
        <w:t>2014</w:t>
      </w:r>
    </w:p>
    <w:p w:rsidR="00F86672" w:rsidRDefault="00F86672" w:rsidP="00F86672">
      <w:pPr>
        <w:rPr>
          <w:b/>
          <w:i/>
          <w:iCs/>
          <w:color w:val="31767E" w:themeColor="accent6" w:themeShade="80"/>
        </w:rPr>
      </w:pPr>
    </w:p>
    <w:p w:rsidR="00F86672" w:rsidRDefault="00F86672" w:rsidP="00F86672">
      <w:pPr>
        <w:rPr>
          <w:b/>
          <w:i/>
          <w:iCs/>
        </w:rPr>
      </w:pPr>
      <w:r w:rsidRPr="00F86672">
        <w:rPr>
          <w:b/>
          <w:i/>
          <w:iCs/>
        </w:rPr>
        <w:t>LAB RESPONSIBILITIES</w:t>
      </w:r>
    </w:p>
    <w:p w:rsidR="00F86672" w:rsidRPr="00F86672" w:rsidRDefault="00F86672" w:rsidP="00F86672">
      <w:pPr>
        <w:rPr>
          <w:b/>
          <w:i/>
          <w:iCs/>
        </w:rPr>
      </w:pPr>
    </w:p>
    <w:p w:rsidR="00F86672" w:rsidRDefault="00F86672" w:rsidP="00462556">
      <w:pPr>
        <w:numPr>
          <w:ilvl w:val="0"/>
          <w:numId w:val="10"/>
        </w:numPr>
        <w:jc w:val="lowKashida"/>
      </w:pPr>
      <w:r>
        <w:t>Performed various areas of responsibilities including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Western blotting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Transformation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Transient transfection and making of retroviruses </w:t>
      </w:r>
    </w:p>
    <w:p w:rsidR="00F86672" w:rsidRP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Confocal microscopy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Enzymes restriction analysis RT-PCR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Cloning of various genes in several plasmids TA cloning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Good command on cell culture techniques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Sampling from different Hospitals and Health care centers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>Viral RNA (HCV, Dengue) extraction by diff</w:t>
      </w:r>
      <w:r w:rsidR="00E5766C">
        <w:rPr>
          <w:bCs/>
        </w:rPr>
        <w:t>erent kits (Qaigen, I</w:t>
      </w:r>
      <w:r w:rsidRPr="00F86672">
        <w:rPr>
          <w:bCs/>
        </w:rPr>
        <w:t xml:space="preserve">nvitrogen)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HCV qualitative analysis by PCR Determination of HCV genotyping and Viral load by PCR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Good command on lab techniques of RNA and DNA extraction from serum and whole blood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Good command on synthesis of cDNA by using RNA and DNA </w:t>
      </w:r>
    </w:p>
    <w:p w:rsidR="00F86672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Good approach and Expert in optimizing Elisa of HCV, HbsAg, HBsAb HBeHEV, MTB and all related </w:t>
      </w:r>
    </w:p>
    <w:p w:rsidR="00462556" w:rsidRDefault="00F86672" w:rsidP="00462556">
      <w:pPr>
        <w:numPr>
          <w:ilvl w:val="0"/>
          <w:numId w:val="10"/>
        </w:numPr>
        <w:jc w:val="lowKashida"/>
      </w:pPr>
      <w:r w:rsidRPr="00F86672">
        <w:rPr>
          <w:bCs/>
        </w:rPr>
        <w:t xml:space="preserve">Having excellent command on usage of </w:t>
      </w:r>
      <w:r w:rsidR="00462556" w:rsidRPr="00F86672">
        <w:rPr>
          <w:bCs/>
        </w:rPr>
        <w:t>thermo cycler</w:t>
      </w:r>
      <w:r w:rsidRPr="00F86672">
        <w:rPr>
          <w:bCs/>
        </w:rPr>
        <w:t xml:space="preserve"> to obtain PCR product </w:t>
      </w:r>
    </w:p>
    <w:p w:rsidR="00462556" w:rsidRDefault="00F86672" w:rsidP="00462556">
      <w:pPr>
        <w:numPr>
          <w:ilvl w:val="0"/>
          <w:numId w:val="10"/>
        </w:numPr>
        <w:jc w:val="lowKashida"/>
      </w:pPr>
      <w:r w:rsidRPr="00462556">
        <w:rPr>
          <w:bCs/>
        </w:rPr>
        <w:t>Excellent approach on performing PCR HCV qualitative, PCR HCV Quantitative, PCR HCV Genotyping,</w:t>
      </w:r>
    </w:p>
    <w:p w:rsidR="00462556" w:rsidRDefault="00F86672" w:rsidP="00462556">
      <w:pPr>
        <w:numPr>
          <w:ilvl w:val="0"/>
          <w:numId w:val="10"/>
        </w:numPr>
        <w:jc w:val="lowKashida"/>
      </w:pPr>
      <w:r w:rsidRPr="00462556">
        <w:rPr>
          <w:bCs/>
        </w:rPr>
        <w:t>PCR HBV Qualitative, PCR HBV Quantitative, PCR HBV Genotyping, and PCR Mycobacterium</w:t>
      </w:r>
    </w:p>
    <w:p w:rsidR="00462556" w:rsidRDefault="00F86672" w:rsidP="00462556">
      <w:pPr>
        <w:numPr>
          <w:ilvl w:val="0"/>
          <w:numId w:val="10"/>
        </w:numPr>
        <w:jc w:val="lowKashida"/>
      </w:pPr>
      <w:r w:rsidRPr="00462556">
        <w:rPr>
          <w:bCs/>
        </w:rPr>
        <w:t xml:space="preserve">Tuberculosis and BCR-ABL detection in Chronic Myeloid Leukemia (CML) (qualitative) </w:t>
      </w:r>
    </w:p>
    <w:p w:rsidR="00462556" w:rsidRDefault="00F86672" w:rsidP="00462556">
      <w:pPr>
        <w:numPr>
          <w:ilvl w:val="0"/>
          <w:numId w:val="10"/>
        </w:numPr>
        <w:jc w:val="lowKashida"/>
      </w:pPr>
      <w:r w:rsidRPr="00462556">
        <w:rPr>
          <w:bCs/>
        </w:rPr>
        <w:t xml:space="preserve">Excellent approach on performing Plasmid isolation and amplification using bacterial cell cultures </w:t>
      </w:r>
    </w:p>
    <w:p w:rsidR="00462556" w:rsidRDefault="00F86672" w:rsidP="00462556">
      <w:pPr>
        <w:numPr>
          <w:ilvl w:val="0"/>
          <w:numId w:val="10"/>
        </w:numPr>
        <w:jc w:val="lowKashida"/>
      </w:pPr>
      <w:r w:rsidRPr="00462556">
        <w:rPr>
          <w:bCs/>
        </w:rPr>
        <w:t xml:space="preserve">Having good approach on making of solution, standard solution with reference to </w:t>
      </w:r>
      <w:r w:rsidR="00E5766C" w:rsidRPr="00462556">
        <w:rPr>
          <w:bCs/>
        </w:rPr>
        <w:t>molarities</w:t>
      </w:r>
      <w:r w:rsidRPr="00462556">
        <w:rPr>
          <w:bCs/>
        </w:rPr>
        <w:t xml:space="preserve"> and als</w:t>
      </w:r>
      <w:r w:rsidR="00462556">
        <w:rPr>
          <w:bCs/>
        </w:rPr>
        <w:t xml:space="preserve">o </w:t>
      </w:r>
      <w:r w:rsidR="00462556" w:rsidRPr="00462556">
        <w:rPr>
          <w:bCs/>
        </w:rPr>
        <w:t>Prepared</w:t>
      </w:r>
      <w:r w:rsidRPr="00462556">
        <w:rPr>
          <w:bCs/>
        </w:rPr>
        <w:t xml:space="preserve"> stock media, reagents, and buffers as required </w:t>
      </w:r>
    </w:p>
    <w:p w:rsidR="00462556" w:rsidRDefault="00F86672" w:rsidP="00462556">
      <w:pPr>
        <w:numPr>
          <w:ilvl w:val="0"/>
          <w:numId w:val="10"/>
        </w:numPr>
        <w:jc w:val="lowKashida"/>
      </w:pPr>
      <w:r w:rsidRPr="00462556">
        <w:rPr>
          <w:bCs/>
        </w:rPr>
        <w:t>Used proper sterile techniques to handle, store, and dispose of biohazard us agents such as HCV,</w:t>
      </w:r>
    </w:p>
    <w:p w:rsidR="00462556" w:rsidRDefault="00F86672" w:rsidP="00462556">
      <w:pPr>
        <w:numPr>
          <w:ilvl w:val="0"/>
          <w:numId w:val="10"/>
        </w:numPr>
        <w:jc w:val="lowKashida"/>
      </w:pPr>
      <w:r w:rsidRPr="00462556">
        <w:rPr>
          <w:bCs/>
        </w:rPr>
        <w:t xml:space="preserve">HIV infected blood samples, corrosive chemicals, and other hazardous materials </w:t>
      </w:r>
    </w:p>
    <w:p w:rsidR="00F86672" w:rsidRPr="00462556" w:rsidRDefault="00F86672" w:rsidP="00462556">
      <w:pPr>
        <w:numPr>
          <w:ilvl w:val="0"/>
          <w:numId w:val="10"/>
        </w:numPr>
        <w:jc w:val="lowKashida"/>
      </w:pPr>
      <w:r w:rsidRPr="00462556">
        <w:rPr>
          <w:bCs/>
        </w:rPr>
        <w:t>On hand experience on instrumental method of like Ph meter, Heat block, Incubators,</w:t>
      </w:r>
    </w:p>
    <w:p w:rsidR="00F86672" w:rsidRPr="00F86672" w:rsidRDefault="00462556" w:rsidP="00462556">
      <w:pPr>
        <w:ind w:left="90"/>
        <w:jc w:val="lowKashida"/>
        <w:rPr>
          <w:bCs/>
        </w:rPr>
      </w:pPr>
      <w:r>
        <w:rPr>
          <w:bCs/>
        </w:rPr>
        <w:lastRenderedPageBreak/>
        <w:t xml:space="preserve"> </w:t>
      </w:r>
      <w:r w:rsidRPr="00F86672">
        <w:rPr>
          <w:bCs/>
        </w:rPr>
        <w:t>Thermo cyclers</w:t>
      </w:r>
      <w:r w:rsidR="00F86672" w:rsidRPr="00F86672">
        <w:rPr>
          <w:bCs/>
        </w:rPr>
        <w:t xml:space="preserve">, </w:t>
      </w:r>
      <w:r w:rsidRPr="00F86672">
        <w:rPr>
          <w:bCs/>
        </w:rPr>
        <w:t>Roar</w:t>
      </w:r>
      <w:r w:rsidR="00E5766C">
        <w:rPr>
          <w:bCs/>
        </w:rPr>
        <w:t xml:space="preserve">, Centrifuge, Elisa, UV </w:t>
      </w:r>
      <w:r w:rsidR="00F86672" w:rsidRPr="00F86672">
        <w:rPr>
          <w:bCs/>
        </w:rPr>
        <w:t xml:space="preserve">transilluminator, Gel documentation system, Heat </w:t>
      </w:r>
      <w:r>
        <w:rPr>
          <w:bCs/>
        </w:rPr>
        <w:t xml:space="preserve">    </w:t>
      </w:r>
      <w:r w:rsidR="00F86672" w:rsidRPr="00F86672">
        <w:rPr>
          <w:bCs/>
        </w:rPr>
        <w:t>plate,</w:t>
      </w:r>
      <w:r>
        <w:rPr>
          <w:bCs/>
        </w:rPr>
        <w:t xml:space="preserve"> </w:t>
      </w:r>
      <w:r w:rsidR="00F86672" w:rsidRPr="00F86672">
        <w:rPr>
          <w:bCs/>
        </w:rPr>
        <w:t xml:space="preserve">Gel </w:t>
      </w:r>
      <w:r w:rsidRPr="00F86672">
        <w:rPr>
          <w:bCs/>
        </w:rPr>
        <w:t>Electrophoresis</w:t>
      </w:r>
      <w:r w:rsidR="00F86672" w:rsidRPr="00F86672">
        <w:rPr>
          <w:bCs/>
        </w:rPr>
        <w:t xml:space="preserve"> unit, Shaker, concentrator, spe</w:t>
      </w:r>
      <w:r>
        <w:rPr>
          <w:bCs/>
        </w:rPr>
        <w:t>c</w:t>
      </w:r>
      <w:r w:rsidR="00F86672" w:rsidRPr="00F86672">
        <w:rPr>
          <w:bCs/>
        </w:rPr>
        <w:t xml:space="preserve">trophotometer and </w:t>
      </w:r>
      <w:r w:rsidRPr="00F86672">
        <w:rPr>
          <w:bCs/>
        </w:rPr>
        <w:t>Protein</w:t>
      </w:r>
      <w:r w:rsidR="00F86672" w:rsidRPr="00F86672">
        <w:rPr>
          <w:bCs/>
        </w:rPr>
        <w:t xml:space="preserve"> Gel </w:t>
      </w:r>
      <w:r w:rsidRPr="00F86672">
        <w:rPr>
          <w:bCs/>
        </w:rPr>
        <w:t>Electrophoresis</w:t>
      </w:r>
      <w:r>
        <w:rPr>
          <w:bCs/>
        </w:rPr>
        <w:t xml:space="preserve"> s</w:t>
      </w:r>
      <w:r w:rsidRPr="00F86672">
        <w:rPr>
          <w:bCs/>
        </w:rPr>
        <w:t>ystem</w:t>
      </w:r>
    </w:p>
    <w:p w:rsidR="00B1272E" w:rsidRDefault="00B1272E" w:rsidP="00CD5ED0">
      <w:pPr>
        <w:pStyle w:val="Heading4"/>
        <w:rPr>
          <w:i/>
          <w:color w:val="31767E" w:themeColor="accent6" w:themeShade="80"/>
        </w:rPr>
      </w:pPr>
    </w:p>
    <w:p w:rsidR="009E050A" w:rsidRDefault="009E050A" w:rsidP="00CD5ED0">
      <w:pPr>
        <w:pStyle w:val="Heading4"/>
        <w:rPr>
          <w:i/>
          <w:color w:val="31767E" w:themeColor="accent6" w:themeShade="80"/>
        </w:rPr>
      </w:pPr>
      <w:r w:rsidRPr="009E050A">
        <w:rPr>
          <w:i/>
          <w:color w:val="31767E" w:themeColor="accent6" w:themeShade="80"/>
        </w:rPr>
        <w:t>Skills &amp; Abilities</w:t>
      </w:r>
    </w:p>
    <w:p w:rsidR="00CD5ED0" w:rsidRPr="009E050A" w:rsidRDefault="00CD5ED0" w:rsidP="00CD5ED0"/>
    <w:p w:rsidR="009E050A" w:rsidRPr="009E050A" w:rsidRDefault="00DE32A5" w:rsidP="00DE32A5">
      <w:pPr>
        <w:numPr>
          <w:ilvl w:val="0"/>
          <w:numId w:val="10"/>
        </w:numPr>
      </w:pPr>
      <w:r>
        <w:t>Microsoft Office, good command to use graph pad prism for statistical analysis</w:t>
      </w:r>
    </w:p>
    <w:p w:rsidR="009E050A" w:rsidRPr="009E050A" w:rsidRDefault="009E050A" w:rsidP="00DE32A5">
      <w:pPr>
        <w:numPr>
          <w:ilvl w:val="0"/>
          <w:numId w:val="10"/>
        </w:numPr>
      </w:pPr>
      <w:r w:rsidRPr="009E050A">
        <w:t xml:space="preserve">Successful teaching experience in an urban environment on </w:t>
      </w:r>
      <w:r w:rsidR="00DE32A5">
        <w:t xml:space="preserve">Biological </w:t>
      </w:r>
      <w:r w:rsidRPr="009E050A">
        <w:t>Science</w:t>
      </w:r>
    </w:p>
    <w:p w:rsidR="009E050A" w:rsidRPr="009E050A" w:rsidRDefault="009E050A" w:rsidP="009E050A">
      <w:pPr>
        <w:numPr>
          <w:ilvl w:val="0"/>
          <w:numId w:val="10"/>
        </w:numPr>
      </w:pPr>
      <w:r w:rsidRPr="009E050A">
        <w:t>Thorough knowledge and understanding of instruction theory and practice</w:t>
      </w:r>
    </w:p>
    <w:p w:rsidR="009E050A" w:rsidRPr="009E050A" w:rsidRDefault="009E050A" w:rsidP="009E050A">
      <w:pPr>
        <w:numPr>
          <w:ilvl w:val="0"/>
          <w:numId w:val="10"/>
        </w:numPr>
      </w:pPr>
      <w:r w:rsidRPr="009E050A">
        <w:t>Profound knowledge of the subject and to maintain positive relationship</w:t>
      </w:r>
    </w:p>
    <w:p w:rsidR="009E050A" w:rsidRPr="009E050A" w:rsidRDefault="009E050A" w:rsidP="009E050A">
      <w:pPr>
        <w:numPr>
          <w:ilvl w:val="0"/>
          <w:numId w:val="10"/>
        </w:numPr>
      </w:pPr>
      <w:r w:rsidRPr="009E050A">
        <w:t>Outstanding Ability to be flexible in assignment and work hours</w:t>
      </w:r>
    </w:p>
    <w:p w:rsidR="009E050A" w:rsidRPr="009E050A" w:rsidRDefault="009E050A" w:rsidP="009E050A">
      <w:pPr>
        <w:numPr>
          <w:ilvl w:val="0"/>
          <w:numId w:val="10"/>
        </w:numPr>
      </w:pPr>
      <w:r w:rsidRPr="009E050A">
        <w:t>Remarkable ability to establish and maintain high academic standards</w:t>
      </w:r>
    </w:p>
    <w:p w:rsidR="00E5766C" w:rsidRDefault="009E050A" w:rsidP="00E5766C">
      <w:pPr>
        <w:numPr>
          <w:ilvl w:val="0"/>
          <w:numId w:val="10"/>
        </w:numPr>
      </w:pPr>
      <w:r w:rsidRPr="009E050A">
        <w:t>Excellent oral &amp; written communication skills with leadership quality</w:t>
      </w:r>
    </w:p>
    <w:p w:rsidR="00883504" w:rsidRDefault="009E050A" w:rsidP="00E5766C">
      <w:pPr>
        <w:numPr>
          <w:ilvl w:val="0"/>
          <w:numId w:val="10"/>
        </w:numPr>
      </w:pPr>
      <w:r w:rsidRPr="009E050A">
        <w:t>Excellent motivational and instructional skills</w:t>
      </w:r>
    </w:p>
    <w:p w:rsidR="00354563" w:rsidRDefault="00354563" w:rsidP="009E050A"/>
    <w:p w:rsidR="00040B75" w:rsidRDefault="00040B75" w:rsidP="00040B75">
      <w:pPr>
        <w:pStyle w:val="Heading4"/>
        <w:rPr>
          <w:i/>
          <w:color w:val="31767E" w:themeColor="accent6" w:themeShade="80"/>
        </w:rPr>
      </w:pPr>
      <w:r w:rsidRPr="00040B75">
        <w:rPr>
          <w:i/>
          <w:color w:val="31767E" w:themeColor="accent6" w:themeShade="80"/>
        </w:rPr>
        <w:t>Communication</w:t>
      </w:r>
    </w:p>
    <w:p w:rsidR="00040B75" w:rsidRPr="00040B75" w:rsidRDefault="00040B75" w:rsidP="00040B75"/>
    <w:p w:rsidR="00040B75" w:rsidRPr="00040B75" w:rsidRDefault="00040B75" w:rsidP="00040B75">
      <w:pPr>
        <w:numPr>
          <w:ilvl w:val="0"/>
          <w:numId w:val="10"/>
        </w:numPr>
      </w:pPr>
      <w:r w:rsidRPr="00040B75">
        <w:t>Active listening</w:t>
      </w:r>
    </w:p>
    <w:p w:rsidR="00040B75" w:rsidRPr="00040B75" w:rsidRDefault="00040B75" w:rsidP="00040B75">
      <w:pPr>
        <w:numPr>
          <w:ilvl w:val="0"/>
          <w:numId w:val="10"/>
        </w:numPr>
      </w:pPr>
      <w:r w:rsidRPr="00040B75">
        <w:t>Adapting your communication style</w:t>
      </w:r>
    </w:p>
    <w:p w:rsidR="00040B75" w:rsidRPr="00040B75" w:rsidRDefault="00040B75" w:rsidP="00040B75">
      <w:pPr>
        <w:numPr>
          <w:ilvl w:val="0"/>
          <w:numId w:val="10"/>
        </w:numPr>
      </w:pPr>
      <w:r w:rsidRPr="00040B75">
        <w:t>Friendliness</w:t>
      </w:r>
    </w:p>
    <w:p w:rsidR="00040B75" w:rsidRPr="00040B75" w:rsidRDefault="00040B75" w:rsidP="00040B75">
      <w:pPr>
        <w:numPr>
          <w:ilvl w:val="0"/>
          <w:numId w:val="10"/>
        </w:numPr>
      </w:pPr>
      <w:r w:rsidRPr="00040B75">
        <w:t>Confidence</w:t>
      </w:r>
    </w:p>
    <w:p w:rsidR="00040B75" w:rsidRPr="00040B75" w:rsidRDefault="00040B75" w:rsidP="00040B75">
      <w:pPr>
        <w:numPr>
          <w:ilvl w:val="0"/>
          <w:numId w:val="10"/>
        </w:numPr>
      </w:pPr>
      <w:r w:rsidRPr="00040B75">
        <w:t>Giving and receiving feedback</w:t>
      </w:r>
    </w:p>
    <w:p w:rsidR="00040B75" w:rsidRPr="00040B75" w:rsidRDefault="00040B75" w:rsidP="00040B75">
      <w:pPr>
        <w:numPr>
          <w:ilvl w:val="0"/>
          <w:numId w:val="10"/>
        </w:numPr>
      </w:pPr>
      <w:r w:rsidRPr="00040B75">
        <w:t>Volume and clarity</w:t>
      </w:r>
    </w:p>
    <w:p w:rsidR="00040B75" w:rsidRPr="00040B75" w:rsidRDefault="00040B75" w:rsidP="00040B75">
      <w:pPr>
        <w:numPr>
          <w:ilvl w:val="0"/>
          <w:numId w:val="10"/>
        </w:numPr>
      </w:pPr>
      <w:r w:rsidRPr="00040B75">
        <w:t>Empathy</w:t>
      </w:r>
    </w:p>
    <w:p w:rsidR="00040B75" w:rsidRPr="00040B75" w:rsidRDefault="00040B75" w:rsidP="00040B75">
      <w:pPr>
        <w:numPr>
          <w:ilvl w:val="0"/>
          <w:numId w:val="10"/>
        </w:numPr>
      </w:pPr>
      <w:r w:rsidRPr="00040B75">
        <w:t>Respect</w:t>
      </w:r>
    </w:p>
    <w:p w:rsidR="00040B75" w:rsidRPr="00040B75" w:rsidRDefault="00040B75" w:rsidP="00040B75">
      <w:pPr>
        <w:numPr>
          <w:ilvl w:val="0"/>
          <w:numId w:val="10"/>
        </w:numPr>
      </w:pPr>
      <w:r w:rsidRPr="00040B75">
        <w:t>Understanding nonverbal cues</w:t>
      </w:r>
    </w:p>
    <w:p w:rsidR="00040B75" w:rsidRDefault="00040B75" w:rsidP="001154D0">
      <w:pPr>
        <w:numPr>
          <w:ilvl w:val="0"/>
          <w:numId w:val="10"/>
        </w:numPr>
      </w:pPr>
      <w:r w:rsidRPr="00040B75">
        <w:t>Responsiveness</w:t>
      </w:r>
    </w:p>
    <w:p w:rsidR="001154D0" w:rsidRDefault="001154D0" w:rsidP="001154D0">
      <w:pPr>
        <w:numPr>
          <w:ilvl w:val="0"/>
          <w:numId w:val="10"/>
        </w:numPr>
      </w:pPr>
      <w:r>
        <w:t>Relationship building.</w:t>
      </w:r>
    </w:p>
    <w:p w:rsidR="001154D0" w:rsidRDefault="001154D0" w:rsidP="001154D0">
      <w:pPr>
        <w:numPr>
          <w:ilvl w:val="0"/>
          <w:numId w:val="10"/>
        </w:numPr>
      </w:pPr>
      <w:r>
        <w:t>Agility and adaptability.</w:t>
      </w:r>
    </w:p>
    <w:p w:rsidR="001154D0" w:rsidRDefault="001154D0" w:rsidP="001154D0">
      <w:pPr>
        <w:numPr>
          <w:ilvl w:val="0"/>
          <w:numId w:val="10"/>
        </w:numPr>
      </w:pPr>
      <w:r>
        <w:t>Innovation and creativity.</w:t>
      </w:r>
    </w:p>
    <w:p w:rsidR="001154D0" w:rsidRDefault="001154D0" w:rsidP="001154D0">
      <w:pPr>
        <w:numPr>
          <w:ilvl w:val="0"/>
          <w:numId w:val="10"/>
        </w:numPr>
      </w:pPr>
      <w:r>
        <w:t>Employee motivation.</w:t>
      </w:r>
    </w:p>
    <w:p w:rsidR="001154D0" w:rsidRDefault="001154D0" w:rsidP="001154D0">
      <w:pPr>
        <w:numPr>
          <w:ilvl w:val="0"/>
          <w:numId w:val="10"/>
        </w:numPr>
      </w:pPr>
      <w:r>
        <w:t>Decision-making.</w:t>
      </w:r>
    </w:p>
    <w:p w:rsidR="001154D0" w:rsidRDefault="001154D0" w:rsidP="001154D0">
      <w:pPr>
        <w:numPr>
          <w:ilvl w:val="0"/>
          <w:numId w:val="10"/>
        </w:numPr>
      </w:pPr>
      <w:r>
        <w:t>Conflict management.</w:t>
      </w:r>
    </w:p>
    <w:p w:rsidR="001A47D5" w:rsidRDefault="001A47D5" w:rsidP="001A47D5">
      <w:pPr>
        <w:ind w:left="101"/>
      </w:pPr>
    </w:p>
    <w:p w:rsidR="001A47D5" w:rsidRDefault="00513502" w:rsidP="00513502">
      <w:pPr>
        <w:pStyle w:val="Heading4"/>
        <w:rPr>
          <w:i/>
          <w:color w:val="31767E" w:themeColor="accent6" w:themeShade="80"/>
        </w:rPr>
      </w:pPr>
      <w:r w:rsidRPr="00513502">
        <w:rPr>
          <w:i/>
          <w:color w:val="31767E" w:themeColor="accent6" w:themeShade="80"/>
        </w:rPr>
        <w:t>Research &amp; Publications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Jabeen, K, Malik, U, Mansoor, S. et al. Effect of oxidative stress and calcium deregulation on FAM26F (CALHM6) expression during hepatitis B virus infection. BMC Infect Dis 21, 228 (2021). https://doi.org/10.1186/s12879-021-05888-0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Jabeen K, Javed A, Waris A, Shahzad S. Restoration of IL-11 and IL-15 cytokine production post calcium modulators and ROS treatment can assist viral clearance both in vitro and in vivo. Iran J Basic Med Sci. 2023 Feb;26(2):176-182. doi: 10.22038/IJBMS.2022.65983.14536. PMID: 36742132; PMCID: PMC9869883.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 xml:space="preserve">Jabeen K, Javed A, Manzoor S, Shahzad S. Antioxidants and Calcium Modulators Preclude in Vitro Hepatitis B Virus-Induced Mitochondrial Damage. Turk J Gastroenterology. 2023 Oct;34(10):1052-1061. doi: 10.5152/tjg.2023.21290. PMID: 37565795. 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 xml:space="preserve">Jabeen K, Khlaid M, Mansoor S, Zalan A, Ejaz M, Mansoor A, et al. (2024) Host immune players and their response to Hepatitis C therapies. PLOS Glob Public Health 4(6): e0003110. https://doi.org/10.1371/journal.pgph.0003110 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lastRenderedPageBreak/>
        <w:t xml:space="preserve"> Jabeen K,* Nafisa A,  Omer W,  Iqbal M,  Zahid M, Umar M (2024). "Revealing Ferritin's Significance: A Prognostic Marker in COVID-19" at a tertiary care hospital in Rawalpindi. NUST Journal of Natural Sciences, 9(3), 31-40. DOI: https://doi.org/10.53992/njns.v9i3.193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Zalan A, Jabeen K  , Hussain W, Khan B, Umar M, Noor S ,  Muhammad Usman M &amp; Javed A (2025). CALHM6: Expression Level in SARS-CoV-2 patients and its trend as the infection progresses. Immunobiology. Manuscript Number: IMBIO-D-24-00464 (Revision submitted).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Ahmed S, Umar M, Khan N, Iqbal M,  Nafisa A, Jabeen K, Omer W,  Sattar M, Shahid A (2024). Magnetic Resonance Cholengio Pancreatography (MRCP) Based Diagnosis of Pancreaticobiliary Disorders: Three Years Study at a Tertiary Care Hospital. NUST Journal of Natural Sciences, 9(3), 41-48. https://doi.org/10.53992/njns.v9i3.195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Abid S, Umar M, Ambreen S, Khan M, Iqbal M, Jabeen K, Nadeem M (2025). Seroprevalence of Dengue Among Healthcare Workers: Assessing Infection Risk and Preventive Strategies in a Tertiary Care Hospital. International Journal of Endorsing Health Science Research. Volume 13, Issue 1. Doi: 10.29052/IJEHSR.v13.i1.2025.15-21.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Khurram M, Umar M, Jabeen K*, Khan MM, Rabbani A, Manzoor S, Ambreen S. Dengue Dynamics: Unraveling Serotype Trends over a Decade at Rawalpindi Medical University. NUST Journa</w:t>
      </w:r>
      <w:r>
        <w:rPr>
          <w:rFonts w:ascii="Arial" w:hAnsi="Arial" w:cs="Arial"/>
          <w:color w:val="333333"/>
          <w:sz w:val="22"/>
          <w:shd w:val="clear" w:color="auto" w:fill="FFFFFF"/>
        </w:rPr>
        <w:t>l of Natural Sciences (In Revision</w:t>
      </w:r>
      <w:r w:rsidRPr="00BD7BFC">
        <w:rPr>
          <w:rFonts w:ascii="Arial" w:hAnsi="Arial" w:cs="Arial"/>
          <w:color w:val="333333"/>
          <w:sz w:val="22"/>
          <w:shd w:val="clear" w:color="auto" w:fill="FFFFFF"/>
        </w:rPr>
        <w:t>).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Khurram M, Umar M, Jabeen K*, Tanveer K, Ambreen S, Khan MM, Shehr yar M, Rahat HB, Sehar S, Ahsan Z. Evaluation of Outcome Predictors in Dengue Shock Syndrome: A Comparative Study of Survivors and Non-Survivors during the Epidemic 2024 in Rawalpindi. Bio scientific Review. (In Review).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Khurram M, Umar M, Jabeen K*, Khan MM, Rabbani A, Manzoor S, Ambreen S. "Evolving Trends in Dengue Severity and Serotype Dominance: A Decade-Long Analysis in Rawalpindi, Pakistan". Pak Euro Journal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of Medical and Life Sciences (</w:t>
      </w:r>
      <w:r w:rsidRPr="00BD7BFC">
        <w:rPr>
          <w:rFonts w:ascii="Arial" w:hAnsi="Arial" w:cs="Arial"/>
          <w:color w:val="333333"/>
          <w:sz w:val="22"/>
          <w:shd w:val="clear" w:color="auto" w:fill="FFFFFF"/>
        </w:rPr>
        <w:t>Revision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submitted</w:t>
      </w:r>
      <w:r w:rsidRPr="00BD7BFC">
        <w:rPr>
          <w:rFonts w:ascii="Arial" w:hAnsi="Arial" w:cs="Arial"/>
          <w:color w:val="333333"/>
          <w:sz w:val="22"/>
          <w:shd w:val="clear" w:color="auto" w:fill="FFFFFF"/>
        </w:rPr>
        <w:t>).</w:t>
      </w:r>
    </w:p>
    <w:p w:rsidR="00BD7BFC" w:rsidRPr="00BD7BFC" w:rsidRDefault="00BD7BFC" w:rsidP="00BD7BFC">
      <w:pPr>
        <w:pStyle w:val="ListParagraph"/>
        <w:rPr>
          <w:i/>
        </w:rPr>
      </w:pPr>
      <w:r w:rsidRPr="00BD7BFC">
        <w:rPr>
          <w:i/>
        </w:rPr>
        <w:t>Workshops and Seminars</w:t>
      </w:r>
    </w:p>
    <w:p w:rsidR="00BD7BFC" w:rsidRPr="00BD7BFC" w:rsidRDefault="00BD7BFC" w:rsidP="00BD7BFC">
      <w:pPr>
        <w:pStyle w:val="ListParagraph"/>
        <w:numPr>
          <w:ilvl w:val="0"/>
          <w:numId w:val="0"/>
        </w:num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 xml:space="preserve">12/05/2016 - International Islamic University Islamabad, Islamabad, Pakistan. Bioethics and Biosafety issues in Biotechnological Research (National) 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 xml:space="preserve">03/09/2017 - 05/09/2017 - Washington DC., USA International HBV Meeting (International) 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 xml:space="preserve">12/12/2018 The Current Usage of Nanotherapeutics &amp; Biodrugs (National) 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 xml:space="preserve">07/02/2019 - International Islamic University Islamabad, Islamabad, Pakistan. Advancement in Biotechnology &amp; Biocomputing (International) </w:t>
      </w:r>
    </w:p>
    <w:p w:rsidR="00BD7BFC" w:rsidRPr="00BD7BFC" w:rsidRDefault="00BD7BFC" w:rsidP="00BD7BFC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 w:rsidRPr="00BD7BFC">
        <w:rPr>
          <w:rFonts w:ascii="Arial" w:hAnsi="Arial" w:cs="Arial"/>
          <w:color w:val="333333"/>
          <w:sz w:val="22"/>
          <w:shd w:val="clear" w:color="auto" w:fill="FFFFFF"/>
        </w:rPr>
        <w:t>Participated as Poster Presenter (Association of IL-10 polymorphism with hepatitis B virus infection and o</w:t>
      </w:r>
      <w:r>
        <w:rPr>
          <w:rFonts w:ascii="Arial" w:hAnsi="Arial" w:cs="Arial"/>
          <w:color w:val="333333"/>
          <w:sz w:val="22"/>
          <w:shd w:val="clear" w:color="auto" w:fill="FFFFFF"/>
        </w:rPr>
        <w:t>utcome in Pakistani population)</w:t>
      </w:r>
      <w:bookmarkStart w:id="0" w:name="_GoBack"/>
      <w:bookmarkEnd w:id="0"/>
    </w:p>
    <w:p w:rsidR="003A5DE5" w:rsidRPr="002C2AFF" w:rsidRDefault="003A5DE5" w:rsidP="00BE3223">
      <w:pPr>
        <w:pStyle w:val="ListParagraph"/>
        <w:numPr>
          <w:ilvl w:val="0"/>
          <w:numId w:val="0"/>
        </w:num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i/>
          <w:color w:val="31767E" w:themeColor="accent6" w:themeShade="80"/>
        </w:rPr>
      </w:pPr>
      <w:r w:rsidRPr="002C2AFF">
        <w:rPr>
          <w:i/>
          <w:color w:val="31767E" w:themeColor="accent6" w:themeShade="80"/>
        </w:rPr>
        <w:t>References</w:t>
      </w:r>
    </w:p>
    <w:p w:rsidR="003A5DE5" w:rsidRP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Dr Shaheen Shahzad – Assistant Professor – drshaheen@iiu.edu.pk – (+92) 3015247478 </w:t>
      </w:r>
    </w:p>
    <w:p w:rsidR="003A5DE5" w:rsidRP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>Genomics Research Lab, Department of Biological Sciences, International Islamic University Islamabad,</w:t>
      </w:r>
    </w:p>
    <w:p w:rsid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>Islamabad, Pakistan.</w:t>
      </w:r>
    </w:p>
    <w:p w:rsidR="003A5DE5" w:rsidRP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:rsidR="003A5DE5" w:rsidRP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Dr Aneela Javed – Associate Professor – javedaneela19@gmail.com – (+92) 3335757247 </w:t>
      </w:r>
    </w:p>
    <w:p w:rsid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lastRenderedPageBreak/>
        <w:t>Healthcare Biotechnology, Atta-ur Rahman School of Applied Biosciences (ASAB), National University of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>Sciences and Technology (NUST), H-12 Campus, Islamabad, Pakistan.</w:t>
      </w:r>
    </w:p>
    <w:p w:rsidR="003A5DE5" w:rsidRP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:rsid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Dr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>Sobia Manzoor – Associate</w:t>
      </w: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Professor – </w:t>
      </w:r>
      <w:hyperlink r:id="rId14" w:history="1">
        <w:r w:rsidRPr="00FF7FC8">
          <w:rPr>
            <w:rStyle w:val="Hyperlink"/>
            <w:rFonts w:ascii="Arial" w:hAnsi="Arial" w:cs="Arial"/>
            <w:sz w:val="22"/>
            <w:shd w:val="clear" w:color="auto" w:fill="FFFFFF"/>
          </w:rPr>
          <w:t>icianunique@yahoo.com</w:t>
        </w:r>
      </w:hyperlink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– (+92) 3214760331</w:t>
      </w:r>
    </w:p>
    <w:p w:rsidR="003A5DE5" w:rsidRP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>Healthcare Biotechnology, Atta-ur Rahman School of Applied Biosciences (ASAB), National University of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>Sciences and Technology (NUST), H-12 Campus, Islamabad, Pakistan.</w:t>
      </w:r>
    </w:p>
    <w:p w:rsidR="003A5DE5" w:rsidRPr="003A5DE5" w:rsidRDefault="003A5DE5" w:rsidP="003A5DE5">
      <w:pPr>
        <w:pStyle w:val="ListParagraph"/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3A5DE5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</w:t>
      </w:r>
    </w:p>
    <w:p w:rsidR="00513502" w:rsidRPr="00513502" w:rsidRDefault="00513502" w:rsidP="00B933DA">
      <w:pPr>
        <w:jc w:val="both"/>
      </w:pPr>
    </w:p>
    <w:sectPr w:rsidR="00513502" w:rsidRPr="00513502" w:rsidSect="006C1266">
      <w:pgSz w:w="12240" w:h="15840" w:code="1"/>
      <w:pgMar w:top="0" w:right="1134" w:bottom="0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F60" w:rsidRDefault="00DD4F60" w:rsidP="003E7E2F">
      <w:r>
        <w:separator/>
      </w:r>
    </w:p>
  </w:endnote>
  <w:endnote w:type="continuationSeparator" w:id="0">
    <w:p w:rsidR="00DD4F60" w:rsidRDefault="00DD4F60" w:rsidP="003E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F60" w:rsidRDefault="00DD4F60" w:rsidP="003E7E2F">
      <w:r>
        <w:separator/>
      </w:r>
    </w:p>
  </w:footnote>
  <w:footnote w:type="continuationSeparator" w:id="0">
    <w:p w:rsidR="00DD4F60" w:rsidRDefault="00DD4F60" w:rsidP="003E7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Email icon" style="width:10.5pt;height:7.5pt;visibility:visible;mso-wrap-style:square" o:bullet="t">
        <v:imagedata r:id="rId1" o:title="Email icon"/>
      </v:shape>
    </w:pict>
  </w:numPicBullet>
  <w:abstractNum w:abstractNumId="0">
    <w:nsid w:val="FFFFFF80"/>
    <w:multiLevelType w:val="singleLevel"/>
    <w:tmpl w:val="883247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37011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35A8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75FA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4342C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0798B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77A32"/>
    <w:multiLevelType w:val="hybridMultilevel"/>
    <w:tmpl w:val="44A27BEA"/>
    <w:lvl w:ilvl="0" w:tplc="1F4C17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D803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2EE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D0A2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CC86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9098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4AB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B652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9605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CB258E1"/>
    <w:multiLevelType w:val="hybridMultilevel"/>
    <w:tmpl w:val="A546124E"/>
    <w:lvl w:ilvl="0" w:tplc="A75C20D4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328222C"/>
    <w:multiLevelType w:val="hybridMultilevel"/>
    <w:tmpl w:val="6478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06C93"/>
    <w:multiLevelType w:val="multilevel"/>
    <w:tmpl w:val="0DFA88B4"/>
    <w:styleLink w:val="BullettedList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999999" w:themeColor="background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060B48"/>
    <w:multiLevelType w:val="hybridMultilevel"/>
    <w:tmpl w:val="F7062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149C4"/>
    <w:multiLevelType w:val="hybridMultilevel"/>
    <w:tmpl w:val="3DDA383E"/>
    <w:lvl w:ilvl="0" w:tplc="7758FB06">
      <w:start w:val="1"/>
      <w:numFmt w:val="bullet"/>
      <w:pStyle w:val="ListParagraph"/>
      <w:lvlText w:val=""/>
      <w:lvlJc w:val="left"/>
      <w:pPr>
        <w:ind w:left="1440" w:hanging="360"/>
      </w:pPr>
      <w:rPr>
        <w:rFonts w:ascii="Wingdings" w:hAnsi="Wingdings" w:hint="default"/>
        <w:color w:val="999999" w:themeColor="background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A34FC1"/>
    <w:multiLevelType w:val="hybridMultilevel"/>
    <w:tmpl w:val="97B2F7D0"/>
    <w:lvl w:ilvl="0" w:tplc="6C72EB14">
      <w:start w:val="1"/>
      <w:numFmt w:val="bullet"/>
      <w:lvlText w:val="·"/>
      <w:lvlJc w:val="left"/>
      <w:pPr>
        <w:tabs>
          <w:tab w:val="num" w:pos="101"/>
        </w:tabs>
        <w:ind w:left="101" w:hanging="101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B3B56"/>
    <w:multiLevelType w:val="singleLevel"/>
    <w:tmpl w:val="5F0E27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98B" w:themeColor="accent1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3"/>
  </w:num>
  <w:num w:numId="9">
    <w:abstractNumId w:val="5"/>
  </w:num>
  <w:num w:numId="10">
    <w:abstractNumId w:val="12"/>
  </w:num>
  <w:num w:numId="11">
    <w:abstractNumId w:val="7"/>
  </w:num>
  <w:num w:numId="12">
    <w:abstractNumId w:val="10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attachedTemplate r:id="rId1"/>
  <w:stylePaneSortMethod w:val="00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E3"/>
    <w:rsid w:val="00025D23"/>
    <w:rsid w:val="00027C89"/>
    <w:rsid w:val="000357E3"/>
    <w:rsid w:val="000407F5"/>
    <w:rsid w:val="00040B75"/>
    <w:rsid w:val="00041F8A"/>
    <w:rsid w:val="00043C24"/>
    <w:rsid w:val="00045F2E"/>
    <w:rsid w:val="00055BBC"/>
    <w:rsid w:val="00073BF3"/>
    <w:rsid w:val="00081B51"/>
    <w:rsid w:val="00086C8B"/>
    <w:rsid w:val="000D3891"/>
    <w:rsid w:val="000D785E"/>
    <w:rsid w:val="000F3FE2"/>
    <w:rsid w:val="001013CC"/>
    <w:rsid w:val="00107D28"/>
    <w:rsid w:val="001154D0"/>
    <w:rsid w:val="00140582"/>
    <w:rsid w:val="00162614"/>
    <w:rsid w:val="001627DB"/>
    <w:rsid w:val="00177BCB"/>
    <w:rsid w:val="001A313A"/>
    <w:rsid w:val="001A3E5F"/>
    <w:rsid w:val="001A47D5"/>
    <w:rsid w:val="001C6718"/>
    <w:rsid w:val="001E375E"/>
    <w:rsid w:val="001E4C2D"/>
    <w:rsid w:val="00200FC4"/>
    <w:rsid w:val="00203CC4"/>
    <w:rsid w:val="00217454"/>
    <w:rsid w:val="002251C8"/>
    <w:rsid w:val="00260E6E"/>
    <w:rsid w:val="002640B3"/>
    <w:rsid w:val="00293BB8"/>
    <w:rsid w:val="002A4A92"/>
    <w:rsid w:val="002C2AFF"/>
    <w:rsid w:val="002C2BB5"/>
    <w:rsid w:val="002C531D"/>
    <w:rsid w:val="002D5478"/>
    <w:rsid w:val="002D6AAF"/>
    <w:rsid w:val="00323530"/>
    <w:rsid w:val="00333139"/>
    <w:rsid w:val="00336E98"/>
    <w:rsid w:val="00354563"/>
    <w:rsid w:val="00364B4F"/>
    <w:rsid w:val="00364B5C"/>
    <w:rsid w:val="00373FC8"/>
    <w:rsid w:val="003777E3"/>
    <w:rsid w:val="003A5DE5"/>
    <w:rsid w:val="003B3A48"/>
    <w:rsid w:val="003C5242"/>
    <w:rsid w:val="003E3CF9"/>
    <w:rsid w:val="003E7783"/>
    <w:rsid w:val="003E7E2F"/>
    <w:rsid w:val="00442A0E"/>
    <w:rsid w:val="00443C70"/>
    <w:rsid w:val="00446D51"/>
    <w:rsid w:val="00462556"/>
    <w:rsid w:val="004B419A"/>
    <w:rsid w:val="004B521A"/>
    <w:rsid w:val="004C4F20"/>
    <w:rsid w:val="004E19C2"/>
    <w:rsid w:val="004E6AB2"/>
    <w:rsid w:val="00503FEF"/>
    <w:rsid w:val="00513502"/>
    <w:rsid w:val="005146AD"/>
    <w:rsid w:val="00530E48"/>
    <w:rsid w:val="00535F87"/>
    <w:rsid w:val="005513AA"/>
    <w:rsid w:val="00564622"/>
    <w:rsid w:val="00565675"/>
    <w:rsid w:val="005878FE"/>
    <w:rsid w:val="005B3227"/>
    <w:rsid w:val="005E0657"/>
    <w:rsid w:val="006204B8"/>
    <w:rsid w:val="00643AD8"/>
    <w:rsid w:val="00660852"/>
    <w:rsid w:val="006755BF"/>
    <w:rsid w:val="0068060C"/>
    <w:rsid w:val="0069282E"/>
    <w:rsid w:val="006A0FCA"/>
    <w:rsid w:val="006A4A71"/>
    <w:rsid w:val="006C0673"/>
    <w:rsid w:val="006C1266"/>
    <w:rsid w:val="006C75D7"/>
    <w:rsid w:val="006D303F"/>
    <w:rsid w:val="00704D7C"/>
    <w:rsid w:val="00747832"/>
    <w:rsid w:val="007730E5"/>
    <w:rsid w:val="007929EB"/>
    <w:rsid w:val="007E5AAA"/>
    <w:rsid w:val="007E6083"/>
    <w:rsid w:val="0081316C"/>
    <w:rsid w:val="008279EB"/>
    <w:rsid w:val="00855181"/>
    <w:rsid w:val="00856A6B"/>
    <w:rsid w:val="008643BF"/>
    <w:rsid w:val="00872624"/>
    <w:rsid w:val="00873C76"/>
    <w:rsid w:val="00883504"/>
    <w:rsid w:val="00893796"/>
    <w:rsid w:val="008A65BA"/>
    <w:rsid w:val="008B1112"/>
    <w:rsid w:val="008D4A99"/>
    <w:rsid w:val="008F5644"/>
    <w:rsid w:val="00914419"/>
    <w:rsid w:val="00922BFB"/>
    <w:rsid w:val="009260B0"/>
    <w:rsid w:val="00935402"/>
    <w:rsid w:val="00962E61"/>
    <w:rsid w:val="00976E5A"/>
    <w:rsid w:val="00986331"/>
    <w:rsid w:val="009C7105"/>
    <w:rsid w:val="009E050A"/>
    <w:rsid w:val="009E3575"/>
    <w:rsid w:val="00A12960"/>
    <w:rsid w:val="00A614B5"/>
    <w:rsid w:val="00A7151B"/>
    <w:rsid w:val="00AA3DBB"/>
    <w:rsid w:val="00AA5087"/>
    <w:rsid w:val="00AB1360"/>
    <w:rsid w:val="00AB7FE5"/>
    <w:rsid w:val="00AC1E5A"/>
    <w:rsid w:val="00AF7211"/>
    <w:rsid w:val="00B06E60"/>
    <w:rsid w:val="00B1272E"/>
    <w:rsid w:val="00B230FA"/>
    <w:rsid w:val="00B64DA2"/>
    <w:rsid w:val="00B87E22"/>
    <w:rsid w:val="00B933DA"/>
    <w:rsid w:val="00B939C6"/>
    <w:rsid w:val="00BA2D2C"/>
    <w:rsid w:val="00BA3E51"/>
    <w:rsid w:val="00BB3142"/>
    <w:rsid w:val="00BC7F9B"/>
    <w:rsid w:val="00BD7BFC"/>
    <w:rsid w:val="00BE3223"/>
    <w:rsid w:val="00BF57D8"/>
    <w:rsid w:val="00C155FC"/>
    <w:rsid w:val="00C45D7E"/>
    <w:rsid w:val="00CA4A9C"/>
    <w:rsid w:val="00CB1D3C"/>
    <w:rsid w:val="00CD0AC1"/>
    <w:rsid w:val="00CD5ED0"/>
    <w:rsid w:val="00CF199C"/>
    <w:rsid w:val="00D6355D"/>
    <w:rsid w:val="00D666BB"/>
    <w:rsid w:val="00D8505D"/>
    <w:rsid w:val="00D94CFE"/>
    <w:rsid w:val="00DC5E17"/>
    <w:rsid w:val="00DD4F60"/>
    <w:rsid w:val="00DE32A5"/>
    <w:rsid w:val="00DE7DE5"/>
    <w:rsid w:val="00DF6345"/>
    <w:rsid w:val="00E04462"/>
    <w:rsid w:val="00E20245"/>
    <w:rsid w:val="00E26869"/>
    <w:rsid w:val="00E270D1"/>
    <w:rsid w:val="00E35010"/>
    <w:rsid w:val="00E4379F"/>
    <w:rsid w:val="00E4451F"/>
    <w:rsid w:val="00E5766C"/>
    <w:rsid w:val="00E80C1C"/>
    <w:rsid w:val="00E84964"/>
    <w:rsid w:val="00E866BA"/>
    <w:rsid w:val="00EA0042"/>
    <w:rsid w:val="00EC0C8E"/>
    <w:rsid w:val="00ED766A"/>
    <w:rsid w:val="00EF0CA5"/>
    <w:rsid w:val="00EF639B"/>
    <w:rsid w:val="00F2219F"/>
    <w:rsid w:val="00F35554"/>
    <w:rsid w:val="00F35D13"/>
    <w:rsid w:val="00F45377"/>
    <w:rsid w:val="00F50BC6"/>
    <w:rsid w:val="00F66FA5"/>
    <w:rsid w:val="00F76D98"/>
    <w:rsid w:val="00F86672"/>
    <w:rsid w:val="00F908C3"/>
    <w:rsid w:val="00FC18B9"/>
    <w:rsid w:val="00FE2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333333" w:themeColor="text2"/>
        <w:sz w:val="18"/>
        <w:szCs w:val="18"/>
        <w:lang w:val="ru-RU" w:eastAsia="en-US" w:bidi="ar-SA"/>
      </w:rPr>
    </w:rPrDefault>
    <w:pPrDefault>
      <w:pPr>
        <w:spacing w:before="2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8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nhideWhenUsed="0" w:qFormat="1"/>
    <w:lsdException w:name="Strong" w:uiPriority="22" w:unhideWhenUsed="0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E2F"/>
    <w:pPr>
      <w:spacing w:before="0" w:line="240" w:lineRule="auto"/>
      <w:contextualSpacing/>
    </w:pPr>
    <w:rPr>
      <w:rFonts w:eastAsiaTheme="minorEastAsia"/>
      <w:color w:val="000000" w:themeColor="text1"/>
      <w:sz w:val="22"/>
      <w:szCs w:val="22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614"/>
    <w:pPr>
      <w:keepNext/>
      <w:keepLines/>
      <w:spacing w:line="420" w:lineRule="exact"/>
      <w:outlineLvl w:val="0"/>
    </w:pPr>
    <w:rPr>
      <w:rFonts w:asciiTheme="majorHAnsi" w:eastAsiaTheme="majorEastAsia" w:hAnsiTheme="majorHAnsi" w:cstheme="majorBidi"/>
      <w:caps/>
      <w:color w:val="FFFFFF" w:themeColor="background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AAF"/>
    <w:pPr>
      <w:keepNext/>
      <w:keepLines/>
      <w:spacing w:after="240" w:line="440" w:lineRule="exact"/>
      <w:outlineLvl w:val="1"/>
    </w:pPr>
    <w:rPr>
      <w:rFonts w:eastAsiaTheme="majorEastAsia" w:cstheme="majorBidi"/>
      <w:b/>
      <w:color w:val="434343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2614"/>
    <w:pPr>
      <w:keepNext/>
      <w:keepLines/>
      <w:spacing w:before="80"/>
      <w:outlineLvl w:val="2"/>
    </w:pPr>
    <w:rPr>
      <w:rFonts w:eastAsiaTheme="majorEastAsia" w:cstheme="majorBidi"/>
      <w:color w:val="FFFFFF" w:themeColor="background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2614"/>
    <w:pPr>
      <w:keepNext/>
      <w:keepLines/>
      <w:spacing w:before="40"/>
      <w:outlineLvl w:val="3"/>
    </w:pPr>
    <w:rPr>
      <w:rFonts w:eastAsiaTheme="majorEastAsia" w:cstheme="majorBidi"/>
      <w:b/>
      <w:iCs/>
      <w:color w:val="BAE0E4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2614"/>
    <w:pPr>
      <w:keepNext/>
      <w:keepLines/>
      <w:spacing w:before="120"/>
      <w:outlineLvl w:val="4"/>
    </w:pPr>
    <w:rPr>
      <w:rFonts w:eastAsiaTheme="majorEastAsia" w:cstheme="majorBidi"/>
      <w:color w:val="8CCBD2" w:themeColor="accent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C6718"/>
  </w:style>
  <w:style w:type="character" w:customStyle="1" w:styleId="HeaderChar">
    <w:name w:val="Header Char"/>
    <w:basedOn w:val="DefaultParagraphFont"/>
    <w:link w:val="Header"/>
    <w:uiPriority w:val="99"/>
    <w:semiHidden/>
    <w:rsid w:val="001A313A"/>
  </w:style>
  <w:style w:type="paragraph" w:styleId="Footer">
    <w:name w:val="footer"/>
    <w:basedOn w:val="Normal"/>
    <w:link w:val="FooterChar"/>
    <w:uiPriority w:val="99"/>
    <w:semiHidden/>
    <w:rsid w:val="001C6718"/>
  </w:style>
  <w:style w:type="character" w:customStyle="1" w:styleId="FooterChar">
    <w:name w:val="Footer Char"/>
    <w:basedOn w:val="DefaultParagraphFont"/>
    <w:link w:val="Footer"/>
    <w:uiPriority w:val="99"/>
    <w:semiHidden/>
    <w:rsid w:val="001A313A"/>
  </w:style>
  <w:style w:type="paragraph" w:styleId="BalloonText">
    <w:name w:val="Balloon Text"/>
    <w:basedOn w:val="Normal"/>
    <w:link w:val="BalloonTextChar"/>
    <w:uiPriority w:val="99"/>
    <w:semiHidden/>
    <w:unhideWhenUsed/>
    <w:rsid w:val="00BA3E51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5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62614"/>
    <w:rPr>
      <w:rFonts w:asciiTheme="majorHAnsi" w:eastAsiaTheme="majorEastAsia" w:hAnsiTheme="majorHAnsi" w:cstheme="majorBidi"/>
      <w:caps/>
      <w:color w:val="FFFFFF" w:themeColor="background1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D6AAF"/>
    <w:rPr>
      <w:rFonts w:eastAsiaTheme="majorEastAsia" w:cstheme="majorBidi"/>
      <w:b/>
      <w:color w:val="434343" w:themeColor="accent3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2614"/>
    <w:rPr>
      <w:rFonts w:eastAsiaTheme="majorEastAsia" w:cstheme="majorBidi"/>
      <w:color w:val="FFFFFF" w:themeColor="background1"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FE2"/>
    <w:rPr>
      <w:color w:val="605E5C"/>
      <w:shd w:val="clear" w:color="auto" w:fill="E1DFDD"/>
    </w:rPr>
  </w:style>
  <w:style w:type="paragraph" w:styleId="NoSpacing">
    <w:name w:val="No Spacing"/>
    <w:uiPriority w:val="1"/>
    <w:semiHidden/>
    <w:rsid w:val="000F3FE2"/>
    <w:pPr>
      <w:spacing w:line="440" w:lineRule="exact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62614"/>
    <w:rPr>
      <w:rFonts w:eastAsiaTheme="majorEastAsia" w:cstheme="majorBidi"/>
      <w:b/>
      <w:iCs/>
      <w:color w:val="BAE0E4" w:themeColor="accent5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162614"/>
    <w:rPr>
      <w:rFonts w:eastAsiaTheme="majorEastAsia" w:cstheme="majorBidi"/>
      <w:color w:val="8CCBD2" w:themeColor="accent6"/>
      <w:sz w:val="28"/>
      <w:lang w:val="en-US"/>
    </w:rPr>
  </w:style>
  <w:style w:type="paragraph" w:styleId="ListParagraph">
    <w:name w:val="List Paragraph"/>
    <w:basedOn w:val="Normal"/>
    <w:uiPriority w:val="34"/>
    <w:qFormat/>
    <w:rsid w:val="00443C70"/>
    <w:pPr>
      <w:numPr>
        <w:numId w:val="1"/>
      </w:numPr>
      <w:spacing w:line="400" w:lineRule="exact"/>
      <w:ind w:left="568" w:hanging="284"/>
    </w:pPr>
    <w:rPr>
      <w:color w:val="00798B" w:themeColor="accent1"/>
      <w:sz w:val="28"/>
    </w:rPr>
  </w:style>
  <w:style w:type="paragraph" w:styleId="Date">
    <w:name w:val="Date"/>
    <w:basedOn w:val="Normal"/>
    <w:next w:val="Normal"/>
    <w:link w:val="DateChar"/>
    <w:uiPriority w:val="99"/>
    <w:qFormat/>
    <w:rsid w:val="00162614"/>
    <w:rPr>
      <w:caps/>
      <w:color w:val="00798B" w:themeColor="accent1"/>
    </w:rPr>
  </w:style>
  <w:style w:type="character" w:customStyle="1" w:styleId="DateChar">
    <w:name w:val="Date Char"/>
    <w:basedOn w:val="DefaultParagraphFont"/>
    <w:link w:val="Date"/>
    <w:uiPriority w:val="99"/>
    <w:rsid w:val="00162614"/>
    <w:rPr>
      <w:caps/>
      <w:color w:val="00798B" w:themeColor="accent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8505D"/>
    <w:pPr>
      <w:spacing w:line="800" w:lineRule="exact"/>
    </w:pPr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05D"/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614"/>
    <w:pPr>
      <w:numPr>
        <w:ilvl w:val="1"/>
      </w:numPr>
      <w:spacing w:line="800" w:lineRule="exact"/>
    </w:pPr>
    <w:rPr>
      <w:rFonts w:asciiTheme="majorHAnsi" w:hAnsiTheme="majorHAnsi"/>
      <w:caps/>
      <w:color w:val="D9D9D9" w:themeColor="accent3" w:themeTint="33"/>
      <w:sz w:val="70"/>
    </w:rPr>
  </w:style>
  <w:style w:type="character" w:customStyle="1" w:styleId="SubtitleChar">
    <w:name w:val="Subtitle Char"/>
    <w:basedOn w:val="DefaultParagraphFont"/>
    <w:link w:val="Subtitle"/>
    <w:uiPriority w:val="11"/>
    <w:rsid w:val="00162614"/>
    <w:rPr>
      <w:rFonts w:asciiTheme="majorHAnsi" w:eastAsiaTheme="minorEastAsia" w:hAnsiTheme="majorHAnsi"/>
      <w:caps/>
      <w:color w:val="D9D9D9" w:themeColor="accent3" w:themeTint="33"/>
      <w:sz w:val="70"/>
      <w:szCs w:val="22"/>
      <w:lang w:val="en-US"/>
    </w:rPr>
  </w:style>
  <w:style w:type="paragraph" w:customStyle="1" w:styleId="Contact1">
    <w:name w:val="Contact 1"/>
    <w:basedOn w:val="Normal"/>
    <w:link w:val="Contact1Char"/>
    <w:uiPriority w:val="12"/>
    <w:qFormat/>
    <w:rsid w:val="00162614"/>
    <w:rPr>
      <w:sz w:val="28"/>
    </w:rPr>
  </w:style>
  <w:style w:type="paragraph" w:customStyle="1" w:styleId="Contact2">
    <w:name w:val="Contact 2"/>
    <w:basedOn w:val="Normal"/>
    <w:link w:val="Contact2Char"/>
    <w:uiPriority w:val="12"/>
    <w:qFormat/>
    <w:rsid w:val="00162614"/>
    <w:rPr>
      <w:color w:val="00798B" w:themeColor="accent1"/>
      <w:sz w:val="28"/>
    </w:rPr>
  </w:style>
  <w:style w:type="character" w:customStyle="1" w:styleId="Contact1Char">
    <w:name w:val="Contact 1 Char"/>
    <w:basedOn w:val="DefaultParagraphFont"/>
    <w:link w:val="Contact1"/>
    <w:uiPriority w:val="12"/>
    <w:rsid w:val="00162614"/>
    <w:rPr>
      <w:sz w:val="28"/>
      <w:lang w:val="en-US"/>
    </w:rPr>
  </w:style>
  <w:style w:type="paragraph" w:styleId="ListBullet">
    <w:name w:val="List Bullet"/>
    <w:basedOn w:val="Normal"/>
    <w:uiPriority w:val="8"/>
    <w:qFormat/>
    <w:rsid w:val="00F76D98"/>
    <w:pPr>
      <w:numPr>
        <w:numId w:val="9"/>
      </w:numPr>
      <w:spacing w:before="240" w:after="240" w:line="400" w:lineRule="exact"/>
    </w:pPr>
  </w:style>
  <w:style w:type="character" w:customStyle="1" w:styleId="Contact2Char">
    <w:name w:val="Contact 2 Char"/>
    <w:basedOn w:val="DefaultParagraphFont"/>
    <w:link w:val="Contact2"/>
    <w:uiPriority w:val="12"/>
    <w:rsid w:val="00162614"/>
    <w:rPr>
      <w:color w:val="00798B" w:themeColor="accent1"/>
      <w:sz w:val="28"/>
      <w:lang w:val="en-US"/>
    </w:rPr>
  </w:style>
  <w:style w:type="numbering" w:customStyle="1" w:styleId="BullettedList">
    <w:name w:val="BullettedList"/>
    <w:uiPriority w:val="99"/>
    <w:rsid w:val="00373FC8"/>
    <w:pPr>
      <w:numPr>
        <w:numId w:val="3"/>
      </w:numPr>
    </w:pPr>
  </w:style>
  <w:style w:type="paragraph" w:styleId="ListBullet2">
    <w:name w:val="List Bullet 2"/>
    <w:basedOn w:val="Normal"/>
    <w:uiPriority w:val="99"/>
    <w:semiHidden/>
    <w:unhideWhenUsed/>
    <w:rsid w:val="00373FC8"/>
    <w:pPr>
      <w:ind w:left="1440" w:hanging="360"/>
    </w:pPr>
  </w:style>
  <w:style w:type="paragraph" w:styleId="ListBullet3">
    <w:name w:val="List Bullet 3"/>
    <w:basedOn w:val="Normal"/>
    <w:uiPriority w:val="99"/>
    <w:semiHidden/>
    <w:unhideWhenUsed/>
    <w:rsid w:val="00373FC8"/>
    <w:pPr>
      <w:ind w:left="2160" w:hanging="360"/>
    </w:pPr>
  </w:style>
  <w:style w:type="paragraph" w:styleId="ListBullet4">
    <w:name w:val="List Bullet 4"/>
    <w:basedOn w:val="Normal"/>
    <w:uiPriority w:val="99"/>
    <w:semiHidden/>
    <w:unhideWhenUsed/>
    <w:rsid w:val="00373FC8"/>
    <w:pPr>
      <w:ind w:left="2880" w:hanging="360"/>
    </w:pPr>
  </w:style>
  <w:style w:type="paragraph" w:styleId="ListBullet5">
    <w:name w:val="List Bullet 5"/>
    <w:basedOn w:val="Normal"/>
    <w:uiPriority w:val="99"/>
    <w:semiHidden/>
    <w:unhideWhenUsed/>
    <w:rsid w:val="00373FC8"/>
    <w:pPr>
      <w:ind w:left="3600" w:hanging="360"/>
    </w:pPr>
  </w:style>
  <w:style w:type="paragraph" w:customStyle="1" w:styleId="Address">
    <w:name w:val="Address"/>
    <w:basedOn w:val="Normal"/>
    <w:qFormat/>
    <w:rsid w:val="002D6AAF"/>
  </w:style>
  <w:style w:type="character" w:customStyle="1" w:styleId="Greytext">
    <w:name w:val="Grey text"/>
    <w:basedOn w:val="DefaultParagraphFont"/>
    <w:uiPriority w:val="4"/>
    <w:semiHidden/>
    <w:qFormat/>
    <w:rsid w:val="002D6AAF"/>
    <w:rPr>
      <w:color w:val="808080" w:themeColor="background1" w:themeShade="80"/>
    </w:rPr>
  </w:style>
  <w:style w:type="paragraph" w:customStyle="1" w:styleId="GraphicAnchor">
    <w:name w:val="Graphic Anchor"/>
    <w:basedOn w:val="Normal"/>
    <w:qFormat/>
    <w:rsid w:val="00883504"/>
    <w:rPr>
      <w:sz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77E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101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333333" w:themeColor="text2"/>
        <w:sz w:val="18"/>
        <w:szCs w:val="18"/>
        <w:lang w:val="ru-RU" w:eastAsia="en-US" w:bidi="ar-SA"/>
      </w:rPr>
    </w:rPrDefault>
    <w:pPrDefault>
      <w:pPr>
        <w:spacing w:before="2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8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nhideWhenUsed="0" w:qFormat="1"/>
    <w:lsdException w:name="Strong" w:uiPriority="22" w:unhideWhenUsed="0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E2F"/>
    <w:pPr>
      <w:spacing w:before="0" w:line="240" w:lineRule="auto"/>
      <w:contextualSpacing/>
    </w:pPr>
    <w:rPr>
      <w:rFonts w:eastAsiaTheme="minorEastAsia"/>
      <w:color w:val="000000" w:themeColor="text1"/>
      <w:sz w:val="22"/>
      <w:szCs w:val="22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614"/>
    <w:pPr>
      <w:keepNext/>
      <w:keepLines/>
      <w:spacing w:line="420" w:lineRule="exact"/>
      <w:outlineLvl w:val="0"/>
    </w:pPr>
    <w:rPr>
      <w:rFonts w:asciiTheme="majorHAnsi" w:eastAsiaTheme="majorEastAsia" w:hAnsiTheme="majorHAnsi" w:cstheme="majorBidi"/>
      <w:caps/>
      <w:color w:val="FFFFFF" w:themeColor="background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AAF"/>
    <w:pPr>
      <w:keepNext/>
      <w:keepLines/>
      <w:spacing w:after="240" w:line="440" w:lineRule="exact"/>
      <w:outlineLvl w:val="1"/>
    </w:pPr>
    <w:rPr>
      <w:rFonts w:eastAsiaTheme="majorEastAsia" w:cstheme="majorBidi"/>
      <w:b/>
      <w:color w:val="434343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2614"/>
    <w:pPr>
      <w:keepNext/>
      <w:keepLines/>
      <w:spacing w:before="80"/>
      <w:outlineLvl w:val="2"/>
    </w:pPr>
    <w:rPr>
      <w:rFonts w:eastAsiaTheme="majorEastAsia" w:cstheme="majorBidi"/>
      <w:color w:val="FFFFFF" w:themeColor="background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2614"/>
    <w:pPr>
      <w:keepNext/>
      <w:keepLines/>
      <w:spacing w:before="40"/>
      <w:outlineLvl w:val="3"/>
    </w:pPr>
    <w:rPr>
      <w:rFonts w:eastAsiaTheme="majorEastAsia" w:cstheme="majorBidi"/>
      <w:b/>
      <w:iCs/>
      <w:color w:val="BAE0E4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2614"/>
    <w:pPr>
      <w:keepNext/>
      <w:keepLines/>
      <w:spacing w:before="120"/>
      <w:outlineLvl w:val="4"/>
    </w:pPr>
    <w:rPr>
      <w:rFonts w:eastAsiaTheme="majorEastAsia" w:cstheme="majorBidi"/>
      <w:color w:val="8CCBD2" w:themeColor="accent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C6718"/>
  </w:style>
  <w:style w:type="character" w:customStyle="1" w:styleId="HeaderChar">
    <w:name w:val="Header Char"/>
    <w:basedOn w:val="DefaultParagraphFont"/>
    <w:link w:val="Header"/>
    <w:uiPriority w:val="99"/>
    <w:semiHidden/>
    <w:rsid w:val="001A313A"/>
  </w:style>
  <w:style w:type="paragraph" w:styleId="Footer">
    <w:name w:val="footer"/>
    <w:basedOn w:val="Normal"/>
    <w:link w:val="FooterChar"/>
    <w:uiPriority w:val="99"/>
    <w:semiHidden/>
    <w:rsid w:val="001C6718"/>
  </w:style>
  <w:style w:type="character" w:customStyle="1" w:styleId="FooterChar">
    <w:name w:val="Footer Char"/>
    <w:basedOn w:val="DefaultParagraphFont"/>
    <w:link w:val="Footer"/>
    <w:uiPriority w:val="99"/>
    <w:semiHidden/>
    <w:rsid w:val="001A313A"/>
  </w:style>
  <w:style w:type="paragraph" w:styleId="BalloonText">
    <w:name w:val="Balloon Text"/>
    <w:basedOn w:val="Normal"/>
    <w:link w:val="BalloonTextChar"/>
    <w:uiPriority w:val="99"/>
    <w:semiHidden/>
    <w:unhideWhenUsed/>
    <w:rsid w:val="00BA3E51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5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62614"/>
    <w:rPr>
      <w:rFonts w:asciiTheme="majorHAnsi" w:eastAsiaTheme="majorEastAsia" w:hAnsiTheme="majorHAnsi" w:cstheme="majorBidi"/>
      <w:caps/>
      <w:color w:val="FFFFFF" w:themeColor="background1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D6AAF"/>
    <w:rPr>
      <w:rFonts w:eastAsiaTheme="majorEastAsia" w:cstheme="majorBidi"/>
      <w:b/>
      <w:color w:val="434343" w:themeColor="accent3"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2614"/>
    <w:rPr>
      <w:rFonts w:eastAsiaTheme="majorEastAsia" w:cstheme="majorBidi"/>
      <w:color w:val="FFFFFF" w:themeColor="background1"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FE2"/>
    <w:rPr>
      <w:color w:val="605E5C"/>
      <w:shd w:val="clear" w:color="auto" w:fill="E1DFDD"/>
    </w:rPr>
  </w:style>
  <w:style w:type="paragraph" w:styleId="NoSpacing">
    <w:name w:val="No Spacing"/>
    <w:uiPriority w:val="1"/>
    <w:semiHidden/>
    <w:rsid w:val="000F3FE2"/>
    <w:pPr>
      <w:spacing w:line="440" w:lineRule="exact"/>
    </w:pPr>
    <w:rPr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62614"/>
    <w:rPr>
      <w:rFonts w:eastAsiaTheme="majorEastAsia" w:cstheme="majorBidi"/>
      <w:b/>
      <w:iCs/>
      <w:color w:val="BAE0E4" w:themeColor="accent5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162614"/>
    <w:rPr>
      <w:rFonts w:eastAsiaTheme="majorEastAsia" w:cstheme="majorBidi"/>
      <w:color w:val="8CCBD2" w:themeColor="accent6"/>
      <w:sz w:val="28"/>
      <w:lang w:val="en-US"/>
    </w:rPr>
  </w:style>
  <w:style w:type="paragraph" w:styleId="ListParagraph">
    <w:name w:val="List Paragraph"/>
    <w:basedOn w:val="Normal"/>
    <w:uiPriority w:val="34"/>
    <w:qFormat/>
    <w:rsid w:val="00443C70"/>
    <w:pPr>
      <w:numPr>
        <w:numId w:val="1"/>
      </w:numPr>
      <w:spacing w:line="400" w:lineRule="exact"/>
      <w:ind w:left="568" w:hanging="284"/>
    </w:pPr>
    <w:rPr>
      <w:color w:val="00798B" w:themeColor="accent1"/>
      <w:sz w:val="28"/>
    </w:rPr>
  </w:style>
  <w:style w:type="paragraph" w:styleId="Date">
    <w:name w:val="Date"/>
    <w:basedOn w:val="Normal"/>
    <w:next w:val="Normal"/>
    <w:link w:val="DateChar"/>
    <w:uiPriority w:val="99"/>
    <w:qFormat/>
    <w:rsid w:val="00162614"/>
    <w:rPr>
      <w:caps/>
      <w:color w:val="00798B" w:themeColor="accent1"/>
    </w:rPr>
  </w:style>
  <w:style w:type="character" w:customStyle="1" w:styleId="DateChar">
    <w:name w:val="Date Char"/>
    <w:basedOn w:val="DefaultParagraphFont"/>
    <w:link w:val="Date"/>
    <w:uiPriority w:val="99"/>
    <w:rsid w:val="00162614"/>
    <w:rPr>
      <w:caps/>
      <w:color w:val="00798B" w:themeColor="accent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8505D"/>
    <w:pPr>
      <w:spacing w:line="800" w:lineRule="exact"/>
    </w:pPr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05D"/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614"/>
    <w:pPr>
      <w:numPr>
        <w:ilvl w:val="1"/>
      </w:numPr>
      <w:spacing w:line="800" w:lineRule="exact"/>
    </w:pPr>
    <w:rPr>
      <w:rFonts w:asciiTheme="majorHAnsi" w:hAnsiTheme="majorHAnsi"/>
      <w:caps/>
      <w:color w:val="D9D9D9" w:themeColor="accent3" w:themeTint="33"/>
      <w:sz w:val="70"/>
    </w:rPr>
  </w:style>
  <w:style w:type="character" w:customStyle="1" w:styleId="SubtitleChar">
    <w:name w:val="Subtitle Char"/>
    <w:basedOn w:val="DefaultParagraphFont"/>
    <w:link w:val="Subtitle"/>
    <w:uiPriority w:val="11"/>
    <w:rsid w:val="00162614"/>
    <w:rPr>
      <w:rFonts w:asciiTheme="majorHAnsi" w:eastAsiaTheme="minorEastAsia" w:hAnsiTheme="majorHAnsi"/>
      <w:caps/>
      <w:color w:val="D9D9D9" w:themeColor="accent3" w:themeTint="33"/>
      <w:sz w:val="70"/>
      <w:szCs w:val="22"/>
      <w:lang w:val="en-US"/>
    </w:rPr>
  </w:style>
  <w:style w:type="paragraph" w:customStyle="1" w:styleId="Contact1">
    <w:name w:val="Contact 1"/>
    <w:basedOn w:val="Normal"/>
    <w:link w:val="Contact1Char"/>
    <w:uiPriority w:val="12"/>
    <w:qFormat/>
    <w:rsid w:val="00162614"/>
    <w:rPr>
      <w:sz w:val="28"/>
    </w:rPr>
  </w:style>
  <w:style w:type="paragraph" w:customStyle="1" w:styleId="Contact2">
    <w:name w:val="Contact 2"/>
    <w:basedOn w:val="Normal"/>
    <w:link w:val="Contact2Char"/>
    <w:uiPriority w:val="12"/>
    <w:qFormat/>
    <w:rsid w:val="00162614"/>
    <w:rPr>
      <w:color w:val="00798B" w:themeColor="accent1"/>
      <w:sz w:val="28"/>
    </w:rPr>
  </w:style>
  <w:style w:type="character" w:customStyle="1" w:styleId="Contact1Char">
    <w:name w:val="Contact 1 Char"/>
    <w:basedOn w:val="DefaultParagraphFont"/>
    <w:link w:val="Contact1"/>
    <w:uiPriority w:val="12"/>
    <w:rsid w:val="00162614"/>
    <w:rPr>
      <w:sz w:val="28"/>
      <w:lang w:val="en-US"/>
    </w:rPr>
  </w:style>
  <w:style w:type="paragraph" w:styleId="ListBullet">
    <w:name w:val="List Bullet"/>
    <w:basedOn w:val="Normal"/>
    <w:uiPriority w:val="8"/>
    <w:qFormat/>
    <w:rsid w:val="00F76D98"/>
    <w:pPr>
      <w:numPr>
        <w:numId w:val="9"/>
      </w:numPr>
      <w:spacing w:before="240" w:after="240" w:line="400" w:lineRule="exact"/>
    </w:pPr>
  </w:style>
  <w:style w:type="character" w:customStyle="1" w:styleId="Contact2Char">
    <w:name w:val="Contact 2 Char"/>
    <w:basedOn w:val="DefaultParagraphFont"/>
    <w:link w:val="Contact2"/>
    <w:uiPriority w:val="12"/>
    <w:rsid w:val="00162614"/>
    <w:rPr>
      <w:color w:val="00798B" w:themeColor="accent1"/>
      <w:sz w:val="28"/>
      <w:lang w:val="en-US"/>
    </w:rPr>
  </w:style>
  <w:style w:type="numbering" w:customStyle="1" w:styleId="BullettedList">
    <w:name w:val="BullettedList"/>
    <w:uiPriority w:val="99"/>
    <w:rsid w:val="00373FC8"/>
    <w:pPr>
      <w:numPr>
        <w:numId w:val="3"/>
      </w:numPr>
    </w:pPr>
  </w:style>
  <w:style w:type="paragraph" w:styleId="ListBullet2">
    <w:name w:val="List Bullet 2"/>
    <w:basedOn w:val="Normal"/>
    <w:uiPriority w:val="99"/>
    <w:semiHidden/>
    <w:unhideWhenUsed/>
    <w:rsid w:val="00373FC8"/>
    <w:pPr>
      <w:ind w:left="1440" w:hanging="360"/>
    </w:pPr>
  </w:style>
  <w:style w:type="paragraph" w:styleId="ListBullet3">
    <w:name w:val="List Bullet 3"/>
    <w:basedOn w:val="Normal"/>
    <w:uiPriority w:val="99"/>
    <w:semiHidden/>
    <w:unhideWhenUsed/>
    <w:rsid w:val="00373FC8"/>
    <w:pPr>
      <w:ind w:left="2160" w:hanging="360"/>
    </w:pPr>
  </w:style>
  <w:style w:type="paragraph" w:styleId="ListBullet4">
    <w:name w:val="List Bullet 4"/>
    <w:basedOn w:val="Normal"/>
    <w:uiPriority w:val="99"/>
    <w:semiHidden/>
    <w:unhideWhenUsed/>
    <w:rsid w:val="00373FC8"/>
    <w:pPr>
      <w:ind w:left="2880" w:hanging="360"/>
    </w:pPr>
  </w:style>
  <w:style w:type="paragraph" w:styleId="ListBullet5">
    <w:name w:val="List Bullet 5"/>
    <w:basedOn w:val="Normal"/>
    <w:uiPriority w:val="99"/>
    <w:semiHidden/>
    <w:unhideWhenUsed/>
    <w:rsid w:val="00373FC8"/>
    <w:pPr>
      <w:ind w:left="3600" w:hanging="360"/>
    </w:pPr>
  </w:style>
  <w:style w:type="paragraph" w:customStyle="1" w:styleId="Address">
    <w:name w:val="Address"/>
    <w:basedOn w:val="Normal"/>
    <w:qFormat/>
    <w:rsid w:val="002D6AAF"/>
  </w:style>
  <w:style w:type="character" w:customStyle="1" w:styleId="Greytext">
    <w:name w:val="Grey text"/>
    <w:basedOn w:val="DefaultParagraphFont"/>
    <w:uiPriority w:val="4"/>
    <w:semiHidden/>
    <w:qFormat/>
    <w:rsid w:val="002D6AAF"/>
    <w:rPr>
      <w:color w:val="808080" w:themeColor="background1" w:themeShade="80"/>
    </w:rPr>
  </w:style>
  <w:style w:type="paragraph" w:customStyle="1" w:styleId="GraphicAnchor">
    <w:name w:val="Graphic Anchor"/>
    <w:basedOn w:val="Normal"/>
    <w:qFormat/>
    <w:rsid w:val="00883504"/>
    <w:rPr>
      <w:sz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77E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10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ehkashan.jabeen@yahoo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icianunique@yahoo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jia\AppData\Roaming\Microsoft\Templates\Color%20block%20cover%20letter.dotx" TargetMode="External"/></Relationships>
</file>

<file path=word/theme/theme1.xml><?xml version="1.0" encoding="utf-8"?>
<a:theme xmlns:a="http://schemas.openxmlformats.org/drawingml/2006/main" name="Тема Office">
  <a:themeElements>
    <a:clrScheme name="Custom 51">
      <a:dk1>
        <a:sysClr val="windowText" lastClr="000000"/>
      </a:dk1>
      <a:lt1>
        <a:sysClr val="window" lastClr="FFFFFF"/>
      </a:lt1>
      <a:dk2>
        <a:srgbClr val="333333"/>
      </a:dk2>
      <a:lt2>
        <a:srgbClr val="999999"/>
      </a:lt2>
      <a:accent1>
        <a:srgbClr val="00798B"/>
      </a:accent1>
      <a:accent2>
        <a:srgbClr val="ED7D31"/>
      </a:accent2>
      <a:accent3>
        <a:srgbClr val="434343"/>
      </a:accent3>
      <a:accent4>
        <a:srgbClr val="E6E6E6"/>
      </a:accent4>
      <a:accent5>
        <a:srgbClr val="BAE0E4"/>
      </a:accent5>
      <a:accent6>
        <a:srgbClr val="8CCBD2"/>
      </a:accent6>
      <a:hlink>
        <a:srgbClr val="0563C1"/>
      </a:hlink>
      <a:folHlink>
        <a:srgbClr val="954F72"/>
      </a:folHlink>
    </a:clrScheme>
    <a:fontScheme name="Custom 36">
      <a:majorFont>
        <a:latin typeface="Rockwell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5B2D3CD-F7A1-4C45-A991-16EFF31D78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882C9A-AB15-4C62-8157-4794DAD64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79D3A-CE3F-4A7C-952D-07BCFDAEB81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Color block cover letter</Template>
  <TotalTime>0</TotalTime>
  <Pages>5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2025-07-19T17:48:00Z</dcterms:created>
  <dcterms:modified xsi:type="dcterms:W3CDTF">2025-07-19T17:48:00Z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