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8DFB36">
      <w:pPr>
        <w:pStyle w:val="6"/>
      </w:pPr>
      <w:r>
        <w:t>CURRICULUM VITAE</w:t>
      </w:r>
    </w:p>
    <w:p w14:paraId="7A7FEE8E">
      <w:pPr>
        <w:pStyle w:val="6"/>
      </w:pPr>
      <w:r>
        <w:t>AbidMehmood</w:t>
      </w:r>
    </w:p>
    <w:p w14:paraId="0D18A9F5">
      <w:pPr>
        <w:pStyle w:val="6"/>
        <w:rPr>
          <w:sz w:val="26"/>
        </w:rPr>
      </w:pPr>
      <w:r>
        <w:rPr>
          <w:sz w:val="26"/>
        </w:rPr>
        <w:t>Advocate Supreme Court of Pakistan.</w:t>
      </w:r>
    </w:p>
    <w:p w14:paraId="44B39290">
      <w:pPr>
        <w:jc w:val="center"/>
      </w:pPr>
    </w:p>
    <w:p w14:paraId="367F81DD">
      <w:pPr>
        <w:jc w:val="center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550"/>
      </w:tblGrid>
      <w:tr w14:paraId="02937A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238339F8">
            <w:pPr>
              <w:shd w:val="pct20" w:color="auto" w:fill="auto"/>
              <w:jc w:val="both"/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Career Objective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0BE1A70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 utilize my professional studies, training and experience to secure a responsible and challenging position. Utilization of professional achievements and to discover the bright stars of fate by working hard with full determination</w:t>
            </w:r>
          </w:p>
        </w:tc>
      </w:tr>
    </w:tbl>
    <w:p w14:paraId="53B8FFBB">
      <w:pPr>
        <w:rPr>
          <w:sz w:val="12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550"/>
      </w:tblGrid>
      <w:tr w14:paraId="6CC23A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611DAD28">
            <w:pPr>
              <w:pStyle w:val="7"/>
              <w:rPr>
                <w:rFonts w:ascii="Times New Roman" w:hAnsi="Times New Roman"/>
                <w:color w:val="C0C0C0"/>
                <w:highlight w:val="cyan"/>
              </w:rPr>
            </w:pPr>
            <w:r>
              <w:rPr>
                <w:rFonts w:ascii="Times New Roman" w:hAnsi="Times New Roman"/>
                <w:highlight w:val="lightGray"/>
              </w:rPr>
              <w:t xml:space="preserve">Personal            Profile               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72F9F55E">
            <w:pPr>
              <w:jc w:val="both"/>
            </w:pPr>
          </w:p>
          <w:p w14:paraId="3DC2B8E1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outlineLvl w:val="0"/>
              <w:rPr>
                <w:sz w:val="24"/>
              </w:rPr>
            </w:pPr>
            <w:r>
              <w:rPr>
                <w:b/>
                <w:sz w:val="24"/>
              </w:rPr>
              <w:t>NAME</w:t>
            </w:r>
            <w:r>
              <w:rPr>
                <w:sz w:val="24"/>
              </w:rPr>
              <w:t xml:space="preserve"> :                                             </w:t>
            </w:r>
            <w:r>
              <w:rPr>
                <w:b/>
                <w:bCs/>
                <w:sz w:val="24"/>
              </w:rPr>
              <w:t>AbidMehmood</w:t>
            </w:r>
          </w:p>
          <w:p w14:paraId="5C6B030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outlineLvl w:val="0"/>
              <w:rPr>
                <w:sz w:val="24"/>
              </w:rPr>
            </w:pPr>
            <w:r>
              <w:rPr>
                <w:b/>
                <w:sz w:val="24"/>
              </w:rPr>
              <w:t>FATHER’S NAME</w:t>
            </w:r>
            <w:r>
              <w:rPr>
                <w:sz w:val="24"/>
              </w:rPr>
              <w:t xml:space="preserve"> :                        </w:t>
            </w:r>
            <w:r>
              <w:rPr>
                <w:b/>
                <w:bCs/>
                <w:sz w:val="24"/>
              </w:rPr>
              <w:t>Sikandar Khan</w:t>
            </w:r>
          </w:p>
          <w:p w14:paraId="7E41415C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outlineLvl w:val="0"/>
              <w:rPr>
                <w:sz w:val="24"/>
              </w:rPr>
            </w:pPr>
            <w:r>
              <w:rPr>
                <w:b/>
                <w:sz w:val="22"/>
              </w:rPr>
              <w:t>DATE OF BIRTH</w:t>
            </w:r>
            <w:r>
              <w:rPr>
                <w:sz w:val="24"/>
              </w:rPr>
              <w:t xml:space="preserve"> :                            10</w:t>
            </w:r>
            <w:r>
              <w:rPr>
                <w:sz w:val="24"/>
                <w:vertAlign w:val="superscript"/>
              </w:rPr>
              <w:t>th</w:t>
            </w:r>
            <w:r>
              <w:rPr>
                <w:sz w:val="24"/>
              </w:rPr>
              <w:t xml:space="preserve"> March, 1973 </w:t>
            </w:r>
          </w:p>
          <w:p w14:paraId="342D10DF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outlineLvl w:val="0"/>
              <w:rPr>
                <w:sz w:val="24"/>
              </w:rPr>
            </w:pPr>
            <w:r>
              <w:rPr>
                <w:b/>
                <w:sz w:val="24"/>
              </w:rPr>
              <w:t>RELIGION</w:t>
            </w:r>
            <w:r>
              <w:rPr>
                <w:sz w:val="24"/>
              </w:rPr>
              <w:t xml:space="preserve"> :                                     Islam </w:t>
            </w:r>
          </w:p>
          <w:p w14:paraId="23585F3D">
            <w:pPr>
              <w:numPr>
                <w:ilvl w:val="0"/>
                <w:numId w:val="1"/>
              </w:numPr>
              <w:jc w:val="both"/>
            </w:pPr>
            <w:r>
              <w:rPr>
                <w:b/>
                <w:sz w:val="24"/>
              </w:rPr>
              <w:t>CNIC NO.</w:t>
            </w:r>
            <w:r>
              <w:rPr>
                <w:sz w:val="24"/>
              </w:rPr>
              <w:t xml:space="preserve"> :                                    54400-0944746-3</w:t>
            </w:r>
          </w:p>
          <w:p w14:paraId="453C2CCA">
            <w:pPr>
              <w:ind w:left="720"/>
              <w:jc w:val="both"/>
              <w:rPr>
                <w:sz w:val="8"/>
              </w:rPr>
            </w:pPr>
          </w:p>
          <w:p w14:paraId="5DEB1849">
            <w:pPr>
              <w:numPr>
                <w:ilvl w:val="0"/>
                <w:numId w:val="1"/>
              </w:numPr>
              <w:jc w:val="both"/>
            </w:pPr>
            <w:r>
              <w:rPr>
                <w:b/>
                <w:sz w:val="24"/>
                <w:u w:val="single"/>
              </w:rPr>
              <w:t xml:space="preserve">ADDRESS </w:t>
            </w:r>
            <w:r>
              <w:rPr>
                <w:sz w:val="24"/>
              </w:rPr>
              <w:t>: (Postal) House No.194 street No.32</w:t>
            </w:r>
          </w:p>
          <w:p w14:paraId="5229F8C4">
            <w:pPr>
              <w:ind w:left="720"/>
              <w:jc w:val="both"/>
              <w:rPr>
                <w:sz w:val="24"/>
              </w:rPr>
            </w:pPr>
            <w:r>
              <w:rPr>
                <w:sz w:val="24"/>
              </w:rPr>
              <w:t>Sector I-8/2 Islamabad.</w:t>
            </w:r>
          </w:p>
          <w:p w14:paraId="2C9E0331">
            <w:pPr>
              <w:ind w:left="720"/>
              <w:jc w:val="both"/>
              <w:rPr>
                <w:sz w:val="24"/>
              </w:rPr>
            </w:pPr>
          </w:p>
          <w:p w14:paraId="7D100444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4"/>
                <w:u w:val="single"/>
              </w:rPr>
            </w:pPr>
            <w:r>
              <w:rPr>
                <w:b/>
                <w:bCs/>
                <w:sz w:val="24"/>
                <w:u w:val="single"/>
              </w:rPr>
              <w:t>Mob: No. 03337839807,0300-3815904</w:t>
            </w:r>
          </w:p>
          <w:p w14:paraId="7EC4DDD8">
            <w:pPr>
              <w:ind w:left="720"/>
              <w:jc w:val="both"/>
              <w:rPr>
                <w:b/>
                <w:bCs/>
                <w:sz w:val="24"/>
                <w:u w:val="single"/>
              </w:rPr>
            </w:pPr>
          </w:p>
          <w:p w14:paraId="5348D93A">
            <w:pPr>
              <w:numPr>
                <w:ilvl w:val="0"/>
                <w:numId w:val="2"/>
              </w:numPr>
              <w:jc w:val="both"/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E-mail</w:t>
            </w:r>
            <w:r>
              <w:rPr>
                <w:rFonts w:hint="default"/>
                <w:b/>
                <w:bCs/>
                <w:sz w:val="24"/>
                <w:lang w:val="en-US"/>
              </w:rPr>
              <w:t xml:space="preserve"> </w:t>
            </w:r>
            <w:bookmarkStart w:id="0" w:name="_GoBack"/>
            <w:bookmarkEnd w:id="0"/>
            <w:r>
              <w:rPr>
                <w:b/>
                <w:bCs/>
                <w:sz w:val="24"/>
              </w:rPr>
              <w:t>abidbutadvocate@gmail.com</w:t>
            </w:r>
          </w:p>
        </w:tc>
      </w:tr>
    </w:tbl>
    <w:p w14:paraId="1AAAEE3F">
      <w:pPr>
        <w:jc w:val="both"/>
        <w:rPr>
          <w:sz w:val="22"/>
        </w:rPr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520"/>
        <w:gridCol w:w="3240"/>
        <w:gridCol w:w="2790"/>
      </w:tblGrid>
      <w:tr w14:paraId="5C2909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319621E6">
            <w:pPr>
              <w:jc w:val="both"/>
              <w:rPr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Education</w:t>
            </w: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23EA152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Qualification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34A7A13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Major Subjects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AA7D5E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Institution</w:t>
            </w:r>
          </w:p>
          <w:p w14:paraId="048893F4">
            <w:pPr>
              <w:jc w:val="center"/>
              <w:rPr>
                <w:b/>
                <w:sz w:val="16"/>
                <w:szCs w:val="28"/>
              </w:rPr>
            </w:pPr>
          </w:p>
        </w:tc>
      </w:tr>
      <w:tr w14:paraId="1CE41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5BEEB05">
            <w:pPr>
              <w:jc w:val="both"/>
            </w:pPr>
          </w:p>
          <w:p w14:paraId="1BDAAEA9">
            <w:pPr>
              <w:jc w:val="both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D355459">
            <w:pPr>
              <w:tabs>
                <w:tab w:val="left" w:pos="342"/>
              </w:tabs>
              <w:ind w:left="720"/>
              <w:rPr>
                <w:b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09951283">
            <w:pPr>
              <w:rPr>
                <w:sz w:val="24"/>
                <w:szCs w:val="24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6A23D68D">
            <w:pPr>
              <w:rPr>
                <w:sz w:val="24"/>
                <w:szCs w:val="24"/>
              </w:rPr>
            </w:pPr>
          </w:p>
        </w:tc>
      </w:tr>
      <w:tr w14:paraId="371D9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452BA562">
            <w:pPr>
              <w:jc w:val="both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5387D249">
            <w:pPr>
              <w:numPr>
                <w:ilvl w:val="0"/>
                <w:numId w:val="3"/>
              </w:numPr>
              <w:tabs>
                <w:tab w:val="left" w:pos="342"/>
              </w:tabs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LL.M 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6C6721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Criminology, Social Legislation &amp; Human Rights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4CC120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S.MLawCollege, Karachi</w:t>
            </w:r>
          </w:p>
          <w:p w14:paraId="19C40292">
            <w:pPr>
              <w:jc w:val="center"/>
              <w:rPr>
                <w:sz w:val="24"/>
                <w:szCs w:val="24"/>
              </w:rPr>
            </w:pPr>
          </w:p>
        </w:tc>
      </w:tr>
      <w:tr w14:paraId="4BDC18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BEBD2F6">
            <w:pPr>
              <w:jc w:val="both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438835CE">
            <w:pPr>
              <w:numPr>
                <w:ilvl w:val="0"/>
                <w:numId w:val="3"/>
              </w:numPr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D</w:t>
            </w:r>
            <w:r>
              <w:rPr>
                <w:sz w:val="24"/>
              </w:rPr>
              <w:t xml:space="preserve">iploma in </w:t>
            </w:r>
            <w:r>
              <w:rPr>
                <w:b/>
                <w:sz w:val="24"/>
              </w:rPr>
              <w:t>IslamicLaw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251447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Islamic Jurisprudence, etc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56797B84">
            <w:pPr>
              <w:ind w:left="1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International Islamic                                                                                                     University, Islamabad.</w:t>
            </w:r>
          </w:p>
          <w:p w14:paraId="76526D0C">
            <w:pPr>
              <w:ind w:left="162"/>
              <w:rPr>
                <w:sz w:val="24"/>
                <w:szCs w:val="24"/>
              </w:rPr>
            </w:pPr>
          </w:p>
        </w:tc>
      </w:tr>
      <w:tr w14:paraId="719D8F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</w:tcPr>
          <w:p w14:paraId="34E13CF0">
            <w:pPr>
              <w:jc w:val="both"/>
            </w:pPr>
          </w:p>
        </w:tc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</w:tcPr>
          <w:p w14:paraId="3D444C7C">
            <w:pPr>
              <w:numPr>
                <w:ilvl w:val="0"/>
                <w:numId w:val="3"/>
              </w:numPr>
              <w:tabs>
                <w:tab w:val="left" w:pos="342"/>
                <w:tab w:val="clear" w:pos="720"/>
              </w:tabs>
              <w:ind w:left="342" w:firstLine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Diploma in               Legislative Drafting</w:t>
            </w:r>
          </w:p>
        </w:tc>
        <w:tc>
          <w:tcPr>
            <w:tcW w:w="3240" w:type="dxa"/>
            <w:tcBorders>
              <w:top w:val="nil"/>
              <w:left w:val="nil"/>
              <w:bottom w:val="nil"/>
              <w:right w:val="nil"/>
            </w:tcBorders>
          </w:tcPr>
          <w:p w14:paraId="471354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Techniques of Legislation </w:t>
            </w: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</w:tcPr>
          <w:p w14:paraId="05FC3F6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Bostan University</w:t>
            </w:r>
            <w:r>
              <w:rPr>
                <w:b/>
                <w:bCs/>
                <w:sz w:val="24"/>
                <w:szCs w:val="24"/>
              </w:rPr>
              <w:t>USA.</w:t>
            </w:r>
          </w:p>
        </w:tc>
      </w:tr>
    </w:tbl>
    <w:p w14:paraId="66A9D07B">
      <w:pPr>
        <w:ind w:firstLine="720"/>
        <w:jc w:val="both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550"/>
      </w:tblGrid>
      <w:tr w14:paraId="0EEE1D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64481122">
            <w:pPr>
              <w:jc w:val="both"/>
              <w:rPr>
                <w:b/>
                <w:i/>
                <w:sz w:val="26"/>
                <w:szCs w:val="26"/>
              </w:rPr>
            </w:pPr>
            <w:r>
              <w:rPr>
                <w:b/>
                <w:i/>
                <w:sz w:val="26"/>
                <w:szCs w:val="26"/>
              </w:rPr>
              <w:t>Specialization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41ED4B6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Civil Proceedings, Criminology, Criminal Law, and Administration, Intellectual Property, Corporate Law, Business Law.  </w:t>
            </w:r>
          </w:p>
        </w:tc>
      </w:tr>
    </w:tbl>
    <w:p w14:paraId="56F587C9">
      <w:pPr>
        <w:jc w:val="both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550"/>
      </w:tblGrid>
      <w:tr w14:paraId="62BEC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791D5756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Work Experience</w:t>
            </w:r>
          </w:p>
          <w:p w14:paraId="4F92D099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5254AE7D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57E94573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31AE5638">
            <w:pPr>
              <w:jc w:val="both"/>
              <w:rPr>
                <w:b/>
                <w:i/>
              </w:rPr>
            </w:pPr>
          </w:p>
          <w:p w14:paraId="2BEEB542">
            <w:pPr>
              <w:jc w:val="both"/>
              <w:rPr>
                <w:b/>
                <w:i/>
              </w:rPr>
            </w:pPr>
          </w:p>
          <w:p w14:paraId="28892CAF">
            <w:pPr>
              <w:jc w:val="both"/>
              <w:rPr>
                <w:b/>
                <w:i/>
              </w:rPr>
            </w:pPr>
          </w:p>
          <w:p w14:paraId="0391587E">
            <w:pPr>
              <w:jc w:val="both"/>
              <w:rPr>
                <w:b/>
                <w:i/>
              </w:rPr>
            </w:pPr>
          </w:p>
          <w:p w14:paraId="3664BD7B">
            <w:pPr>
              <w:jc w:val="both"/>
              <w:rPr>
                <w:b/>
                <w:i/>
              </w:rPr>
            </w:pPr>
          </w:p>
          <w:p w14:paraId="420E044D">
            <w:pPr>
              <w:jc w:val="both"/>
              <w:rPr>
                <w:b/>
                <w:i/>
              </w:rPr>
            </w:pPr>
          </w:p>
          <w:p w14:paraId="7F441A5A">
            <w:pPr>
              <w:jc w:val="both"/>
              <w:rPr>
                <w:b/>
                <w:i/>
              </w:rPr>
            </w:pPr>
          </w:p>
          <w:p w14:paraId="30DBEF58">
            <w:pPr>
              <w:jc w:val="both"/>
              <w:rPr>
                <w:b/>
                <w:i/>
              </w:rPr>
            </w:pPr>
          </w:p>
          <w:p w14:paraId="1FECB257">
            <w:pPr>
              <w:jc w:val="both"/>
              <w:rPr>
                <w:b/>
                <w:i/>
              </w:rPr>
            </w:pPr>
          </w:p>
          <w:p w14:paraId="36B95744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Teaching experience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3E67031A">
            <w:pPr>
              <w:ind w:left="720"/>
              <w:rPr>
                <w:sz w:val="24"/>
              </w:rPr>
            </w:pPr>
          </w:p>
          <w:p w14:paraId="6A16B408">
            <w:pPr>
              <w:ind w:left="720"/>
              <w:rPr>
                <w:sz w:val="24"/>
              </w:rPr>
            </w:pPr>
          </w:p>
          <w:p w14:paraId="0072F73A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rFonts w:hint="default"/>
                <w:sz w:val="24"/>
                <w:lang w:val="en-US"/>
              </w:rPr>
              <w:t>1</w:t>
            </w:r>
            <w:r>
              <w:rPr>
                <w:sz w:val="24"/>
              </w:rPr>
              <w:t xml:space="preserve">  years as Advocate Supreme Court of Pakistan </w:t>
            </w:r>
          </w:p>
          <w:p w14:paraId="0186150B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Twenty </w:t>
            </w:r>
            <w:r>
              <w:rPr>
                <w:rFonts w:hint="default"/>
                <w:sz w:val="24"/>
                <w:lang w:val="en-US"/>
              </w:rPr>
              <w:t>six</w:t>
            </w:r>
            <w:r>
              <w:rPr>
                <w:sz w:val="24"/>
              </w:rPr>
              <w:t>-years experience as an Advocate.</w:t>
            </w:r>
          </w:p>
          <w:p w14:paraId="1B15A4B4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Twenty </w:t>
            </w:r>
            <w:r>
              <w:rPr>
                <w:rFonts w:hint="default"/>
                <w:sz w:val="24"/>
                <w:lang w:val="en-US"/>
              </w:rPr>
              <w:t>four</w:t>
            </w:r>
            <w:r>
              <w:rPr>
                <w:sz w:val="24"/>
              </w:rPr>
              <w:t xml:space="preserve"> years experience as an Advocate High Court.</w:t>
            </w:r>
          </w:p>
          <w:p w14:paraId="112312D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Lawyer National Bank of Pakistan</w:t>
            </w:r>
          </w:p>
          <w:p w14:paraId="51DE6C74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Lawyer Law,  Justice and Parliamentary Affairs</w:t>
            </w:r>
          </w:p>
          <w:p w14:paraId="44511D08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Lawyer WAPDA</w:t>
            </w:r>
          </w:p>
          <w:p w14:paraId="06C3FEDC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Panel Lawyer Utility Corporation </w:t>
            </w:r>
          </w:p>
          <w:p w14:paraId="403C3ECA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Panel lawyer NHA.</w:t>
            </w:r>
          </w:p>
          <w:p w14:paraId="47D6BA9E">
            <w:pPr>
              <w:numPr>
                <w:ilvl w:val="0"/>
                <w:numId w:val="4"/>
              </w:numPr>
              <w:rPr>
                <w:sz w:val="24"/>
              </w:rPr>
            </w:pPr>
            <w:r>
              <w:rPr>
                <w:sz w:val="24"/>
              </w:rPr>
              <w:t xml:space="preserve">Conducted more than 2000 cases as State Counsel in HC and FSC     </w:t>
            </w:r>
          </w:p>
          <w:p w14:paraId="2E7B876E">
            <w:pPr>
              <w:ind w:left="360"/>
              <w:rPr>
                <w:sz w:val="24"/>
                <w:szCs w:val="24"/>
              </w:rPr>
            </w:pPr>
          </w:p>
          <w:p w14:paraId="04F75202">
            <w:pPr>
              <w:rPr>
                <w:sz w:val="24"/>
                <w:szCs w:val="24"/>
              </w:rPr>
            </w:pPr>
          </w:p>
          <w:p w14:paraId="7E3919A4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Six years experience as visiting faculty member in Quetta law college</w:t>
            </w:r>
          </w:p>
          <w:p w14:paraId="0638F2A1">
            <w:pPr>
              <w:numPr>
                <w:ilvl w:val="0"/>
                <w:numId w:val="4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Two years faculty member law in Iqra University   </w:t>
            </w:r>
          </w:p>
          <w:p w14:paraId="785C5B4F">
            <w:pPr>
              <w:rPr>
                <w:sz w:val="24"/>
                <w:szCs w:val="24"/>
              </w:rPr>
            </w:pPr>
          </w:p>
          <w:p w14:paraId="65A14161">
            <w:pPr>
              <w:rPr>
                <w:sz w:val="24"/>
                <w:szCs w:val="24"/>
              </w:rPr>
            </w:pPr>
          </w:p>
          <w:p w14:paraId="46570B21">
            <w:pPr>
              <w:rPr>
                <w:sz w:val="24"/>
                <w:szCs w:val="24"/>
              </w:rPr>
            </w:pPr>
          </w:p>
          <w:p w14:paraId="0E239922">
            <w:pPr>
              <w:rPr>
                <w:sz w:val="24"/>
                <w:szCs w:val="24"/>
              </w:rPr>
            </w:pPr>
          </w:p>
          <w:p w14:paraId="2F0FBC66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Major responsibilities:</w:t>
            </w:r>
          </w:p>
          <w:p w14:paraId="46550337">
            <w:pPr>
              <w:jc w:val="both"/>
              <w:rPr>
                <w:b/>
                <w:sz w:val="24"/>
                <w:szCs w:val="24"/>
                <w:u w:val="single"/>
              </w:rPr>
            </w:pPr>
          </w:p>
          <w:p w14:paraId="6DDDDB54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Provide support to the vulnerable group of Society.</w:t>
            </w:r>
          </w:p>
          <w:p w14:paraId="174932A8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Providing legal consultancy to company, people &amp; SMEs</w:t>
            </w:r>
          </w:p>
          <w:p w14:paraId="19B9124E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Provision of legal assistance, guidance and advice to walk-ins</w:t>
            </w:r>
          </w:p>
          <w:p w14:paraId="2F430392">
            <w:pPr>
              <w:numPr>
                <w:ilvl w:val="0"/>
                <w:numId w:val="5"/>
              </w:num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Help and develop legal documents </w:t>
            </w:r>
          </w:p>
          <w:p w14:paraId="41F4AFB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14:paraId="3986CA6F">
      <w:pPr>
        <w:jc w:val="both"/>
      </w:pPr>
    </w:p>
    <w:p w14:paraId="6C0889D1">
      <w:pPr>
        <w:jc w:val="both"/>
      </w:pPr>
    </w:p>
    <w:p w14:paraId="761AF075"/>
    <w:p w14:paraId="4B1F42D1"/>
    <w:p w14:paraId="20710B17"/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550"/>
      </w:tblGrid>
      <w:tr w14:paraId="3EDBB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28" w:type="dxa"/>
            <w:vMerge w:val="restart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shd w:val="pct20" w:color="auto" w:fill="auto"/>
          </w:tcPr>
          <w:p w14:paraId="2EA36379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Other</w:t>
            </w:r>
          </w:p>
          <w:p w14:paraId="40D5D4BA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Activities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4ABED6B0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Member, “Pakistan Bar Council ”</w:t>
            </w:r>
          </w:p>
        </w:tc>
      </w:tr>
      <w:tr w14:paraId="1516CA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728" w:type="dxa"/>
            <w:vMerge w:val="continue"/>
            <w:tcBorders>
              <w:left w:val="single" w:color="auto" w:sz="6" w:space="0"/>
              <w:right w:val="single" w:color="auto" w:sz="6" w:space="0"/>
            </w:tcBorders>
            <w:shd w:val="pct20" w:color="auto" w:fill="auto"/>
          </w:tcPr>
          <w:p w14:paraId="23F1327F">
            <w:pPr>
              <w:jc w:val="both"/>
              <w:rPr>
                <w:b/>
                <w:i/>
                <w:sz w:val="28"/>
                <w:szCs w:val="28"/>
              </w:rPr>
            </w:pP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18CE44B8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Member “Supreme Court Bar Association”.</w:t>
            </w:r>
          </w:p>
          <w:p w14:paraId="0A3CEFFE">
            <w:pPr>
              <w:jc w:val="both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Member, “Balochistan High Court Bar Association”</w:t>
            </w:r>
          </w:p>
          <w:p w14:paraId="0B6CC6A9">
            <w:pPr>
              <w:jc w:val="both"/>
              <w:rPr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Member, “Islamabad High Court Bar Association”</w:t>
            </w:r>
          </w:p>
        </w:tc>
      </w:tr>
    </w:tbl>
    <w:p w14:paraId="3E4DBA20">
      <w:pPr>
        <w:jc w:val="both"/>
      </w:pPr>
    </w:p>
    <w:p w14:paraId="4A27FD77">
      <w:pPr>
        <w:jc w:val="both"/>
      </w:pPr>
    </w:p>
    <w:p w14:paraId="2FD09742">
      <w:pPr>
        <w:jc w:val="both"/>
      </w:pPr>
    </w:p>
    <w:tbl>
      <w:tblPr>
        <w:tblStyle w:val="3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8550"/>
      </w:tblGrid>
      <w:tr w14:paraId="421547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0450C7BD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Computer Skills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6FFB56E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Proficient in Microsoft Word, Excel &amp; Power Point and good communication skills.</w:t>
            </w:r>
          </w:p>
        </w:tc>
      </w:tr>
      <w:tr w14:paraId="75903B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37AC4667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4473FB45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Hobbies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5CFDDC77">
            <w:pPr>
              <w:jc w:val="both"/>
              <w:rPr>
                <w:sz w:val="24"/>
                <w:szCs w:val="24"/>
              </w:rPr>
            </w:pPr>
          </w:p>
          <w:p w14:paraId="6F4F65E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Book Reading, Chess, </w:t>
            </w:r>
          </w:p>
        </w:tc>
      </w:tr>
      <w:tr w14:paraId="416CDC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" w:hRule="atLeast"/>
        </w:trPr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0607796D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0759273B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Languages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4DBEC33A">
            <w:pPr>
              <w:jc w:val="both"/>
              <w:rPr>
                <w:sz w:val="24"/>
                <w:szCs w:val="24"/>
              </w:rPr>
            </w:pPr>
          </w:p>
          <w:p w14:paraId="0E78CE0F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English, Urdu, Punjabi, Hindko, and Pashto. </w:t>
            </w:r>
          </w:p>
          <w:p w14:paraId="4C5C9681">
            <w:pPr>
              <w:jc w:val="both"/>
              <w:rPr>
                <w:sz w:val="24"/>
                <w:szCs w:val="24"/>
              </w:rPr>
            </w:pPr>
          </w:p>
        </w:tc>
      </w:tr>
      <w:tr w14:paraId="41FDF6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9" w:hRule="atLeast"/>
        </w:trPr>
        <w:tc>
          <w:tcPr>
            <w:tcW w:w="17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pct20" w:color="auto" w:fill="auto"/>
          </w:tcPr>
          <w:p w14:paraId="5CD71F7F">
            <w:pPr>
              <w:jc w:val="both"/>
              <w:rPr>
                <w:b/>
                <w:i/>
                <w:sz w:val="28"/>
                <w:szCs w:val="28"/>
              </w:rPr>
            </w:pPr>
          </w:p>
          <w:p w14:paraId="01689E4C">
            <w:pPr>
              <w:jc w:val="both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References</w:t>
            </w:r>
          </w:p>
        </w:tc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</w:tcPr>
          <w:p w14:paraId="17FD583A">
            <w:pPr>
              <w:jc w:val="both"/>
              <w:rPr>
                <w:b/>
                <w:sz w:val="24"/>
                <w:szCs w:val="24"/>
              </w:rPr>
            </w:pPr>
          </w:p>
          <w:p w14:paraId="36CAF353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M. Ali Faisal                                                    Dr. SamiaMaqboolNiazi</w:t>
            </w:r>
          </w:p>
          <w:p w14:paraId="7552DB1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Assistant CEO &amp; Director CNPC,                     Professor (Law) International Islamic </w:t>
            </w:r>
          </w:p>
          <w:p w14:paraId="3BA3033C">
            <w:pPr>
              <w:rPr>
                <w:sz w:val="24"/>
                <w:szCs w:val="24"/>
                <w:lang w:val="fr-FR"/>
              </w:rPr>
            </w:pPr>
            <w:r>
              <w:rPr>
                <w:sz w:val="24"/>
                <w:szCs w:val="24"/>
                <w:lang w:val="fr-FR"/>
              </w:rPr>
              <w:t xml:space="preserve">Pakistan Islamabad.                                             </w:t>
            </w:r>
            <w:r>
              <w:rPr>
                <w:sz w:val="24"/>
                <w:szCs w:val="24"/>
              </w:rPr>
              <w:t>University</w:t>
            </w:r>
            <w:r>
              <w:rPr>
                <w:sz w:val="24"/>
                <w:szCs w:val="24"/>
                <w:lang w:val="fr-FR"/>
              </w:rPr>
              <w:t>Islamabad.</w:t>
            </w:r>
          </w:p>
        </w:tc>
      </w:tr>
    </w:tbl>
    <w:p w14:paraId="50A0A98D">
      <w:pPr>
        <w:rPr>
          <w:lang w:val="fr-FR"/>
        </w:rPr>
      </w:pPr>
    </w:p>
    <w:p w14:paraId="0C8D7150">
      <w:pPr>
        <w:rPr>
          <w:lang w:val="fr-FR"/>
        </w:rPr>
      </w:pPr>
    </w:p>
    <w:p w14:paraId="2DB02840"/>
    <w:p w14:paraId="3584BDE7"/>
    <w:sectPr>
      <w:pgSz w:w="11909" w:h="16834"/>
      <w:pgMar w:top="1080" w:right="720" w:bottom="389" w:left="72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Comic Sans MS">
    <w:panose1 w:val="030F0702030302020204"/>
    <w:charset w:val="00"/>
    <w:family w:val="script"/>
    <w:pitch w:val="default"/>
    <w:sig w:usb0="00000287" w:usb1="00000013" w:usb2="00000000" w:usb3="00000000" w:csb0="2000009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6F067A9"/>
    <w:multiLevelType w:val="multilevel"/>
    <w:tmpl w:val="06F067A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1">
    <w:nsid w:val="1D0E5BCB"/>
    <w:multiLevelType w:val="multilevel"/>
    <w:tmpl w:val="1D0E5BC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2">
    <w:nsid w:val="256A0493"/>
    <w:multiLevelType w:val="multilevel"/>
    <w:tmpl w:val="256A049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3">
    <w:nsid w:val="28C2605D"/>
    <w:multiLevelType w:val="multilevel"/>
    <w:tmpl w:val="28C2605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hint="default" w:ascii="Courier New" w:hAnsi="Courier New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hint="default" w:ascii="Courier New" w:hAnsi="Courier New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</w:rPr>
    </w:lvl>
  </w:abstractNum>
  <w:abstractNum w:abstractNumId="4">
    <w:nsid w:val="5C562BBA"/>
    <w:multiLevelType w:val="multilevel"/>
    <w:tmpl w:val="5C562BBA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  <w:lvl w:ilvl="1" w:tentative="0">
      <w:start w:val="1"/>
      <w:numFmt w:val="lowerLetter"/>
      <w:lvlText w:val="%2."/>
      <w:lvlJc w:val="left"/>
      <w:pPr>
        <w:tabs>
          <w:tab w:val="left" w:pos="2520"/>
        </w:tabs>
        <w:ind w:left="252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3240"/>
        </w:tabs>
        <w:ind w:left="3240" w:hanging="180"/>
      </w:pPr>
    </w:lvl>
    <w:lvl w:ilvl="3" w:tentative="0">
      <w:start w:val="1"/>
      <w:numFmt w:val="decimal"/>
      <w:lvlText w:val="%4."/>
      <w:lvlJc w:val="left"/>
      <w:pPr>
        <w:tabs>
          <w:tab w:val="left" w:pos="3960"/>
        </w:tabs>
        <w:ind w:left="396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4680"/>
        </w:tabs>
        <w:ind w:left="468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5400"/>
        </w:tabs>
        <w:ind w:left="5400" w:hanging="180"/>
      </w:pPr>
    </w:lvl>
    <w:lvl w:ilvl="6" w:tentative="0">
      <w:start w:val="1"/>
      <w:numFmt w:val="decimal"/>
      <w:lvlText w:val="%7."/>
      <w:lvlJc w:val="left"/>
      <w:pPr>
        <w:tabs>
          <w:tab w:val="left" w:pos="6120"/>
        </w:tabs>
        <w:ind w:left="612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6840"/>
        </w:tabs>
        <w:ind w:left="684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7560"/>
        </w:tabs>
        <w:ind w:left="756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871276"/>
    <w:rsid w:val="00057D64"/>
    <w:rsid w:val="00081A7F"/>
    <w:rsid w:val="0008731B"/>
    <w:rsid w:val="001135A7"/>
    <w:rsid w:val="00236029"/>
    <w:rsid w:val="00285DC1"/>
    <w:rsid w:val="0029397F"/>
    <w:rsid w:val="002A405D"/>
    <w:rsid w:val="002B3C44"/>
    <w:rsid w:val="002E38A7"/>
    <w:rsid w:val="002F67CA"/>
    <w:rsid w:val="003F5E95"/>
    <w:rsid w:val="00445FD9"/>
    <w:rsid w:val="00454E80"/>
    <w:rsid w:val="004A6E6D"/>
    <w:rsid w:val="005D054C"/>
    <w:rsid w:val="006456BB"/>
    <w:rsid w:val="00691AE6"/>
    <w:rsid w:val="00750672"/>
    <w:rsid w:val="007C1A50"/>
    <w:rsid w:val="007C5C29"/>
    <w:rsid w:val="00861D07"/>
    <w:rsid w:val="00871276"/>
    <w:rsid w:val="00934E64"/>
    <w:rsid w:val="0097414B"/>
    <w:rsid w:val="009A6D13"/>
    <w:rsid w:val="009D360D"/>
    <w:rsid w:val="009E2FF4"/>
    <w:rsid w:val="00A77392"/>
    <w:rsid w:val="00A81CC9"/>
    <w:rsid w:val="00AC5328"/>
    <w:rsid w:val="00B87192"/>
    <w:rsid w:val="00B939E0"/>
    <w:rsid w:val="00C002AF"/>
    <w:rsid w:val="00CC6B38"/>
    <w:rsid w:val="00D10FFF"/>
    <w:rsid w:val="00D8315E"/>
    <w:rsid w:val="00DD71B2"/>
    <w:rsid w:val="00E6253D"/>
    <w:rsid w:val="00E85E39"/>
    <w:rsid w:val="00EA1DEB"/>
    <w:rsid w:val="00F274DF"/>
    <w:rsid w:val="00F60BA1"/>
    <w:rsid w:val="00F8507D"/>
    <w:rsid w:val="19443D4D"/>
    <w:rsid w:val="4C3B5DB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9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5">
    <w:name w:val="Hyperlink"/>
    <w:basedOn w:val="2"/>
    <w:semiHidden/>
    <w:qFormat/>
    <w:uiPriority w:val="0"/>
    <w:rPr>
      <w:color w:val="0000FF"/>
      <w:u w:val="single"/>
    </w:rPr>
  </w:style>
  <w:style w:type="paragraph" w:styleId="6">
    <w:name w:val="Subtitle"/>
    <w:basedOn w:val="1"/>
    <w:link w:val="8"/>
    <w:qFormat/>
    <w:uiPriority w:val="0"/>
    <w:pPr>
      <w:jc w:val="center"/>
    </w:pPr>
    <w:rPr>
      <w:b/>
      <w:bCs/>
      <w:sz w:val="32"/>
      <w:u w:val="single"/>
    </w:rPr>
  </w:style>
  <w:style w:type="paragraph" w:customStyle="1" w:styleId="7">
    <w:name w:val="Section Title"/>
    <w:basedOn w:val="1"/>
    <w:next w:val="1"/>
    <w:autoRedefine/>
    <w:qFormat/>
    <w:uiPriority w:val="0"/>
    <w:pPr>
      <w:pBdr>
        <w:top w:val="single" w:color="FFFFFF" w:sz="6" w:space="2"/>
        <w:left w:val="single" w:color="FFFFFF" w:sz="6" w:space="2"/>
        <w:bottom w:val="single" w:color="FFFFFF" w:sz="6" w:space="2"/>
        <w:right w:val="single" w:color="FFFFFF" w:sz="6" w:space="2"/>
      </w:pBdr>
      <w:shd w:val="pct10" w:color="auto" w:fill="auto"/>
      <w:overflowPunct/>
      <w:autoSpaceDE/>
      <w:autoSpaceDN/>
      <w:adjustRightInd/>
      <w:spacing w:before="120" w:line="280" w:lineRule="atLeast"/>
      <w:jc w:val="both"/>
      <w:textAlignment w:val="auto"/>
    </w:pPr>
    <w:rPr>
      <w:rFonts w:ascii="Comic Sans MS" w:hAnsi="Comic Sans MS"/>
      <w:spacing w:val="-10"/>
      <w:sz w:val="28"/>
      <w:szCs w:val="28"/>
    </w:rPr>
  </w:style>
  <w:style w:type="character" w:customStyle="1" w:styleId="8">
    <w:name w:val="Subtitle Char"/>
    <w:basedOn w:val="2"/>
    <w:link w:val="6"/>
    <w:qFormat/>
    <w:uiPriority w:val="0"/>
    <w:rPr>
      <w:rFonts w:ascii="Times New Roman" w:hAnsi="Times New Roman" w:eastAsia="Times New Roman" w:cs="Times New Roman"/>
      <w:b/>
      <w:bCs/>
      <w:sz w:val="32"/>
      <w:szCs w:val="20"/>
      <w:u w:val="single"/>
    </w:rPr>
  </w:style>
  <w:style w:type="character" w:customStyle="1" w:styleId="9">
    <w:name w:val="Balloon Text Char"/>
    <w:basedOn w:val="2"/>
    <w:link w:val="4"/>
    <w:semiHidden/>
    <w:qFormat/>
    <w:uiPriority w:val="99"/>
    <w:rPr>
      <w:rFonts w:ascii="Tahoma" w:hAnsi="Tahoma" w:eastAsia="Times New Roman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432</Words>
  <Characters>2466</Characters>
  <Lines>20</Lines>
  <Paragraphs>5</Paragraphs>
  <TotalTime>10</TotalTime>
  <ScaleCrop>false</ScaleCrop>
  <LinksUpToDate>false</LinksUpToDate>
  <CharactersWithSpaces>2893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2025-01-07T08:52:00Z</dcterms:created>
  <dc:creator>abid</dc:creator>
  <cp:lastModifiedBy>pakistan</cp:lastModifiedBy>
  <cp:lastPrinted>2021-11-15T18:41:00Z</cp:lastPrinted>
  <dcterms:modified xsi:type="dcterms:W3CDTF">2025-07-16T10:05:05Z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F1A3B44E11E940019ADDE02EF71C83D8_12</vt:lpwstr>
  </property>
</Properties>
</file>