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Portfolio Dashboard - Faisal Saeed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 there, I’m Faisal Saeed!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specialize in crafting concise and user-focused content to bridge the gap between technical complexity and everyday understanding. With a knack for SEO optimization and a deep familiarity with AI tools, I create content that’s not only engaging but also drives results.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Email: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faysalsaeed456@gmail.com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visiting! Click on any project below to see my writing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Cabin" w:cs="Cabin" w:eastAsia="Cabin" w:hAnsi="Cabi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rPr>
          <w:rFonts w:ascii="Cabin" w:cs="Cabin" w:eastAsia="Cabin" w:hAnsi="Cabin"/>
          <w:b w:val="1"/>
        </w:rPr>
      </w:pPr>
      <w:r w:rsidDel="00000000" w:rsidR="00000000" w:rsidRPr="00000000">
        <w:rPr>
          <w:rFonts w:ascii="Cabin" w:cs="Cabin" w:eastAsia="Cabin" w:hAnsi="Cabin"/>
          <w:b w:val="1"/>
          <w:rtl w:val="0"/>
        </w:rPr>
        <w:t xml:space="preserve">AI and Tech Niche: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360" w:lineRule="auto"/>
        <w:ind w:left="720" w:hanging="360"/>
        <w:rPr>
          <w:rFonts w:ascii="Cabin" w:cs="Cabin" w:eastAsia="Cabin" w:hAnsi="Cabin"/>
          <w:u w:val="none"/>
        </w:rPr>
      </w:pPr>
      <w:hyperlink r:id="rId7">
        <w:r w:rsidDel="00000000" w:rsidR="00000000" w:rsidRPr="00000000">
          <w:rPr>
            <w:rFonts w:ascii="Cabin" w:cs="Cabin" w:eastAsia="Cabin" w:hAnsi="Cabin"/>
            <w:color w:val="1155cc"/>
            <w:u w:val="single"/>
            <w:rtl w:val="0"/>
          </w:rPr>
          <w:t xml:space="preserve">Rise of AI-Generated Content in Media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360" w:lineRule="auto"/>
        <w:ind w:left="720" w:hanging="360"/>
        <w:rPr>
          <w:rFonts w:ascii="Cabin" w:cs="Cabin" w:eastAsia="Cabin" w:hAnsi="Cabin"/>
          <w:u w:val="none"/>
        </w:rPr>
      </w:pPr>
      <w:hyperlink r:id="rId8">
        <w:r w:rsidDel="00000000" w:rsidR="00000000" w:rsidRPr="00000000">
          <w:rPr>
            <w:rFonts w:ascii="Cabin" w:cs="Cabin" w:eastAsia="Cabin" w:hAnsi="Cabin"/>
            <w:color w:val="1155cc"/>
            <w:u w:val="single"/>
            <w:rtl w:val="0"/>
          </w:rPr>
          <w:t xml:space="preserve">Google Search Generative Experience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Content Writing Guides</w:t>
      </w:r>
    </w:p>
    <w:p w:rsidR="00000000" w:rsidDel="00000000" w:rsidP="00000000" w:rsidRDefault="00000000" w:rsidRPr="00000000" w14:paraId="0000000F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jc w:val="left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Crafting a Winning Research Paper Title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jc w:val="left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How To Write an Introduction Paragraph For a Research Paper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jc w:val="left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What Are The Differences Between AI and Human Writing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Cargo Business</w:t>
      </w:r>
    </w:p>
    <w:p w:rsidR="00000000" w:rsidDel="00000000" w:rsidP="00000000" w:rsidRDefault="00000000" w:rsidRPr="00000000" w14:paraId="00000015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720" w:hanging="360"/>
        <w:jc w:val="left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Impact of Road Freight on the GCC Economy: Connecting the Region’s Markets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60" w:lineRule="auto"/>
        <w:ind w:left="720" w:hanging="360"/>
        <w:jc w:val="left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Common Challenges in Kuwait Cargo Tracking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Political Opinion Piece</w:t>
      </w:r>
    </w:p>
    <w:p w:rsidR="00000000" w:rsidDel="00000000" w:rsidP="00000000" w:rsidRDefault="00000000" w:rsidRPr="00000000" w14:paraId="0000001A">
      <w:pPr>
        <w:spacing w:line="360" w:lineRule="auto"/>
        <w:ind w:lef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jc w:val="left"/>
        <w:rPr>
          <w:u w:val="non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Trump’s Tariff War on Canada: Impact on the Automotive Industry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  <w:jc w:val="left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Parallels of Power: Trump, Pakistan, and the Politics of Suppression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b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goldpenguin.org/blog/ai-vs-human-writing/" TargetMode="External"/><Relationship Id="rId10" Type="http://schemas.openxmlformats.org/officeDocument/2006/relationships/hyperlink" Target="https://myperfectwords.com/blog/research-paper-guide/research-paper-introduction" TargetMode="External"/><Relationship Id="rId13" Type="http://schemas.openxmlformats.org/officeDocument/2006/relationships/hyperlink" Target="https://alweamcargo.com/blog/common-challenges-in-kuwait-cargo-tracking-how-to-overcome-them/" TargetMode="External"/><Relationship Id="rId12" Type="http://schemas.openxmlformats.org/officeDocument/2006/relationships/hyperlink" Target="https://alweamcargo.com/blog/impact-of-road-freight-on-the-gcc-economy-connecting-the-regions-market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yperfectwords.com/blog/research-paper-guide/research-paper-title" TargetMode="External"/><Relationship Id="rId15" Type="http://schemas.openxmlformats.org/officeDocument/2006/relationships/hyperlink" Target="https://theasianmirror.com/contributions/60586/trump-pakistan-and-the-politics-of-suppression/" TargetMode="External"/><Relationship Id="rId14" Type="http://schemas.openxmlformats.org/officeDocument/2006/relationships/hyperlink" Target="https://www.paradigmshift.com.pk/canada-tariffs/" TargetMode="External"/><Relationship Id="rId5" Type="http://schemas.openxmlformats.org/officeDocument/2006/relationships/styles" Target="styles.xml"/><Relationship Id="rId6" Type="http://schemas.openxmlformats.org/officeDocument/2006/relationships/hyperlink" Target="mailto:faysalsaeed456@gmail.com" TargetMode="External"/><Relationship Id="rId7" Type="http://schemas.openxmlformats.org/officeDocument/2006/relationships/hyperlink" Target="https://quantilus.com/article/the-rise-of-ai-generated-content-in-media-how-ai-is-reshaping-the-information-landscape/" TargetMode="External"/><Relationship Id="rId8" Type="http://schemas.openxmlformats.org/officeDocument/2006/relationships/hyperlink" Target="https://thriveagency.com/news/sge-how-to-rank-your-content-on-the-serp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bin-regular.ttf"/><Relationship Id="rId2" Type="http://schemas.openxmlformats.org/officeDocument/2006/relationships/font" Target="fonts/Cabin-bold.ttf"/><Relationship Id="rId3" Type="http://schemas.openxmlformats.org/officeDocument/2006/relationships/font" Target="fonts/Cabin-italic.ttf"/><Relationship Id="rId4" Type="http://schemas.openxmlformats.org/officeDocument/2006/relationships/font" Target="fonts/Cabi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