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3EB164A2" w14:textId="49118AAF" w:rsidR="004E4884" w:rsidRPr="00543D3C" w:rsidRDefault="00B978F8" w:rsidP="00B063E6">
      <w:pPr>
        <w:spacing w:after="0" w:line="240" w:lineRule="auto"/>
        <w:rPr>
          <w:rFonts w:ascii="Times New Roman" w:hAnsi="Times New Roman" w:cs="Times New Roman"/>
          <w:i/>
          <w:color w:val="1F497D" w:themeColor="text2"/>
        </w:rPr>
      </w:pPr>
      <w:r w:rsidRPr="00543D3C">
        <w:rPr>
          <w:rFonts w:ascii="Times New Roman" w:hAnsi="Times New Roman" w:cs="Times New Roman"/>
          <w:b/>
          <w:bCs/>
          <w:noProof/>
          <w:color w:val="17365D"/>
          <w:sz w:val="36"/>
          <w:szCs w:val="36"/>
        </w:rPr>
        <w:drawing>
          <wp:anchor distT="0" distB="0" distL="114300" distR="114300" simplePos="0" relativeHeight="251662336" behindDoc="1" locked="0" layoutInCell="1" allowOverlap="1" wp14:anchorId="652052C9" wp14:editId="07C79A48">
            <wp:simplePos x="0" y="0"/>
            <wp:positionH relativeFrom="column">
              <wp:posOffset>-106045</wp:posOffset>
            </wp:positionH>
            <wp:positionV relativeFrom="paragraph">
              <wp:posOffset>-106680</wp:posOffset>
            </wp:positionV>
            <wp:extent cx="886460" cy="1057275"/>
            <wp:effectExtent l="19050" t="19050" r="8890" b="9525"/>
            <wp:wrapTight wrapText="bothSides">
              <wp:wrapPolygon edited="0">
                <wp:start x="-464" y="-389"/>
                <wp:lineTo x="-464" y="21795"/>
                <wp:lineTo x="21817" y="21795"/>
                <wp:lineTo x="21817" y="-389"/>
                <wp:lineTo x="-464" y="-389"/>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86460" cy="1057275"/>
                    </a:xfrm>
                    <a:prstGeom prst="rect">
                      <a:avLst/>
                    </a:prstGeom>
                    <a:noFill/>
                    <a:ln w="9525">
                      <a:solidFill>
                        <a:schemeClr val="tx1"/>
                      </a:solidFill>
                      <a:miter lim="800000"/>
                      <a:headEnd/>
                      <a:tailEnd/>
                    </a:ln>
                  </pic:spPr>
                </pic:pic>
              </a:graphicData>
            </a:graphic>
            <wp14:sizeRelH relativeFrom="margin">
              <wp14:pctWidth>0</wp14:pctWidth>
            </wp14:sizeRelH>
          </wp:anchor>
        </w:drawing>
      </w:r>
      <w:r w:rsidR="008D1D58" w:rsidRPr="00543D3C">
        <w:rPr>
          <w:rFonts w:ascii="Times New Roman" w:hAnsi="Times New Roman" w:cs="Times New Roman"/>
          <w:b/>
          <w:bCs/>
          <w:color w:val="17365D"/>
          <w:sz w:val="36"/>
          <w:szCs w:val="36"/>
        </w:rPr>
        <w:t xml:space="preserve">  </w:t>
      </w:r>
      <w:r w:rsidR="00300E3E" w:rsidRPr="00543D3C">
        <w:rPr>
          <w:rFonts w:ascii="Times New Roman" w:hAnsi="Times New Roman" w:cs="Times New Roman"/>
          <w:b/>
          <w:bCs/>
          <w:color w:val="17365D"/>
          <w:sz w:val="36"/>
          <w:szCs w:val="36"/>
        </w:rPr>
        <w:t xml:space="preserve"> </w:t>
      </w:r>
      <w:r w:rsidR="002847D6" w:rsidRPr="00543D3C">
        <w:rPr>
          <w:rFonts w:ascii="Times New Roman" w:hAnsi="Times New Roman" w:cs="Times New Roman"/>
          <w:b/>
          <w:bCs/>
          <w:color w:val="1F497D" w:themeColor="text2"/>
          <w:sz w:val="36"/>
          <w:szCs w:val="36"/>
        </w:rPr>
        <w:t>Dr Syed Faisal Hassan Bukhari</w:t>
      </w:r>
    </w:p>
    <w:p w14:paraId="366E60FC" w14:textId="0F29C5C2" w:rsidR="009605BA" w:rsidRPr="00543D3C" w:rsidRDefault="008D1D58" w:rsidP="009605BA">
      <w:pPr>
        <w:tabs>
          <w:tab w:val="left" w:pos="7080"/>
        </w:tabs>
        <w:spacing w:after="0" w:line="240" w:lineRule="auto"/>
        <w:ind w:left="-1152"/>
        <w:contextualSpacing/>
        <w:rPr>
          <w:rFonts w:ascii="Times New Roman" w:hAnsi="Times New Roman" w:cs="Times New Roman"/>
          <w:b/>
          <w:color w:val="595959"/>
          <w:lang w:val="fr-FR"/>
        </w:rPr>
      </w:pPr>
      <w:r w:rsidRPr="00543D3C">
        <w:rPr>
          <w:rFonts w:ascii="Times New Roman" w:hAnsi="Times New Roman" w:cs="Times New Roman"/>
          <w:b/>
          <w:color w:val="595959"/>
          <w:lang w:val="fr-FR"/>
        </w:rPr>
        <w:t xml:space="preserve">     </w:t>
      </w:r>
      <w:proofErr w:type="spellStart"/>
      <w:r w:rsidR="002317CC" w:rsidRPr="00543D3C">
        <w:rPr>
          <w:rFonts w:ascii="Times New Roman" w:hAnsi="Times New Roman" w:cs="Times New Roman"/>
          <w:b/>
          <w:color w:val="595959"/>
          <w:lang w:val="fr-FR"/>
        </w:rPr>
        <w:t>Address</w:t>
      </w:r>
      <w:proofErr w:type="spellEnd"/>
      <w:r w:rsidR="003007A8" w:rsidRPr="00543D3C">
        <w:rPr>
          <w:rFonts w:ascii="Times New Roman" w:hAnsi="Times New Roman" w:cs="Times New Roman"/>
          <w:b/>
          <w:color w:val="595959"/>
          <w:lang w:val="fr-FR"/>
        </w:rPr>
        <w:t> </w:t>
      </w:r>
      <w:r w:rsidR="00A40DAC" w:rsidRPr="00543D3C">
        <w:rPr>
          <w:rFonts w:ascii="Times New Roman" w:hAnsi="Times New Roman" w:cs="Times New Roman"/>
          <w:b/>
          <w:color w:val="595959"/>
          <w:lang w:val="fr-FR"/>
        </w:rPr>
        <w:t xml:space="preserve">: </w:t>
      </w:r>
      <w:r w:rsidR="002847D6" w:rsidRPr="00543D3C">
        <w:rPr>
          <w:rFonts w:ascii="Times New Roman" w:hAnsi="Times New Roman" w:cs="Times New Roman"/>
          <w:color w:val="595959"/>
          <w:lang w:val="fr-FR"/>
        </w:rPr>
        <w:t>Flat No.</w:t>
      </w:r>
      <w:r w:rsidR="0026567D" w:rsidRPr="00543D3C">
        <w:rPr>
          <w:rFonts w:ascii="Times New Roman" w:hAnsi="Times New Roman" w:cs="Times New Roman"/>
          <w:color w:val="595959"/>
          <w:lang w:val="fr-FR"/>
        </w:rPr>
        <w:t xml:space="preserve"> </w:t>
      </w:r>
      <w:r w:rsidR="00F147E5" w:rsidRPr="00543D3C">
        <w:rPr>
          <w:rFonts w:ascii="Times New Roman" w:hAnsi="Times New Roman" w:cs="Times New Roman"/>
          <w:color w:val="595959"/>
          <w:lang w:val="fr-FR"/>
        </w:rPr>
        <w:t>C</w:t>
      </w:r>
      <w:r w:rsidR="006A1765" w:rsidRPr="00543D3C">
        <w:rPr>
          <w:rFonts w:ascii="Times New Roman" w:hAnsi="Times New Roman" w:cs="Times New Roman"/>
          <w:color w:val="595959"/>
          <w:lang w:val="fr-FR"/>
        </w:rPr>
        <w:t>-</w:t>
      </w:r>
      <w:r w:rsidR="002847D6" w:rsidRPr="00543D3C">
        <w:rPr>
          <w:rFonts w:ascii="Times New Roman" w:hAnsi="Times New Roman" w:cs="Times New Roman"/>
          <w:color w:val="595959"/>
          <w:lang w:val="fr-FR"/>
        </w:rPr>
        <w:t>3</w:t>
      </w:r>
      <w:r w:rsidR="0026567D" w:rsidRPr="00543D3C">
        <w:rPr>
          <w:rFonts w:ascii="Times New Roman" w:hAnsi="Times New Roman" w:cs="Times New Roman"/>
          <w:color w:val="595959"/>
          <w:lang w:val="fr-FR"/>
        </w:rPr>
        <w:t xml:space="preserve">, </w:t>
      </w:r>
      <w:r w:rsidR="002847D6" w:rsidRPr="00543D3C">
        <w:rPr>
          <w:rFonts w:ascii="Times New Roman" w:hAnsi="Times New Roman" w:cs="Times New Roman"/>
          <w:color w:val="595959"/>
          <w:lang w:val="fr-FR"/>
        </w:rPr>
        <w:t xml:space="preserve">Street No.1, </w:t>
      </w:r>
      <w:proofErr w:type="spellStart"/>
      <w:r w:rsidR="002847D6" w:rsidRPr="00543D3C">
        <w:rPr>
          <w:rFonts w:ascii="Times New Roman" w:hAnsi="Times New Roman" w:cs="Times New Roman"/>
          <w:color w:val="595959"/>
          <w:lang w:val="fr-FR"/>
        </w:rPr>
        <w:t>Bareen</w:t>
      </w:r>
      <w:proofErr w:type="spellEnd"/>
      <w:r w:rsidR="002847D6" w:rsidRPr="00543D3C">
        <w:rPr>
          <w:rFonts w:ascii="Times New Roman" w:hAnsi="Times New Roman" w:cs="Times New Roman"/>
          <w:color w:val="595959"/>
          <w:lang w:val="fr-FR"/>
        </w:rPr>
        <w:t xml:space="preserve"> Road </w:t>
      </w:r>
      <w:proofErr w:type="spellStart"/>
      <w:r w:rsidR="002847D6" w:rsidRPr="00543D3C">
        <w:rPr>
          <w:rFonts w:ascii="Times New Roman" w:hAnsi="Times New Roman" w:cs="Times New Roman"/>
          <w:color w:val="595959"/>
          <w:lang w:val="fr-FR"/>
        </w:rPr>
        <w:t>Kotha</w:t>
      </w:r>
      <w:proofErr w:type="spellEnd"/>
      <w:r w:rsidR="002847D6" w:rsidRPr="00543D3C">
        <w:rPr>
          <w:rFonts w:ascii="Times New Roman" w:hAnsi="Times New Roman" w:cs="Times New Roman"/>
          <w:color w:val="595959"/>
          <w:lang w:val="fr-FR"/>
        </w:rPr>
        <w:t xml:space="preserve"> </w:t>
      </w:r>
      <w:proofErr w:type="spellStart"/>
      <w:r w:rsidR="002847D6" w:rsidRPr="00543D3C">
        <w:rPr>
          <w:rFonts w:ascii="Times New Roman" w:hAnsi="Times New Roman" w:cs="Times New Roman"/>
          <w:color w:val="595959"/>
          <w:lang w:val="fr-FR"/>
        </w:rPr>
        <w:t>Kallan</w:t>
      </w:r>
      <w:proofErr w:type="spellEnd"/>
      <w:r w:rsidR="002847D6" w:rsidRPr="00543D3C">
        <w:rPr>
          <w:rFonts w:ascii="Times New Roman" w:hAnsi="Times New Roman" w:cs="Times New Roman"/>
          <w:color w:val="595959"/>
          <w:lang w:val="fr-FR"/>
        </w:rPr>
        <w:t xml:space="preserve">, </w:t>
      </w:r>
      <w:proofErr w:type="spellStart"/>
      <w:r w:rsidR="002847D6" w:rsidRPr="00543D3C">
        <w:rPr>
          <w:rFonts w:ascii="Times New Roman" w:hAnsi="Times New Roman" w:cs="Times New Roman"/>
          <w:color w:val="595959"/>
          <w:lang w:val="fr-FR"/>
        </w:rPr>
        <w:t>Morgah</w:t>
      </w:r>
      <w:proofErr w:type="spellEnd"/>
      <w:r w:rsidR="002847D6" w:rsidRPr="00543D3C">
        <w:rPr>
          <w:rFonts w:ascii="Times New Roman" w:hAnsi="Times New Roman" w:cs="Times New Roman"/>
          <w:color w:val="595959"/>
          <w:lang w:val="fr-FR"/>
        </w:rPr>
        <w:t xml:space="preserve"> Rawalpindi</w:t>
      </w:r>
    </w:p>
    <w:p w14:paraId="438B7DFC" w14:textId="4FBB4086" w:rsidR="0068556B" w:rsidRPr="00543D3C" w:rsidRDefault="008D1D58" w:rsidP="0026567D">
      <w:pPr>
        <w:tabs>
          <w:tab w:val="left" w:pos="7080"/>
        </w:tabs>
        <w:spacing w:after="0" w:line="240" w:lineRule="auto"/>
        <w:ind w:left="-1152"/>
        <w:contextualSpacing/>
        <w:rPr>
          <w:rFonts w:ascii="Times New Roman" w:hAnsi="Times New Roman" w:cs="Times New Roman"/>
          <w:noProof/>
          <w:color w:val="595959"/>
          <w:lang w:val="fr-FR"/>
        </w:rPr>
      </w:pPr>
      <w:r w:rsidRPr="00543D3C">
        <w:rPr>
          <w:rFonts w:ascii="Times New Roman" w:hAnsi="Times New Roman" w:cs="Times New Roman"/>
          <w:b/>
          <w:color w:val="595959"/>
          <w:lang w:val="fr-FR"/>
        </w:rPr>
        <w:t xml:space="preserve">     </w:t>
      </w:r>
      <w:proofErr w:type="spellStart"/>
      <w:r w:rsidR="00A67B08" w:rsidRPr="00543D3C">
        <w:rPr>
          <w:rFonts w:ascii="Times New Roman" w:hAnsi="Times New Roman" w:cs="Times New Roman"/>
          <w:b/>
          <w:color w:val="595959"/>
          <w:lang w:val="fr-FR"/>
        </w:rPr>
        <w:t>Cell</w:t>
      </w:r>
      <w:proofErr w:type="spellEnd"/>
      <w:r w:rsidR="00F75D67" w:rsidRPr="00543D3C">
        <w:rPr>
          <w:rFonts w:ascii="Times New Roman" w:hAnsi="Times New Roman" w:cs="Times New Roman"/>
          <w:b/>
          <w:color w:val="595959"/>
          <w:lang w:val="fr-FR"/>
        </w:rPr>
        <w:t xml:space="preserve"> #</w:t>
      </w:r>
      <w:r w:rsidR="008B0151" w:rsidRPr="00543D3C">
        <w:rPr>
          <w:rFonts w:ascii="Times New Roman" w:hAnsi="Times New Roman" w:cs="Times New Roman"/>
          <w:b/>
          <w:color w:val="595959"/>
          <w:lang w:val="fr-FR"/>
        </w:rPr>
        <w:t xml:space="preserve">  </w:t>
      </w:r>
      <w:r w:rsidR="00F75D67" w:rsidRPr="00543D3C">
        <w:rPr>
          <w:rFonts w:ascii="Times New Roman" w:hAnsi="Times New Roman" w:cs="Times New Roman"/>
          <w:b/>
          <w:color w:val="595959"/>
          <w:lang w:val="fr-FR"/>
        </w:rPr>
        <w:t xml:space="preserve"> </w:t>
      </w:r>
      <w:proofErr w:type="gramStart"/>
      <w:r w:rsidR="008B0151" w:rsidRPr="00543D3C">
        <w:rPr>
          <w:rFonts w:ascii="Times New Roman" w:hAnsi="Times New Roman" w:cs="Times New Roman"/>
          <w:b/>
          <w:color w:val="595959"/>
          <w:lang w:val="fr-FR"/>
        </w:rPr>
        <w:t xml:space="preserve">  </w:t>
      </w:r>
      <w:r w:rsidR="00A67B08" w:rsidRPr="00543D3C">
        <w:rPr>
          <w:rFonts w:ascii="Times New Roman" w:hAnsi="Times New Roman" w:cs="Times New Roman"/>
          <w:b/>
          <w:color w:val="595959"/>
          <w:lang w:val="fr-FR"/>
        </w:rPr>
        <w:t xml:space="preserve"> </w:t>
      </w:r>
      <w:r w:rsidR="003007A8" w:rsidRPr="00543D3C">
        <w:rPr>
          <w:rFonts w:ascii="Times New Roman" w:hAnsi="Times New Roman" w:cs="Times New Roman"/>
          <w:b/>
          <w:bCs/>
          <w:noProof/>
          <w:color w:val="595959"/>
          <w:lang w:val="fr-FR"/>
        </w:rPr>
        <w:t>:</w:t>
      </w:r>
      <w:proofErr w:type="gramEnd"/>
      <w:r w:rsidR="008A4ACB" w:rsidRPr="00543D3C">
        <w:rPr>
          <w:rFonts w:ascii="Times New Roman" w:hAnsi="Times New Roman" w:cs="Times New Roman"/>
          <w:b/>
          <w:bCs/>
          <w:noProof/>
          <w:color w:val="595959"/>
          <w:lang w:val="fr-FR"/>
        </w:rPr>
        <w:t xml:space="preserve"> </w:t>
      </w:r>
      <w:r w:rsidR="009605BA" w:rsidRPr="00543D3C">
        <w:rPr>
          <w:rFonts w:ascii="Times New Roman" w:hAnsi="Times New Roman" w:cs="Times New Roman"/>
          <w:noProof/>
          <w:color w:val="595959"/>
          <w:lang w:val="fr-FR"/>
        </w:rPr>
        <w:t>+9</w:t>
      </w:r>
      <w:r w:rsidR="0026567D" w:rsidRPr="00543D3C">
        <w:rPr>
          <w:rFonts w:ascii="Times New Roman" w:hAnsi="Times New Roman" w:cs="Times New Roman"/>
          <w:noProof/>
          <w:color w:val="595959"/>
          <w:lang w:val="fr-FR"/>
        </w:rPr>
        <w:t>2</w:t>
      </w:r>
      <w:r w:rsidR="0068556B" w:rsidRPr="00543D3C">
        <w:rPr>
          <w:rFonts w:ascii="Times New Roman" w:hAnsi="Times New Roman" w:cs="Times New Roman"/>
          <w:noProof/>
          <w:color w:val="595959"/>
          <w:lang w:val="fr-FR"/>
        </w:rPr>
        <w:t>3</w:t>
      </w:r>
      <w:r w:rsidR="002847D6" w:rsidRPr="00543D3C">
        <w:rPr>
          <w:rFonts w:ascii="Times New Roman" w:hAnsi="Times New Roman" w:cs="Times New Roman"/>
          <w:noProof/>
          <w:color w:val="595959"/>
          <w:lang w:val="fr-FR"/>
        </w:rPr>
        <w:t>208585747</w:t>
      </w:r>
    </w:p>
    <w:p w14:paraId="596D0F9A" w14:textId="5DECFBD9" w:rsidR="0059532B" w:rsidRPr="00543D3C" w:rsidRDefault="008D1D58" w:rsidP="0026567D">
      <w:pPr>
        <w:tabs>
          <w:tab w:val="left" w:pos="7080"/>
        </w:tabs>
        <w:spacing w:after="0" w:line="240" w:lineRule="auto"/>
        <w:ind w:left="-1152"/>
        <w:contextualSpacing/>
        <w:rPr>
          <w:rFonts w:ascii="Times New Roman" w:hAnsi="Times New Roman" w:cs="Times New Roman"/>
          <w:noProof/>
          <w:lang w:val="fr-FR"/>
        </w:rPr>
      </w:pPr>
      <w:r w:rsidRPr="00543D3C">
        <w:rPr>
          <w:rFonts w:ascii="Times New Roman" w:hAnsi="Times New Roman" w:cs="Times New Roman"/>
          <w:b/>
          <w:color w:val="595959"/>
          <w:lang w:val="fr-FR"/>
        </w:rPr>
        <w:t xml:space="preserve">     </w:t>
      </w:r>
      <w:r w:rsidR="003007A8" w:rsidRPr="00543D3C">
        <w:rPr>
          <w:rFonts w:ascii="Times New Roman" w:hAnsi="Times New Roman" w:cs="Times New Roman"/>
          <w:b/>
          <w:color w:val="595959"/>
          <w:lang w:val="fr-FR"/>
        </w:rPr>
        <w:t>Email</w:t>
      </w:r>
      <w:r w:rsidR="00434715" w:rsidRPr="00543D3C">
        <w:rPr>
          <w:rFonts w:ascii="Times New Roman" w:hAnsi="Times New Roman" w:cs="Times New Roman"/>
          <w:b/>
          <w:color w:val="595959"/>
          <w:lang w:val="fr-FR"/>
        </w:rPr>
        <w:t xml:space="preserve"> ID</w:t>
      </w:r>
      <w:r w:rsidR="008B0151" w:rsidRPr="00543D3C">
        <w:rPr>
          <w:rFonts w:ascii="Times New Roman" w:hAnsi="Times New Roman" w:cs="Times New Roman"/>
          <w:b/>
          <w:color w:val="595959"/>
          <w:lang w:val="fr-FR"/>
        </w:rPr>
        <w:t xml:space="preserve"> </w:t>
      </w:r>
      <w:r w:rsidR="003007A8" w:rsidRPr="00543D3C">
        <w:rPr>
          <w:rFonts w:ascii="Times New Roman" w:hAnsi="Times New Roman" w:cs="Times New Roman"/>
          <w:b/>
          <w:bCs/>
          <w:noProof/>
          <w:color w:val="595959"/>
          <w:lang w:val="fr-FR"/>
        </w:rPr>
        <w:t>:</w:t>
      </w:r>
      <w:r w:rsidR="008A4ACB" w:rsidRPr="00543D3C">
        <w:rPr>
          <w:rFonts w:ascii="Times New Roman" w:hAnsi="Times New Roman" w:cs="Times New Roman"/>
          <w:b/>
          <w:bCs/>
          <w:noProof/>
          <w:color w:val="595959"/>
          <w:lang w:val="fr-FR"/>
        </w:rPr>
        <w:t xml:space="preserve"> </w:t>
      </w:r>
      <w:hyperlink r:id="rId10" w:history="1">
        <w:r w:rsidR="002847D6" w:rsidRPr="00543D3C">
          <w:rPr>
            <w:rStyle w:val="Hyperlink"/>
            <w:rFonts w:ascii="Times New Roman" w:hAnsi="Times New Roman" w:cs="Times New Roman"/>
            <w:noProof/>
            <w:u w:val="none"/>
            <w:lang w:val="fr-FR"/>
          </w:rPr>
          <w:t>nadealishanawer@gmail</w:t>
        </w:r>
      </w:hyperlink>
      <w:r w:rsidR="002847D6" w:rsidRPr="00543D3C">
        <w:rPr>
          <w:rStyle w:val="Hyperlink"/>
          <w:rFonts w:ascii="Times New Roman" w:hAnsi="Times New Roman" w:cs="Times New Roman"/>
          <w:noProof/>
          <w:u w:val="none"/>
          <w:lang w:val="fr-FR"/>
        </w:rPr>
        <w:t>.com</w:t>
      </w:r>
    </w:p>
    <w:p w14:paraId="47FC65BB" w14:textId="77777777" w:rsidR="0068556B" w:rsidRPr="00543D3C" w:rsidRDefault="0068556B" w:rsidP="0026567D">
      <w:pPr>
        <w:tabs>
          <w:tab w:val="left" w:pos="7080"/>
        </w:tabs>
        <w:spacing w:after="0" w:line="240" w:lineRule="auto"/>
        <w:ind w:left="-1152"/>
        <w:contextualSpacing/>
        <w:rPr>
          <w:rFonts w:ascii="Times New Roman" w:hAnsi="Times New Roman" w:cs="Times New Roman"/>
          <w:b/>
          <w:color w:val="595959"/>
          <w:lang w:val="fr-FR"/>
        </w:rPr>
      </w:pPr>
    </w:p>
    <w:p w14:paraId="38D78828" w14:textId="77777777" w:rsidR="00524139" w:rsidRPr="00543D3C" w:rsidRDefault="00524139" w:rsidP="0026567D">
      <w:pPr>
        <w:tabs>
          <w:tab w:val="left" w:pos="7080"/>
        </w:tabs>
        <w:spacing w:after="0" w:line="240" w:lineRule="auto"/>
        <w:ind w:left="-1152"/>
        <w:contextualSpacing/>
        <w:rPr>
          <w:rFonts w:ascii="Times New Roman" w:hAnsi="Times New Roman" w:cs="Times New Roman"/>
          <w:b/>
          <w:color w:val="595959"/>
          <w:lang w:val="fr-FR"/>
        </w:rPr>
      </w:pPr>
    </w:p>
    <w:p w14:paraId="3F8F3C79" w14:textId="77777777" w:rsidR="0068556B" w:rsidRPr="00543D3C" w:rsidRDefault="0068556B" w:rsidP="0026567D">
      <w:pPr>
        <w:tabs>
          <w:tab w:val="left" w:pos="7080"/>
        </w:tabs>
        <w:spacing w:after="0" w:line="240" w:lineRule="auto"/>
        <w:ind w:left="-1152"/>
        <w:contextualSpacing/>
        <w:rPr>
          <w:rFonts w:ascii="Times New Roman" w:hAnsi="Times New Roman" w:cs="Times New Roman"/>
          <w:b/>
          <w:color w:val="595959"/>
          <w:lang w:val="fr-FR"/>
        </w:rPr>
      </w:pPr>
    </w:p>
    <w:tbl>
      <w:tblPr>
        <w:tblW w:w="10530" w:type="dxa"/>
        <w:tblInd w:w="-522" w:type="dxa"/>
        <w:tblBorders>
          <w:top w:val="single" w:sz="8" w:space="0" w:color="999999"/>
          <w:left w:val="single" w:sz="8" w:space="0" w:color="999999"/>
          <w:bottom w:val="single" w:sz="8" w:space="0" w:color="999999"/>
          <w:right w:val="single" w:sz="8" w:space="0" w:color="999999"/>
          <w:insideH w:val="single" w:sz="12" w:space="0" w:color="auto"/>
          <w:insideV w:val="single" w:sz="12" w:space="0" w:color="auto"/>
        </w:tblBorders>
        <w:tblLook w:val="01E0" w:firstRow="1" w:lastRow="1" w:firstColumn="1" w:lastColumn="1" w:noHBand="0" w:noVBand="0"/>
      </w:tblPr>
      <w:tblGrid>
        <w:gridCol w:w="10530"/>
      </w:tblGrid>
      <w:tr w:rsidR="00800B12" w:rsidRPr="00543D3C" w14:paraId="7B67B825" w14:textId="77777777" w:rsidTr="00FD2EE9">
        <w:trPr>
          <w:trHeight w:val="475"/>
        </w:trPr>
        <w:tc>
          <w:tcPr>
            <w:tcW w:w="105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50FD4E8" w14:textId="77777777" w:rsidR="00800B12" w:rsidRPr="00543D3C" w:rsidRDefault="00800B12" w:rsidP="00B5594A">
            <w:pPr>
              <w:tabs>
                <w:tab w:val="left" w:pos="2400"/>
                <w:tab w:val="left" w:pos="3150"/>
                <w:tab w:val="left" w:pos="4575"/>
              </w:tabs>
              <w:spacing w:before="120" w:after="120" w:line="240" w:lineRule="auto"/>
              <w:jc w:val="both"/>
              <w:rPr>
                <w:rFonts w:ascii="Times New Roman" w:hAnsi="Times New Roman" w:cs="Times New Roman"/>
                <w:b/>
                <w:i/>
                <w:color w:val="FF0000"/>
                <w:sz w:val="24"/>
                <w:szCs w:val="24"/>
              </w:rPr>
            </w:pPr>
            <w:r w:rsidRPr="00543D3C">
              <w:rPr>
                <w:rFonts w:ascii="Times New Roman" w:hAnsi="Times New Roman" w:cs="Times New Roman"/>
                <w:b/>
                <w:i/>
                <w:color w:val="17365D"/>
                <w:sz w:val="24"/>
                <w:szCs w:val="24"/>
              </w:rPr>
              <w:t>P</w:t>
            </w:r>
            <w:r w:rsidR="00CE3D51" w:rsidRPr="00543D3C">
              <w:rPr>
                <w:rFonts w:ascii="Times New Roman" w:hAnsi="Times New Roman" w:cs="Times New Roman"/>
                <w:b/>
                <w:i/>
                <w:color w:val="17365D"/>
                <w:sz w:val="24"/>
                <w:szCs w:val="24"/>
              </w:rPr>
              <w:t>rofessional</w:t>
            </w:r>
            <w:r w:rsidRPr="00543D3C">
              <w:rPr>
                <w:rFonts w:ascii="Times New Roman" w:hAnsi="Times New Roman" w:cs="Times New Roman"/>
                <w:b/>
                <w:i/>
                <w:color w:val="17365D"/>
                <w:sz w:val="24"/>
                <w:szCs w:val="24"/>
              </w:rPr>
              <w:t xml:space="preserve"> Profile</w:t>
            </w:r>
            <w:r w:rsidR="002317CC" w:rsidRPr="00543D3C">
              <w:rPr>
                <w:rFonts w:ascii="Times New Roman" w:hAnsi="Times New Roman" w:cs="Times New Roman"/>
                <w:b/>
                <w:i/>
                <w:color w:val="17365D"/>
                <w:sz w:val="24"/>
                <w:szCs w:val="24"/>
              </w:rPr>
              <w:t>:</w:t>
            </w:r>
            <w:r w:rsidR="009605BA" w:rsidRPr="00543D3C">
              <w:rPr>
                <w:rFonts w:ascii="Times New Roman" w:hAnsi="Times New Roman" w:cs="Times New Roman"/>
                <w:b/>
                <w:i/>
                <w:color w:val="17365D"/>
                <w:sz w:val="24"/>
                <w:szCs w:val="24"/>
              </w:rPr>
              <w:tab/>
            </w:r>
            <w:r w:rsidR="00260FB9" w:rsidRPr="00543D3C">
              <w:rPr>
                <w:rFonts w:ascii="Times New Roman" w:hAnsi="Times New Roman" w:cs="Times New Roman"/>
                <w:b/>
                <w:i/>
                <w:color w:val="17365D"/>
                <w:sz w:val="24"/>
                <w:szCs w:val="24"/>
              </w:rPr>
              <w:tab/>
            </w:r>
            <w:r w:rsidR="00464FD4" w:rsidRPr="00543D3C">
              <w:rPr>
                <w:rFonts w:ascii="Times New Roman" w:hAnsi="Times New Roman" w:cs="Times New Roman"/>
                <w:b/>
                <w:i/>
                <w:color w:val="17365D"/>
                <w:sz w:val="24"/>
                <w:szCs w:val="24"/>
              </w:rPr>
              <w:tab/>
            </w:r>
          </w:p>
        </w:tc>
      </w:tr>
      <w:tr w:rsidR="00800B12" w:rsidRPr="00543D3C" w14:paraId="71E53603" w14:textId="77777777" w:rsidTr="00A57947">
        <w:trPr>
          <w:trHeight w:val="1177"/>
        </w:trPr>
        <w:tc>
          <w:tcPr>
            <w:tcW w:w="10530"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5106AFC" w14:textId="0A37F42C" w:rsidR="00800B12" w:rsidRPr="00543D3C" w:rsidRDefault="00062FED" w:rsidP="002A67A2">
            <w:pPr>
              <w:spacing w:line="240" w:lineRule="auto"/>
              <w:jc w:val="both"/>
              <w:rPr>
                <w:color w:val="595959"/>
              </w:rPr>
            </w:pPr>
            <w:r w:rsidRPr="002A67A2">
              <w:rPr>
                <w:rFonts w:ascii="Times New Roman" w:eastAsia="Times New Roman" w:hAnsi="Times New Roman" w:cs="Times New Roman"/>
                <w:color w:val="46464E"/>
                <w:lang w:val="en-PK" w:eastAsia="en-PK"/>
              </w:rPr>
              <w:t xml:space="preserve">Proactive, inquisitive, zealous, energetic, result oriented and knowledgeable </w:t>
            </w:r>
            <w:r w:rsidR="00CC18FC" w:rsidRPr="002A67A2">
              <w:rPr>
                <w:rFonts w:ascii="Times New Roman" w:eastAsia="Times New Roman" w:hAnsi="Times New Roman" w:cs="Times New Roman"/>
                <w:color w:val="46464E"/>
                <w:lang w:val="en-PK" w:eastAsia="en-PK"/>
              </w:rPr>
              <w:t>Internal</w:t>
            </w:r>
            <w:r w:rsidR="0031438E" w:rsidRPr="002A67A2">
              <w:rPr>
                <w:rFonts w:ascii="Times New Roman" w:eastAsia="Times New Roman" w:hAnsi="Times New Roman" w:cs="Times New Roman"/>
                <w:color w:val="46464E"/>
                <w:lang w:val="en-PK" w:eastAsia="en-PK"/>
              </w:rPr>
              <w:t xml:space="preserve"> </w:t>
            </w:r>
            <w:r w:rsidRPr="002A67A2">
              <w:rPr>
                <w:rFonts w:ascii="Times New Roman" w:eastAsia="Times New Roman" w:hAnsi="Times New Roman" w:cs="Times New Roman"/>
                <w:color w:val="46464E"/>
                <w:lang w:val="en-PK" w:eastAsia="en-PK"/>
              </w:rPr>
              <w:t xml:space="preserve">Auditor with </w:t>
            </w:r>
            <w:r w:rsidR="00CC18FC" w:rsidRPr="002A67A2">
              <w:rPr>
                <w:rFonts w:ascii="Times New Roman" w:eastAsia="Times New Roman" w:hAnsi="Times New Roman" w:cs="Times New Roman"/>
                <w:b/>
                <w:bCs/>
                <w:color w:val="46464E"/>
                <w:lang w:val="en-PK" w:eastAsia="en-PK"/>
              </w:rPr>
              <w:t>distinguished</w:t>
            </w:r>
            <w:r w:rsidRPr="002A67A2">
              <w:rPr>
                <w:rFonts w:ascii="Times New Roman" w:eastAsia="Times New Roman" w:hAnsi="Times New Roman" w:cs="Times New Roman"/>
                <w:b/>
                <w:bCs/>
                <w:color w:val="46464E"/>
                <w:lang w:val="en-PK" w:eastAsia="en-PK"/>
              </w:rPr>
              <w:t xml:space="preserve"> </w:t>
            </w:r>
            <w:r w:rsidR="00E35B52" w:rsidRPr="002A67A2">
              <w:rPr>
                <w:rFonts w:ascii="Times New Roman" w:eastAsia="Times New Roman" w:hAnsi="Times New Roman" w:cs="Times New Roman"/>
                <w:b/>
                <w:bCs/>
                <w:color w:val="46464E"/>
                <w:lang w:val="en-PK" w:eastAsia="en-PK"/>
              </w:rPr>
              <w:t xml:space="preserve">academic </w:t>
            </w:r>
            <w:r w:rsidRPr="002A67A2">
              <w:rPr>
                <w:rFonts w:ascii="Times New Roman" w:eastAsia="Times New Roman" w:hAnsi="Times New Roman" w:cs="Times New Roman"/>
                <w:b/>
                <w:bCs/>
                <w:color w:val="46464E"/>
                <w:lang w:val="en-PK" w:eastAsia="en-PK"/>
              </w:rPr>
              <w:t xml:space="preserve">background </w:t>
            </w:r>
            <w:r w:rsidR="00E35B52" w:rsidRPr="002A67A2">
              <w:rPr>
                <w:rFonts w:ascii="Times New Roman" w:eastAsia="Times New Roman" w:hAnsi="Times New Roman" w:cs="Times New Roman"/>
                <w:b/>
                <w:bCs/>
                <w:color w:val="46464E"/>
                <w:lang w:val="en-PK" w:eastAsia="en-PK"/>
              </w:rPr>
              <w:t>and 17 years’ experience</w:t>
            </w:r>
            <w:r w:rsidR="00E35B52" w:rsidRPr="002A67A2">
              <w:rPr>
                <w:rFonts w:ascii="Times New Roman" w:eastAsia="Times New Roman" w:hAnsi="Times New Roman" w:cs="Times New Roman"/>
                <w:color w:val="46464E"/>
                <w:lang w:val="en-PK" w:eastAsia="en-PK"/>
              </w:rPr>
              <w:t xml:space="preserve"> </w:t>
            </w:r>
            <w:r w:rsidR="00CC18FC" w:rsidRPr="002A67A2">
              <w:rPr>
                <w:rFonts w:ascii="Times New Roman" w:eastAsia="Times New Roman" w:hAnsi="Times New Roman" w:cs="Times New Roman"/>
                <w:color w:val="46464E"/>
                <w:lang w:val="en-PK" w:eastAsia="en-PK"/>
              </w:rPr>
              <w:t>i</w:t>
            </w:r>
            <w:r w:rsidRPr="002A67A2">
              <w:rPr>
                <w:rFonts w:ascii="Times New Roman" w:eastAsia="Times New Roman" w:hAnsi="Times New Roman" w:cs="Times New Roman"/>
                <w:color w:val="46464E"/>
                <w:lang w:val="en-PK" w:eastAsia="en-PK"/>
              </w:rPr>
              <w:t xml:space="preserve">n carrying out an independent appraisal of the effectiveness of the policies, procedures and </w:t>
            </w:r>
            <w:r w:rsidR="00CC18FC" w:rsidRPr="002A67A2">
              <w:rPr>
                <w:rFonts w:ascii="Times New Roman" w:eastAsia="Times New Roman" w:hAnsi="Times New Roman" w:cs="Times New Roman"/>
                <w:color w:val="46464E"/>
                <w:lang w:val="en-PK" w:eastAsia="en-PK"/>
              </w:rPr>
              <w:t>processes</w:t>
            </w:r>
            <w:r w:rsidRPr="002A67A2">
              <w:rPr>
                <w:rFonts w:ascii="Times New Roman" w:eastAsia="Times New Roman" w:hAnsi="Times New Roman" w:cs="Times New Roman"/>
                <w:color w:val="46464E"/>
                <w:lang w:val="en-PK" w:eastAsia="en-PK"/>
              </w:rPr>
              <w:t xml:space="preserve"> by which organization's financial, </w:t>
            </w:r>
            <w:r w:rsidR="004A1230" w:rsidRPr="002A67A2">
              <w:rPr>
                <w:rFonts w:ascii="Times New Roman" w:eastAsia="Times New Roman" w:hAnsi="Times New Roman" w:cs="Times New Roman"/>
                <w:color w:val="46464E"/>
                <w:lang w:val="en-PK" w:eastAsia="en-PK"/>
              </w:rPr>
              <w:t>operation</w:t>
            </w:r>
            <w:r w:rsidRPr="002A67A2">
              <w:rPr>
                <w:rFonts w:ascii="Times New Roman" w:eastAsia="Times New Roman" w:hAnsi="Times New Roman" w:cs="Times New Roman"/>
                <w:color w:val="46464E"/>
                <w:lang w:val="en-PK" w:eastAsia="en-PK"/>
              </w:rPr>
              <w:t>al and</w:t>
            </w:r>
            <w:r w:rsidR="00CE3D51" w:rsidRPr="002A67A2">
              <w:rPr>
                <w:rFonts w:ascii="Times New Roman" w:eastAsia="Times New Roman" w:hAnsi="Times New Roman" w:cs="Times New Roman"/>
                <w:color w:val="46464E"/>
                <w:lang w:val="en-PK" w:eastAsia="en-PK"/>
              </w:rPr>
              <w:t xml:space="preserve"> </w:t>
            </w:r>
            <w:r w:rsidRPr="002A67A2">
              <w:rPr>
                <w:rFonts w:ascii="Times New Roman" w:eastAsia="Times New Roman" w:hAnsi="Times New Roman" w:cs="Times New Roman"/>
                <w:color w:val="46464E"/>
                <w:lang w:val="en-PK" w:eastAsia="en-PK"/>
              </w:rPr>
              <w:t xml:space="preserve">information </w:t>
            </w:r>
            <w:r w:rsidR="00CE3D51" w:rsidRPr="002A67A2">
              <w:rPr>
                <w:rFonts w:ascii="Times New Roman" w:eastAsia="Times New Roman" w:hAnsi="Times New Roman" w:cs="Times New Roman"/>
                <w:color w:val="46464E"/>
                <w:lang w:val="en-PK" w:eastAsia="en-PK"/>
              </w:rPr>
              <w:t>resources</w:t>
            </w:r>
            <w:r w:rsidRPr="002A67A2">
              <w:rPr>
                <w:rFonts w:ascii="Times New Roman" w:eastAsia="Times New Roman" w:hAnsi="Times New Roman" w:cs="Times New Roman"/>
                <w:color w:val="46464E"/>
                <w:lang w:val="en-PK" w:eastAsia="en-PK"/>
              </w:rPr>
              <w:t xml:space="preserve"> are managed</w:t>
            </w:r>
            <w:r w:rsidR="00CE3D51" w:rsidRPr="002A67A2">
              <w:rPr>
                <w:rFonts w:ascii="Times New Roman" w:eastAsia="Times New Roman" w:hAnsi="Times New Roman" w:cs="Times New Roman"/>
                <w:color w:val="46464E"/>
                <w:lang w:val="en-PK" w:eastAsia="en-PK"/>
              </w:rPr>
              <w:t>.</w:t>
            </w:r>
            <w:r w:rsidRPr="002A67A2">
              <w:rPr>
                <w:rFonts w:ascii="Times New Roman" w:eastAsia="Times New Roman" w:hAnsi="Times New Roman" w:cs="Times New Roman"/>
                <w:color w:val="46464E"/>
                <w:lang w:val="en-PK" w:eastAsia="en-PK"/>
              </w:rPr>
              <w:t xml:space="preserve"> </w:t>
            </w:r>
            <w:r w:rsidR="00CE3D51" w:rsidRPr="002A67A2">
              <w:rPr>
                <w:rFonts w:ascii="Times New Roman" w:eastAsia="Times New Roman" w:hAnsi="Times New Roman" w:cs="Times New Roman"/>
                <w:color w:val="46464E"/>
                <w:lang w:val="en-PK" w:eastAsia="en-PK"/>
              </w:rPr>
              <w:t>Highly ethical, trustworthy and discreet, a</w:t>
            </w:r>
            <w:r w:rsidRPr="002A67A2">
              <w:rPr>
                <w:rFonts w:ascii="Times New Roman" w:eastAsia="Times New Roman" w:hAnsi="Times New Roman" w:cs="Times New Roman"/>
                <w:color w:val="46464E"/>
                <w:lang w:val="en-PK" w:eastAsia="en-PK"/>
              </w:rPr>
              <w:t>cting as a facilitator in business risk</w:t>
            </w:r>
            <w:r w:rsidR="00CE3D51" w:rsidRPr="002A67A2">
              <w:rPr>
                <w:rFonts w:ascii="Times New Roman" w:eastAsia="Times New Roman" w:hAnsi="Times New Roman" w:cs="Times New Roman"/>
                <w:color w:val="46464E"/>
                <w:lang w:val="en-PK" w:eastAsia="en-PK"/>
              </w:rPr>
              <w:t xml:space="preserve"> </w:t>
            </w:r>
            <w:r w:rsidR="006A1565" w:rsidRPr="002A67A2">
              <w:rPr>
                <w:rFonts w:ascii="Times New Roman" w:eastAsia="Times New Roman" w:hAnsi="Times New Roman" w:cs="Times New Roman"/>
                <w:color w:val="46464E"/>
                <w:lang w:val="en-PK" w:eastAsia="en-PK"/>
              </w:rPr>
              <w:t>management by</w:t>
            </w:r>
            <w:r w:rsidRPr="002A67A2">
              <w:rPr>
                <w:rFonts w:ascii="Times New Roman" w:eastAsia="Times New Roman" w:hAnsi="Times New Roman" w:cs="Times New Roman"/>
                <w:color w:val="46464E"/>
                <w:lang w:val="en-PK" w:eastAsia="en-PK"/>
              </w:rPr>
              <w:t xml:space="preserve"> carrying out value for money reviews</w:t>
            </w:r>
            <w:r w:rsidR="006A1565" w:rsidRPr="002A67A2">
              <w:rPr>
                <w:rFonts w:ascii="Times New Roman" w:eastAsia="Times New Roman" w:hAnsi="Times New Roman" w:cs="Times New Roman"/>
                <w:color w:val="46464E"/>
                <w:lang w:val="en-PK" w:eastAsia="en-PK"/>
              </w:rPr>
              <w:t>;</w:t>
            </w:r>
            <w:r w:rsidRPr="002A67A2">
              <w:rPr>
                <w:rFonts w:ascii="Times New Roman" w:eastAsia="Times New Roman" w:hAnsi="Times New Roman" w:cs="Times New Roman"/>
                <w:color w:val="46464E"/>
                <w:lang w:val="en-PK" w:eastAsia="en-PK"/>
              </w:rPr>
              <w:t xml:space="preserve"> thereby assisting the</w:t>
            </w:r>
            <w:r w:rsidR="00CE3D51" w:rsidRPr="002A67A2">
              <w:rPr>
                <w:rFonts w:ascii="Times New Roman" w:eastAsia="Times New Roman" w:hAnsi="Times New Roman" w:cs="Times New Roman"/>
                <w:color w:val="46464E"/>
                <w:lang w:val="en-PK" w:eastAsia="en-PK"/>
              </w:rPr>
              <w:t xml:space="preserve"> </w:t>
            </w:r>
            <w:r w:rsidR="006A1565" w:rsidRPr="002A67A2">
              <w:rPr>
                <w:rFonts w:ascii="Times New Roman" w:eastAsia="Times New Roman" w:hAnsi="Times New Roman" w:cs="Times New Roman"/>
                <w:color w:val="46464E"/>
                <w:lang w:val="en-PK" w:eastAsia="en-PK"/>
              </w:rPr>
              <w:t>management</w:t>
            </w:r>
            <w:r w:rsidRPr="002A67A2">
              <w:rPr>
                <w:rFonts w:ascii="Times New Roman" w:eastAsia="Times New Roman" w:hAnsi="Times New Roman" w:cs="Times New Roman"/>
                <w:color w:val="46464E"/>
                <w:lang w:val="en-PK" w:eastAsia="en-PK"/>
              </w:rPr>
              <w:t xml:space="preserve"> of the organization in t</w:t>
            </w:r>
            <w:r w:rsidR="006A1565" w:rsidRPr="002A67A2">
              <w:rPr>
                <w:rFonts w:ascii="Times New Roman" w:eastAsia="Times New Roman" w:hAnsi="Times New Roman" w:cs="Times New Roman"/>
                <w:color w:val="46464E"/>
                <w:lang w:val="en-PK" w:eastAsia="en-PK"/>
              </w:rPr>
              <w:t xml:space="preserve">he effective discharge of their </w:t>
            </w:r>
            <w:r w:rsidRPr="002A67A2">
              <w:rPr>
                <w:rFonts w:ascii="Times New Roman" w:eastAsia="Times New Roman" w:hAnsi="Times New Roman" w:cs="Times New Roman"/>
                <w:color w:val="46464E"/>
                <w:lang w:val="en-PK" w:eastAsia="en-PK"/>
              </w:rPr>
              <w:t xml:space="preserve">responsibilities. </w:t>
            </w:r>
            <w:r w:rsidRPr="002A67A2">
              <w:rPr>
                <w:rFonts w:ascii="Times New Roman" w:eastAsia="Times New Roman" w:hAnsi="Times New Roman" w:cs="Times New Roman"/>
                <w:b/>
                <w:bCs/>
                <w:color w:val="46464E"/>
                <w:lang w:val="en-PK" w:eastAsia="en-PK"/>
              </w:rPr>
              <w:t>Persuasive communicator</w:t>
            </w:r>
            <w:r w:rsidRPr="002A67A2">
              <w:rPr>
                <w:rFonts w:ascii="Times New Roman" w:eastAsia="Times New Roman" w:hAnsi="Times New Roman" w:cs="Times New Roman"/>
                <w:color w:val="46464E"/>
                <w:lang w:val="en-PK" w:eastAsia="en-PK"/>
              </w:rPr>
              <w:t xml:space="preserve"> with exceptional relationship</w:t>
            </w:r>
            <w:r w:rsidR="00CE3D51" w:rsidRPr="002A67A2">
              <w:rPr>
                <w:rFonts w:ascii="Times New Roman" w:eastAsia="Times New Roman" w:hAnsi="Times New Roman" w:cs="Times New Roman"/>
                <w:color w:val="46464E"/>
                <w:lang w:val="en-PK" w:eastAsia="en-PK"/>
              </w:rPr>
              <w:t xml:space="preserve"> </w:t>
            </w:r>
            <w:r w:rsidRPr="002A67A2">
              <w:rPr>
                <w:rFonts w:ascii="Times New Roman" w:eastAsia="Times New Roman" w:hAnsi="Times New Roman" w:cs="Times New Roman"/>
                <w:color w:val="46464E"/>
                <w:lang w:val="en-PK" w:eastAsia="en-PK"/>
              </w:rPr>
              <w:t xml:space="preserve">management skills with the ability to </w:t>
            </w:r>
            <w:r w:rsidR="00CE3D51" w:rsidRPr="002A67A2">
              <w:rPr>
                <w:rFonts w:ascii="Times New Roman" w:eastAsia="Times New Roman" w:hAnsi="Times New Roman" w:cs="Times New Roman"/>
                <w:color w:val="46464E"/>
                <w:lang w:val="en-PK" w:eastAsia="en-PK"/>
              </w:rPr>
              <w:t xml:space="preserve">communicate </w:t>
            </w:r>
            <w:r w:rsidRPr="002A67A2">
              <w:rPr>
                <w:rFonts w:ascii="Times New Roman" w:eastAsia="Times New Roman" w:hAnsi="Times New Roman" w:cs="Times New Roman"/>
                <w:color w:val="46464E"/>
                <w:lang w:val="en-PK" w:eastAsia="en-PK"/>
              </w:rPr>
              <w:t>at any level of business and</w:t>
            </w:r>
            <w:r w:rsidR="00CE3D51" w:rsidRPr="002A67A2">
              <w:rPr>
                <w:rFonts w:ascii="Times New Roman" w:eastAsia="Times New Roman" w:hAnsi="Times New Roman" w:cs="Times New Roman"/>
                <w:color w:val="46464E"/>
                <w:lang w:val="en-PK" w:eastAsia="en-PK"/>
              </w:rPr>
              <w:t xml:space="preserve"> </w:t>
            </w:r>
            <w:r w:rsidRPr="002A67A2">
              <w:rPr>
                <w:rFonts w:ascii="Times New Roman" w:eastAsia="Times New Roman" w:hAnsi="Times New Roman" w:cs="Times New Roman"/>
                <w:color w:val="46464E"/>
                <w:lang w:val="en-PK" w:eastAsia="en-PK"/>
              </w:rPr>
              <w:t>management</w:t>
            </w:r>
            <w:r w:rsidR="00CE3D51" w:rsidRPr="002A67A2">
              <w:rPr>
                <w:rFonts w:ascii="Times New Roman" w:eastAsia="Times New Roman" w:hAnsi="Times New Roman" w:cs="Times New Roman"/>
                <w:color w:val="46464E"/>
                <w:lang w:val="en-PK" w:eastAsia="en-PK"/>
              </w:rPr>
              <w:t>.</w:t>
            </w:r>
            <w:r w:rsidRPr="00A57947">
              <w:t xml:space="preserve"> </w:t>
            </w:r>
          </w:p>
        </w:tc>
      </w:tr>
    </w:tbl>
    <w:p w14:paraId="01560396" w14:textId="5C5CFCE3" w:rsidR="00800B12" w:rsidRDefault="00800B12" w:rsidP="00800B12">
      <w:pPr>
        <w:spacing w:after="0" w:line="240" w:lineRule="auto"/>
        <w:rPr>
          <w:rFonts w:ascii="Times New Roman" w:hAnsi="Times New Roman" w:cs="Times New Roman"/>
        </w:rPr>
      </w:pPr>
    </w:p>
    <w:tbl>
      <w:tblPr>
        <w:tblW w:w="10590" w:type="dxa"/>
        <w:tblInd w:w="-582" w:type="dxa"/>
        <w:tblBorders>
          <w:top w:val="single" w:sz="8" w:space="0" w:color="999999"/>
          <w:left w:val="single" w:sz="8" w:space="0" w:color="999999"/>
          <w:bottom w:val="single" w:sz="8" w:space="0" w:color="999999"/>
          <w:right w:val="single" w:sz="8" w:space="0" w:color="999999"/>
          <w:insideH w:val="single" w:sz="12" w:space="0" w:color="auto"/>
          <w:insideV w:val="single" w:sz="12" w:space="0" w:color="auto"/>
        </w:tblBorders>
        <w:tblLook w:val="01E0" w:firstRow="1" w:lastRow="1" w:firstColumn="1" w:lastColumn="1" w:noHBand="0" w:noVBand="0"/>
      </w:tblPr>
      <w:tblGrid>
        <w:gridCol w:w="7938"/>
        <w:gridCol w:w="2652"/>
      </w:tblGrid>
      <w:tr w:rsidR="00EF2A2B" w:rsidRPr="00543D3C" w14:paraId="75082BD9" w14:textId="77777777" w:rsidTr="008D74AA">
        <w:trPr>
          <w:trHeight w:val="485"/>
        </w:trPr>
        <w:tc>
          <w:tcPr>
            <w:tcW w:w="1059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14:paraId="7EF76C71" w14:textId="74CE6F4F" w:rsidR="00EF2A2B" w:rsidRPr="00543D3C" w:rsidRDefault="00EF2A2B" w:rsidP="008D74AA">
            <w:pPr>
              <w:tabs>
                <w:tab w:val="left" w:pos="2400"/>
                <w:tab w:val="left" w:pos="3150"/>
                <w:tab w:val="left" w:pos="4575"/>
              </w:tabs>
              <w:spacing w:before="120" w:after="120" w:line="240" w:lineRule="auto"/>
              <w:jc w:val="both"/>
              <w:rPr>
                <w:rFonts w:ascii="Times New Roman" w:hAnsi="Times New Roman" w:cs="Times New Roman"/>
                <w:b/>
                <w:color w:val="17365D"/>
                <w:sz w:val="26"/>
                <w:szCs w:val="26"/>
              </w:rPr>
            </w:pPr>
            <w:r w:rsidRPr="00543D3C">
              <w:rPr>
                <w:rFonts w:ascii="Times New Roman" w:hAnsi="Times New Roman" w:cs="Times New Roman"/>
                <w:b/>
                <w:i/>
                <w:color w:val="17365D"/>
                <w:sz w:val="26"/>
                <w:szCs w:val="26"/>
              </w:rPr>
              <w:t xml:space="preserve">Academic </w:t>
            </w:r>
            <w:r w:rsidR="0044417F">
              <w:rPr>
                <w:rFonts w:ascii="Times New Roman" w:hAnsi="Times New Roman" w:cs="Times New Roman"/>
                <w:b/>
                <w:i/>
                <w:color w:val="17365D"/>
                <w:sz w:val="26"/>
                <w:szCs w:val="26"/>
              </w:rPr>
              <w:t>and Professional Qualification</w:t>
            </w:r>
            <w:r w:rsidRPr="00543D3C">
              <w:rPr>
                <w:rFonts w:ascii="Times New Roman" w:hAnsi="Times New Roman" w:cs="Times New Roman"/>
                <w:b/>
                <w:i/>
                <w:color w:val="17365D"/>
                <w:sz w:val="26"/>
                <w:szCs w:val="26"/>
              </w:rPr>
              <w:t>:</w:t>
            </w:r>
          </w:p>
        </w:tc>
      </w:tr>
      <w:tr w:rsidR="00EF2A2B" w:rsidRPr="00543D3C" w14:paraId="3CA03ACF" w14:textId="77777777" w:rsidTr="008D74AA">
        <w:trPr>
          <w:trHeight w:val="504"/>
        </w:trPr>
        <w:tc>
          <w:tcPr>
            <w:tcW w:w="7938" w:type="dxa"/>
            <w:tcBorders>
              <w:top w:val="single" w:sz="12" w:space="0" w:color="auto"/>
              <w:left w:val="single" w:sz="12" w:space="0" w:color="auto"/>
              <w:bottom w:val="single" w:sz="12" w:space="0" w:color="auto"/>
              <w:right w:val="single" w:sz="4" w:space="0" w:color="auto"/>
            </w:tcBorders>
            <w:vAlign w:val="center"/>
          </w:tcPr>
          <w:p w14:paraId="55872D53" w14:textId="77777777" w:rsidR="00EF2A2B" w:rsidRPr="00543D3C" w:rsidRDefault="00EF2A2B" w:rsidP="008D74AA">
            <w:pPr>
              <w:spacing w:after="0" w:line="240" w:lineRule="auto"/>
              <w:jc w:val="both"/>
              <w:rPr>
                <w:rFonts w:ascii="Times New Roman" w:hAnsi="Times New Roman" w:cs="Times New Roman"/>
                <w:b/>
                <w:color w:val="17365D"/>
              </w:rPr>
            </w:pPr>
            <w:r w:rsidRPr="00543D3C">
              <w:rPr>
                <w:rFonts w:ascii="Times New Roman" w:hAnsi="Times New Roman" w:cs="Times New Roman"/>
                <w:b/>
                <w:color w:val="17365D"/>
              </w:rPr>
              <w:t>Ph.D. (Finance)</w:t>
            </w:r>
          </w:p>
          <w:p w14:paraId="3DE2AEFB" w14:textId="77777777" w:rsidR="00EF2A2B" w:rsidRPr="00543D3C" w:rsidRDefault="00EF2A2B" w:rsidP="008D74AA">
            <w:pPr>
              <w:spacing w:after="80" w:line="240" w:lineRule="auto"/>
              <w:jc w:val="both"/>
              <w:rPr>
                <w:rFonts w:ascii="Times New Roman" w:hAnsi="Times New Roman" w:cs="Times New Roman"/>
                <w:color w:val="595959"/>
              </w:rPr>
            </w:pPr>
            <w:r w:rsidRPr="002A67A2">
              <w:rPr>
                <w:rFonts w:ascii="Times New Roman" w:eastAsia="Times New Roman" w:hAnsi="Times New Roman" w:cs="Times New Roman"/>
                <w:color w:val="46464E"/>
                <w:lang w:val="en-PK" w:eastAsia="en-PK"/>
              </w:rPr>
              <w:t>Air University Islamabad</w:t>
            </w:r>
          </w:p>
        </w:tc>
        <w:tc>
          <w:tcPr>
            <w:tcW w:w="2652" w:type="dxa"/>
            <w:tcBorders>
              <w:top w:val="single" w:sz="12" w:space="0" w:color="auto"/>
              <w:left w:val="single" w:sz="4" w:space="0" w:color="auto"/>
              <w:bottom w:val="single" w:sz="12" w:space="0" w:color="auto"/>
              <w:right w:val="single" w:sz="12" w:space="0" w:color="auto"/>
            </w:tcBorders>
            <w:vAlign w:val="center"/>
          </w:tcPr>
          <w:p w14:paraId="3C5FA741" w14:textId="77777777" w:rsidR="00EF2A2B" w:rsidRPr="00543D3C" w:rsidRDefault="00EF2A2B" w:rsidP="008D74AA">
            <w:pPr>
              <w:spacing w:before="120" w:after="0" w:line="240" w:lineRule="auto"/>
              <w:ind w:left="360"/>
              <w:jc w:val="center"/>
              <w:rPr>
                <w:rFonts w:ascii="Times New Roman" w:hAnsi="Times New Roman" w:cs="Times New Roman"/>
                <w:color w:val="595959"/>
              </w:rPr>
            </w:pPr>
            <w:r w:rsidRPr="00543D3C">
              <w:rPr>
                <w:rFonts w:ascii="Times New Roman" w:hAnsi="Times New Roman" w:cs="Times New Roman"/>
                <w:b/>
                <w:color w:val="17365D"/>
              </w:rPr>
              <w:t>May 2022</w:t>
            </w:r>
          </w:p>
        </w:tc>
      </w:tr>
      <w:tr w:rsidR="00EF2A2B" w:rsidRPr="00543D3C" w14:paraId="5E516BC3" w14:textId="77777777" w:rsidTr="008D74AA">
        <w:trPr>
          <w:trHeight w:val="504"/>
        </w:trPr>
        <w:tc>
          <w:tcPr>
            <w:tcW w:w="7938" w:type="dxa"/>
            <w:tcBorders>
              <w:top w:val="single" w:sz="12" w:space="0" w:color="auto"/>
              <w:left w:val="single" w:sz="12" w:space="0" w:color="auto"/>
              <w:bottom w:val="single" w:sz="12" w:space="0" w:color="auto"/>
              <w:right w:val="single" w:sz="4" w:space="0" w:color="auto"/>
            </w:tcBorders>
            <w:vAlign w:val="center"/>
          </w:tcPr>
          <w:p w14:paraId="69FCFB00" w14:textId="77777777" w:rsidR="00EF2A2B" w:rsidRPr="00543D3C" w:rsidRDefault="00EF2A2B" w:rsidP="008D74AA">
            <w:pPr>
              <w:spacing w:after="0" w:line="240" w:lineRule="auto"/>
              <w:jc w:val="both"/>
              <w:rPr>
                <w:rFonts w:ascii="Times New Roman" w:hAnsi="Times New Roman" w:cs="Times New Roman"/>
                <w:b/>
                <w:color w:val="17365D"/>
              </w:rPr>
            </w:pPr>
            <w:r w:rsidRPr="00543D3C">
              <w:rPr>
                <w:rFonts w:ascii="Times New Roman" w:hAnsi="Times New Roman" w:cs="Times New Roman"/>
                <w:b/>
                <w:color w:val="17365D"/>
              </w:rPr>
              <w:t>MS (Finance)</w:t>
            </w:r>
          </w:p>
          <w:p w14:paraId="29362D1B" w14:textId="77777777" w:rsidR="00EF2A2B" w:rsidRPr="00543D3C" w:rsidRDefault="00EF2A2B" w:rsidP="008D74AA">
            <w:pPr>
              <w:spacing w:after="80" w:line="240" w:lineRule="auto"/>
              <w:jc w:val="both"/>
              <w:rPr>
                <w:rFonts w:ascii="Times New Roman" w:hAnsi="Times New Roman" w:cs="Times New Roman"/>
                <w:b/>
                <w:color w:val="17365D"/>
              </w:rPr>
            </w:pPr>
            <w:proofErr w:type="spellStart"/>
            <w:r w:rsidRPr="002A67A2">
              <w:rPr>
                <w:rFonts w:ascii="Times New Roman" w:eastAsia="Times New Roman" w:hAnsi="Times New Roman" w:cs="Times New Roman"/>
                <w:color w:val="46464E"/>
                <w:lang w:val="en-PK" w:eastAsia="en-PK"/>
              </w:rPr>
              <w:t>Iqra</w:t>
            </w:r>
            <w:proofErr w:type="spellEnd"/>
            <w:r w:rsidRPr="002A67A2">
              <w:rPr>
                <w:rFonts w:ascii="Times New Roman" w:eastAsia="Times New Roman" w:hAnsi="Times New Roman" w:cs="Times New Roman"/>
                <w:color w:val="46464E"/>
                <w:lang w:val="en-PK" w:eastAsia="en-PK"/>
              </w:rPr>
              <w:t xml:space="preserve"> University Islamabad</w:t>
            </w:r>
          </w:p>
        </w:tc>
        <w:tc>
          <w:tcPr>
            <w:tcW w:w="2652" w:type="dxa"/>
            <w:tcBorders>
              <w:top w:val="single" w:sz="12" w:space="0" w:color="auto"/>
              <w:left w:val="single" w:sz="4" w:space="0" w:color="auto"/>
              <w:bottom w:val="single" w:sz="12" w:space="0" w:color="auto"/>
              <w:right w:val="single" w:sz="12" w:space="0" w:color="auto"/>
            </w:tcBorders>
            <w:vAlign w:val="center"/>
          </w:tcPr>
          <w:p w14:paraId="1E6D3330" w14:textId="77777777" w:rsidR="00EF2A2B" w:rsidRPr="00543D3C" w:rsidRDefault="00EF2A2B" w:rsidP="008D74AA">
            <w:pPr>
              <w:spacing w:before="120" w:after="0" w:line="240" w:lineRule="auto"/>
              <w:ind w:left="360"/>
              <w:jc w:val="center"/>
              <w:rPr>
                <w:rFonts w:ascii="Times New Roman" w:hAnsi="Times New Roman" w:cs="Times New Roman"/>
                <w:b/>
                <w:color w:val="17365D"/>
              </w:rPr>
            </w:pPr>
            <w:r w:rsidRPr="00543D3C">
              <w:rPr>
                <w:rFonts w:ascii="Times New Roman" w:hAnsi="Times New Roman" w:cs="Times New Roman"/>
                <w:b/>
                <w:color w:val="17365D"/>
              </w:rPr>
              <w:t>Jun 2012</w:t>
            </w:r>
          </w:p>
        </w:tc>
      </w:tr>
      <w:tr w:rsidR="00EF2A2B" w:rsidRPr="00543D3C" w14:paraId="3839BFDF" w14:textId="77777777" w:rsidTr="008D74AA">
        <w:trPr>
          <w:trHeight w:val="504"/>
        </w:trPr>
        <w:tc>
          <w:tcPr>
            <w:tcW w:w="7938" w:type="dxa"/>
            <w:tcBorders>
              <w:top w:val="single" w:sz="12" w:space="0" w:color="auto"/>
              <w:left w:val="single" w:sz="12" w:space="0" w:color="auto"/>
              <w:bottom w:val="single" w:sz="12" w:space="0" w:color="auto"/>
              <w:right w:val="single" w:sz="4" w:space="0" w:color="auto"/>
            </w:tcBorders>
            <w:vAlign w:val="center"/>
          </w:tcPr>
          <w:p w14:paraId="74A001EF" w14:textId="77777777" w:rsidR="00EF2A2B" w:rsidRPr="00543D3C" w:rsidRDefault="00EF2A2B" w:rsidP="008D74AA">
            <w:pPr>
              <w:spacing w:after="0" w:line="240" w:lineRule="auto"/>
              <w:jc w:val="both"/>
              <w:rPr>
                <w:rFonts w:ascii="Times New Roman" w:hAnsi="Times New Roman" w:cs="Times New Roman"/>
                <w:b/>
                <w:color w:val="1F497D" w:themeColor="text2"/>
              </w:rPr>
            </w:pPr>
            <w:r w:rsidRPr="00543D3C">
              <w:rPr>
                <w:rFonts w:ascii="Times New Roman" w:hAnsi="Times New Roman" w:cs="Times New Roman"/>
                <w:b/>
                <w:color w:val="1F497D" w:themeColor="text2"/>
              </w:rPr>
              <w:t xml:space="preserve">MBA (Finance) </w:t>
            </w:r>
          </w:p>
          <w:p w14:paraId="397735D2" w14:textId="77777777" w:rsidR="00EF2A2B" w:rsidRPr="00543D3C" w:rsidRDefault="00EF2A2B" w:rsidP="008D74AA">
            <w:pPr>
              <w:spacing w:after="80" w:line="240" w:lineRule="auto"/>
              <w:jc w:val="both"/>
              <w:rPr>
                <w:rFonts w:ascii="Times New Roman" w:hAnsi="Times New Roman" w:cs="Times New Roman"/>
                <w:bCs/>
                <w:color w:val="000000" w:themeColor="text1"/>
              </w:rPr>
            </w:pPr>
            <w:r w:rsidRPr="002A67A2">
              <w:rPr>
                <w:rFonts w:ascii="Times New Roman" w:eastAsia="Times New Roman" w:hAnsi="Times New Roman" w:cs="Times New Roman"/>
                <w:color w:val="46464E"/>
                <w:lang w:val="en-PK" w:eastAsia="en-PK"/>
              </w:rPr>
              <w:t>NUML University Islamabad</w:t>
            </w:r>
          </w:p>
        </w:tc>
        <w:tc>
          <w:tcPr>
            <w:tcW w:w="2652" w:type="dxa"/>
            <w:tcBorders>
              <w:top w:val="single" w:sz="12" w:space="0" w:color="auto"/>
              <w:left w:val="single" w:sz="4" w:space="0" w:color="auto"/>
              <w:bottom w:val="single" w:sz="12" w:space="0" w:color="auto"/>
              <w:right w:val="single" w:sz="12" w:space="0" w:color="auto"/>
            </w:tcBorders>
            <w:vAlign w:val="center"/>
          </w:tcPr>
          <w:p w14:paraId="2D5886D7" w14:textId="77777777" w:rsidR="00EF2A2B" w:rsidRPr="00543D3C" w:rsidRDefault="00EF2A2B" w:rsidP="008D74AA">
            <w:pPr>
              <w:spacing w:before="120" w:after="0" w:line="240" w:lineRule="auto"/>
              <w:ind w:left="360"/>
              <w:jc w:val="center"/>
              <w:rPr>
                <w:rFonts w:ascii="Times New Roman" w:hAnsi="Times New Roman" w:cs="Times New Roman"/>
                <w:b/>
                <w:color w:val="17365D"/>
              </w:rPr>
            </w:pPr>
            <w:r w:rsidRPr="00543D3C">
              <w:rPr>
                <w:rFonts w:ascii="Times New Roman" w:hAnsi="Times New Roman" w:cs="Times New Roman"/>
                <w:b/>
                <w:color w:val="17365D"/>
              </w:rPr>
              <w:t>Jun 2008</w:t>
            </w:r>
          </w:p>
        </w:tc>
      </w:tr>
      <w:tr w:rsidR="00EF2A2B" w:rsidRPr="00543D3C" w14:paraId="645389E6" w14:textId="77777777" w:rsidTr="008D74AA">
        <w:trPr>
          <w:trHeight w:val="504"/>
        </w:trPr>
        <w:tc>
          <w:tcPr>
            <w:tcW w:w="7938" w:type="dxa"/>
            <w:tcBorders>
              <w:top w:val="single" w:sz="12" w:space="0" w:color="auto"/>
              <w:left w:val="single" w:sz="12" w:space="0" w:color="auto"/>
              <w:bottom w:val="single" w:sz="12" w:space="0" w:color="auto"/>
              <w:right w:val="single" w:sz="4" w:space="0" w:color="auto"/>
            </w:tcBorders>
            <w:vAlign w:val="center"/>
          </w:tcPr>
          <w:p w14:paraId="1A8298B8" w14:textId="77777777" w:rsidR="00EF2A2B" w:rsidRPr="00543D3C" w:rsidRDefault="00EF2A2B" w:rsidP="008D74AA">
            <w:pPr>
              <w:spacing w:after="0" w:line="240" w:lineRule="auto"/>
              <w:jc w:val="both"/>
              <w:rPr>
                <w:rFonts w:ascii="Times New Roman" w:hAnsi="Times New Roman" w:cs="Times New Roman"/>
                <w:b/>
                <w:color w:val="1F497D" w:themeColor="text2"/>
              </w:rPr>
            </w:pPr>
            <w:r w:rsidRPr="00543D3C">
              <w:rPr>
                <w:rFonts w:ascii="Times New Roman" w:hAnsi="Times New Roman" w:cs="Times New Roman"/>
                <w:b/>
                <w:color w:val="1F497D" w:themeColor="text2"/>
              </w:rPr>
              <w:t>B. Com (Bachelor of commerce)</w:t>
            </w:r>
          </w:p>
          <w:p w14:paraId="1F2981FE" w14:textId="77777777" w:rsidR="00EF2A2B" w:rsidRPr="00543D3C" w:rsidRDefault="00EF2A2B" w:rsidP="008D74AA">
            <w:pPr>
              <w:spacing w:after="80" w:line="240" w:lineRule="auto"/>
              <w:jc w:val="both"/>
              <w:rPr>
                <w:rFonts w:ascii="Times New Roman" w:hAnsi="Times New Roman" w:cs="Times New Roman"/>
                <w:b/>
                <w:color w:val="17365D"/>
              </w:rPr>
            </w:pPr>
            <w:r w:rsidRPr="002A67A2">
              <w:rPr>
                <w:rFonts w:ascii="Times New Roman" w:eastAsia="Times New Roman" w:hAnsi="Times New Roman" w:cs="Times New Roman"/>
                <w:color w:val="46464E"/>
                <w:lang w:val="en-PK" w:eastAsia="en-PK"/>
              </w:rPr>
              <w:t>Karachi University</w:t>
            </w:r>
            <w:r w:rsidRPr="00543D3C">
              <w:rPr>
                <w:rFonts w:ascii="Times New Roman" w:hAnsi="Times New Roman" w:cs="Times New Roman"/>
                <w:bCs/>
                <w:color w:val="000000" w:themeColor="text1"/>
              </w:rPr>
              <w:t xml:space="preserve"> </w:t>
            </w:r>
          </w:p>
        </w:tc>
        <w:tc>
          <w:tcPr>
            <w:tcW w:w="2652" w:type="dxa"/>
            <w:tcBorders>
              <w:top w:val="single" w:sz="12" w:space="0" w:color="auto"/>
              <w:left w:val="single" w:sz="4" w:space="0" w:color="auto"/>
              <w:bottom w:val="single" w:sz="12" w:space="0" w:color="auto"/>
              <w:right w:val="single" w:sz="12" w:space="0" w:color="auto"/>
            </w:tcBorders>
            <w:vAlign w:val="center"/>
          </w:tcPr>
          <w:p w14:paraId="166CBB20" w14:textId="77777777" w:rsidR="00EF2A2B" w:rsidRPr="00543D3C" w:rsidRDefault="00EF2A2B" w:rsidP="008D74AA">
            <w:pPr>
              <w:spacing w:before="120" w:after="0" w:line="240" w:lineRule="auto"/>
              <w:ind w:left="360"/>
              <w:jc w:val="center"/>
              <w:rPr>
                <w:rFonts w:ascii="Times New Roman" w:hAnsi="Times New Roman" w:cs="Times New Roman"/>
                <w:b/>
                <w:color w:val="17365D"/>
              </w:rPr>
            </w:pPr>
            <w:r w:rsidRPr="00543D3C">
              <w:rPr>
                <w:rFonts w:ascii="Times New Roman" w:hAnsi="Times New Roman" w:cs="Times New Roman"/>
                <w:b/>
                <w:color w:val="17365D"/>
              </w:rPr>
              <w:t>Sep 2005</w:t>
            </w:r>
          </w:p>
        </w:tc>
      </w:tr>
      <w:tr w:rsidR="0044417F" w:rsidRPr="00543D3C" w14:paraId="082C004F" w14:textId="77777777" w:rsidTr="008D74AA">
        <w:trPr>
          <w:trHeight w:val="504"/>
        </w:trPr>
        <w:tc>
          <w:tcPr>
            <w:tcW w:w="7938" w:type="dxa"/>
            <w:tcBorders>
              <w:top w:val="single" w:sz="12" w:space="0" w:color="auto"/>
              <w:left w:val="single" w:sz="12" w:space="0" w:color="auto"/>
              <w:bottom w:val="single" w:sz="12" w:space="0" w:color="auto"/>
              <w:right w:val="single" w:sz="4" w:space="0" w:color="auto"/>
            </w:tcBorders>
            <w:vAlign w:val="center"/>
          </w:tcPr>
          <w:p w14:paraId="29D94855" w14:textId="77777777" w:rsidR="0044417F" w:rsidRPr="0044417F" w:rsidRDefault="0044417F" w:rsidP="008D74AA">
            <w:pPr>
              <w:spacing w:after="0" w:line="240" w:lineRule="auto"/>
              <w:jc w:val="both"/>
              <w:rPr>
                <w:rFonts w:ascii="Times New Roman" w:hAnsi="Times New Roman" w:cs="Times New Roman"/>
                <w:b/>
                <w:color w:val="1F497D" w:themeColor="text2"/>
              </w:rPr>
            </w:pPr>
            <w:r w:rsidRPr="0044417F">
              <w:rPr>
                <w:rFonts w:ascii="Times New Roman" w:hAnsi="Times New Roman" w:cs="Times New Roman"/>
                <w:b/>
                <w:color w:val="1F497D" w:themeColor="text2"/>
              </w:rPr>
              <w:t>Certified Public Accountant</w:t>
            </w:r>
          </w:p>
          <w:p w14:paraId="588657CC" w14:textId="281FEC33" w:rsidR="0044417F" w:rsidRPr="0044417F" w:rsidRDefault="0044417F" w:rsidP="0044417F">
            <w:pPr>
              <w:spacing w:after="80" w:line="240" w:lineRule="auto"/>
              <w:jc w:val="both"/>
              <w:rPr>
                <w:rFonts w:ascii="Tahoma" w:hAnsi="Tahoma" w:cs="Tahoma"/>
                <w:color w:val="3F3F3F"/>
                <w:w w:val="95"/>
              </w:rPr>
            </w:pPr>
            <w:r w:rsidRPr="0044417F">
              <w:rPr>
                <w:rFonts w:ascii="Times New Roman" w:eastAsia="Times New Roman" w:hAnsi="Times New Roman" w:cs="Times New Roman"/>
                <w:color w:val="46464E"/>
                <w:lang w:val="en-PK" w:eastAsia="en-PK"/>
              </w:rPr>
              <w:t>Institute of Certified Public Accountants of Pakistan (ICPAP)</w:t>
            </w:r>
            <w:r w:rsidRPr="00CC2F6F">
              <w:rPr>
                <w:rFonts w:ascii="Tahoma" w:hAnsi="Tahoma" w:cs="Tahoma"/>
                <w:color w:val="3F3F3F"/>
                <w:w w:val="95"/>
              </w:rPr>
              <w:t xml:space="preserve"> </w:t>
            </w:r>
          </w:p>
        </w:tc>
        <w:tc>
          <w:tcPr>
            <w:tcW w:w="2652" w:type="dxa"/>
            <w:tcBorders>
              <w:top w:val="single" w:sz="12" w:space="0" w:color="auto"/>
              <w:left w:val="single" w:sz="4" w:space="0" w:color="auto"/>
              <w:bottom w:val="single" w:sz="12" w:space="0" w:color="auto"/>
              <w:right w:val="single" w:sz="12" w:space="0" w:color="auto"/>
            </w:tcBorders>
            <w:vAlign w:val="center"/>
          </w:tcPr>
          <w:p w14:paraId="34E31F14" w14:textId="14B1F7DC" w:rsidR="0044417F" w:rsidRPr="00543D3C" w:rsidRDefault="0044417F" w:rsidP="0044417F">
            <w:pPr>
              <w:spacing w:before="120" w:after="0" w:line="240" w:lineRule="auto"/>
              <w:ind w:left="360"/>
              <w:jc w:val="center"/>
              <w:rPr>
                <w:rFonts w:ascii="Times New Roman" w:hAnsi="Times New Roman" w:cs="Times New Roman"/>
                <w:b/>
                <w:color w:val="17365D"/>
              </w:rPr>
            </w:pPr>
            <w:r>
              <w:rPr>
                <w:rFonts w:ascii="Times New Roman" w:hAnsi="Times New Roman" w:cs="Times New Roman"/>
                <w:b/>
                <w:color w:val="17365D"/>
              </w:rPr>
              <w:t>Feb 2024</w:t>
            </w:r>
          </w:p>
        </w:tc>
      </w:tr>
    </w:tbl>
    <w:p w14:paraId="756218F0" w14:textId="4F6397C9" w:rsidR="00EF2A2B" w:rsidRDefault="00EF2A2B" w:rsidP="00800B12">
      <w:pPr>
        <w:spacing w:after="0" w:line="240" w:lineRule="auto"/>
        <w:rPr>
          <w:rFonts w:ascii="Times New Roman" w:hAnsi="Times New Roman" w:cs="Times New Roman"/>
        </w:rPr>
      </w:pPr>
    </w:p>
    <w:p w14:paraId="3AC2E9BD" w14:textId="77777777" w:rsidR="00EF2A2B" w:rsidRPr="00543D3C" w:rsidRDefault="00EF2A2B" w:rsidP="00800B12">
      <w:pPr>
        <w:spacing w:after="0" w:line="240" w:lineRule="auto"/>
        <w:rPr>
          <w:rFonts w:ascii="Times New Roman" w:hAnsi="Times New Roman" w:cs="Times New Roman"/>
        </w:rPr>
      </w:pPr>
    </w:p>
    <w:tbl>
      <w:tblPr>
        <w:tblW w:w="10530" w:type="dxa"/>
        <w:tblInd w:w="-522" w:type="dxa"/>
        <w:tblBorders>
          <w:top w:val="single" w:sz="8" w:space="0" w:color="999999"/>
          <w:left w:val="single" w:sz="8" w:space="0" w:color="999999"/>
          <w:bottom w:val="single" w:sz="8" w:space="0" w:color="999999"/>
          <w:right w:val="single" w:sz="8" w:space="0" w:color="999999"/>
          <w:insideH w:val="single" w:sz="12" w:space="0" w:color="auto"/>
          <w:insideV w:val="single" w:sz="12" w:space="0" w:color="auto"/>
        </w:tblBorders>
        <w:tblLook w:val="01E0" w:firstRow="1" w:lastRow="1" w:firstColumn="1" w:lastColumn="1" w:noHBand="0" w:noVBand="0"/>
      </w:tblPr>
      <w:tblGrid>
        <w:gridCol w:w="10530"/>
      </w:tblGrid>
      <w:tr w:rsidR="002847D6" w:rsidRPr="00543D3C" w14:paraId="05EC14AC" w14:textId="77777777" w:rsidTr="002847D6">
        <w:trPr>
          <w:trHeight w:val="420"/>
        </w:trPr>
        <w:tc>
          <w:tcPr>
            <w:tcW w:w="105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2A16D55" w14:textId="77777777" w:rsidR="002847D6" w:rsidRPr="00543D3C" w:rsidRDefault="002847D6" w:rsidP="00AD3EEC">
            <w:pPr>
              <w:tabs>
                <w:tab w:val="left" w:pos="2400"/>
                <w:tab w:val="left" w:pos="3150"/>
                <w:tab w:val="left" w:pos="4575"/>
              </w:tabs>
              <w:spacing w:before="120" w:after="120" w:line="240" w:lineRule="auto"/>
              <w:jc w:val="both"/>
              <w:rPr>
                <w:rFonts w:ascii="Times New Roman" w:hAnsi="Times New Roman" w:cs="Times New Roman"/>
                <w:b/>
                <w:i/>
                <w:color w:val="17365D"/>
                <w:sz w:val="24"/>
                <w:szCs w:val="24"/>
              </w:rPr>
            </w:pPr>
            <w:r w:rsidRPr="00543D3C">
              <w:rPr>
                <w:rFonts w:ascii="Times New Roman" w:hAnsi="Times New Roman" w:cs="Times New Roman"/>
                <w:b/>
                <w:i/>
                <w:color w:val="17365D"/>
                <w:sz w:val="24"/>
                <w:szCs w:val="24"/>
              </w:rPr>
              <w:t>Professional Experiences:</w:t>
            </w:r>
          </w:p>
        </w:tc>
      </w:tr>
      <w:tr w:rsidR="002847D6" w:rsidRPr="00543D3C" w14:paraId="674E4373" w14:textId="77777777" w:rsidTr="00CE035F">
        <w:trPr>
          <w:trHeight w:val="420"/>
        </w:trPr>
        <w:tc>
          <w:tcPr>
            <w:tcW w:w="10530"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172F387C" w14:textId="6F6FEF56" w:rsidR="006C5092" w:rsidRPr="006C5092" w:rsidRDefault="006C5092" w:rsidP="006C5092">
            <w:pPr>
              <w:tabs>
                <w:tab w:val="left" w:pos="2400"/>
                <w:tab w:val="left" w:pos="3150"/>
                <w:tab w:val="left" w:pos="4575"/>
              </w:tabs>
              <w:spacing w:before="120" w:after="120" w:line="240" w:lineRule="auto"/>
              <w:jc w:val="both"/>
              <w:rPr>
                <w:rFonts w:ascii="Times New Roman" w:eastAsia="Times New Roman" w:hAnsi="Times New Roman" w:cs="Times New Roman"/>
                <w:color w:val="46464E"/>
                <w:sz w:val="24"/>
                <w:szCs w:val="24"/>
                <w:lang w:val="en-PK" w:eastAsia="en-PK"/>
              </w:rPr>
            </w:pPr>
            <w:r w:rsidRPr="00543D3C">
              <w:rPr>
                <w:rFonts w:ascii="Times New Roman" w:hAnsi="Times New Roman" w:cs="Times New Roman"/>
                <w:b/>
                <w:i/>
                <w:color w:val="17365D"/>
                <w:sz w:val="24"/>
                <w:szCs w:val="24"/>
              </w:rPr>
              <w:t>1</w:t>
            </w:r>
            <w:r w:rsidRPr="00543D3C">
              <w:rPr>
                <w:rFonts w:ascii="Times New Roman" w:eastAsia="Times New Roman" w:hAnsi="Times New Roman" w:cs="Times New Roman"/>
                <w:color w:val="46464E"/>
                <w:sz w:val="24"/>
                <w:szCs w:val="24"/>
                <w:lang w:val="en-PK" w:eastAsia="en-PK"/>
              </w:rPr>
              <w:t xml:space="preserve">. </w:t>
            </w:r>
            <w:r w:rsidRPr="00543D3C">
              <w:rPr>
                <w:rFonts w:ascii="Times New Roman" w:eastAsia="Times New Roman" w:hAnsi="Times New Roman" w:cs="Times New Roman"/>
                <w:b/>
                <w:bCs/>
                <w:color w:val="1F497D" w:themeColor="text2"/>
                <w:sz w:val="24"/>
                <w:szCs w:val="24"/>
                <w:lang w:val="en-PK" w:eastAsia="en-PK"/>
              </w:rPr>
              <w:t xml:space="preserve">Manager </w:t>
            </w:r>
            <w:r w:rsidR="0044417F">
              <w:rPr>
                <w:rFonts w:ascii="Times New Roman" w:eastAsia="Times New Roman" w:hAnsi="Times New Roman" w:cs="Times New Roman"/>
                <w:b/>
                <w:bCs/>
                <w:color w:val="1F497D" w:themeColor="text2"/>
                <w:sz w:val="24"/>
                <w:szCs w:val="24"/>
                <w:lang w:eastAsia="en-PK"/>
              </w:rPr>
              <w:t>Finance</w:t>
            </w:r>
            <w:r>
              <w:rPr>
                <w:rFonts w:ascii="Times New Roman" w:eastAsia="Times New Roman" w:hAnsi="Times New Roman" w:cs="Times New Roman"/>
                <w:b/>
                <w:bCs/>
                <w:color w:val="1F497D" w:themeColor="text2"/>
                <w:sz w:val="24"/>
                <w:szCs w:val="24"/>
                <w:lang w:eastAsia="en-PK"/>
              </w:rPr>
              <w:t xml:space="preserve"> </w:t>
            </w:r>
            <w:r w:rsidRPr="00543D3C">
              <w:rPr>
                <w:rFonts w:ascii="Times New Roman" w:eastAsia="Times New Roman" w:hAnsi="Times New Roman" w:cs="Times New Roman"/>
                <w:b/>
                <w:bCs/>
                <w:color w:val="1F497D" w:themeColor="text2"/>
                <w:sz w:val="24"/>
                <w:szCs w:val="24"/>
                <w:lang w:val="en-PK" w:eastAsia="en-PK"/>
              </w:rPr>
              <w:t>– National Logistics Cell, Rawalpindi</w:t>
            </w:r>
            <w:r w:rsidRPr="00543D3C">
              <w:rPr>
                <w:rFonts w:ascii="Times New Roman" w:eastAsia="Times New Roman" w:hAnsi="Times New Roman" w:cs="Times New Roman"/>
                <w:b/>
                <w:bCs/>
                <w:color w:val="1F497D" w:themeColor="text2"/>
                <w:sz w:val="24"/>
                <w:szCs w:val="24"/>
                <w:lang w:eastAsia="en-PK"/>
              </w:rPr>
              <w:t>:</w:t>
            </w:r>
            <w:r w:rsidRPr="00543D3C">
              <w:rPr>
                <w:rFonts w:ascii="Times New Roman" w:eastAsia="Times New Roman" w:hAnsi="Times New Roman" w:cs="Times New Roman"/>
                <w:b/>
                <w:bCs/>
                <w:color w:val="1F497D" w:themeColor="text2"/>
                <w:sz w:val="24"/>
                <w:szCs w:val="24"/>
                <w:lang w:val="en-PK" w:eastAsia="en-PK"/>
              </w:rPr>
              <w:t xml:space="preserve">   </w:t>
            </w:r>
            <w:r w:rsidR="000C4FE8">
              <w:rPr>
                <w:rFonts w:ascii="Times New Roman" w:eastAsia="Times New Roman" w:hAnsi="Times New Roman" w:cs="Times New Roman"/>
                <w:b/>
                <w:bCs/>
                <w:color w:val="1F497D" w:themeColor="text2"/>
                <w:sz w:val="24"/>
                <w:szCs w:val="24"/>
                <w:lang w:eastAsia="en-PK"/>
              </w:rPr>
              <w:t>Nov</w:t>
            </w:r>
            <w:r w:rsidRPr="00543D3C">
              <w:rPr>
                <w:rFonts w:ascii="Times New Roman" w:eastAsia="Times New Roman" w:hAnsi="Times New Roman" w:cs="Times New Roman"/>
                <w:b/>
                <w:bCs/>
                <w:color w:val="1F497D" w:themeColor="text2"/>
                <w:sz w:val="24"/>
                <w:szCs w:val="24"/>
                <w:lang w:val="en-PK" w:eastAsia="en-PK"/>
              </w:rPr>
              <w:t xml:space="preserve"> 20</w:t>
            </w:r>
            <w:r>
              <w:rPr>
                <w:rFonts w:ascii="Times New Roman" w:eastAsia="Times New Roman" w:hAnsi="Times New Roman" w:cs="Times New Roman"/>
                <w:b/>
                <w:bCs/>
                <w:color w:val="1F497D" w:themeColor="text2"/>
                <w:sz w:val="24"/>
                <w:szCs w:val="24"/>
                <w:lang w:eastAsia="en-PK"/>
              </w:rPr>
              <w:t>23</w:t>
            </w:r>
            <w:r w:rsidRPr="00543D3C">
              <w:rPr>
                <w:rFonts w:ascii="Times New Roman" w:eastAsia="Times New Roman" w:hAnsi="Times New Roman" w:cs="Times New Roman"/>
                <w:b/>
                <w:bCs/>
                <w:color w:val="1F497D" w:themeColor="text2"/>
                <w:sz w:val="24"/>
                <w:szCs w:val="24"/>
                <w:lang w:val="en-PK" w:eastAsia="en-PK"/>
              </w:rPr>
              <w:t xml:space="preserve"> to date</w:t>
            </w:r>
            <w:r w:rsidRPr="00543D3C">
              <w:rPr>
                <w:rFonts w:ascii="Times New Roman" w:eastAsia="Times New Roman" w:hAnsi="Times New Roman" w:cs="Times New Roman"/>
                <w:b/>
                <w:bCs/>
                <w:color w:val="1F497D" w:themeColor="text2"/>
                <w:sz w:val="21"/>
                <w:szCs w:val="21"/>
                <w:lang w:val="en-PK" w:eastAsia="en-PK"/>
              </w:rPr>
              <w:t>.</w:t>
            </w:r>
          </w:p>
          <w:p w14:paraId="0996A34C" w14:textId="77777777" w:rsidR="006C5092" w:rsidRPr="002A67A2" w:rsidRDefault="006C5092" w:rsidP="006C5092">
            <w:pPr>
              <w:shd w:val="clear" w:color="auto" w:fill="FFFFFF"/>
              <w:spacing w:after="0" w:line="240" w:lineRule="auto"/>
              <w:ind w:left="252"/>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 xml:space="preserve">NLC is one of the leading </w:t>
            </w:r>
            <w:proofErr w:type="gramStart"/>
            <w:r w:rsidRPr="002A67A2">
              <w:rPr>
                <w:rFonts w:ascii="Times New Roman" w:eastAsia="Times New Roman" w:hAnsi="Times New Roman" w:cs="Times New Roman"/>
                <w:color w:val="46464E"/>
                <w:lang w:val="en-PK" w:eastAsia="en-PK"/>
              </w:rPr>
              <w:t>organization</w:t>
            </w:r>
            <w:proofErr w:type="gramEnd"/>
            <w:r w:rsidRPr="002A67A2">
              <w:rPr>
                <w:rFonts w:ascii="Times New Roman" w:eastAsia="Times New Roman" w:hAnsi="Times New Roman" w:cs="Times New Roman"/>
                <w:color w:val="46464E"/>
                <w:lang w:val="en-PK" w:eastAsia="en-PK"/>
              </w:rPr>
              <w:t xml:space="preserve"> of Pakistan in Engineers (roads, building, dams etc) logistics (by road, rail, sea and air) Dry ports, Border terminals, Tolling and Polymers.</w:t>
            </w:r>
          </w:p>
          <w:p w14:paraId="6E5AC594" w14:textId="77777777" w:rsidR="000F600E" w:rsidRPr="000F600E" w:rsidRDefault="000F600E" w:rsidP="000F600E">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0F600E">
              <w:rPr>
                <w:rFonts w:ascii="Times New Roman" w:eastAsia="Times New Roman" w:hAnsi="Times New Roman" w:cs="Times New Roman"/>
                <w:color w:val="46464E"/>
                <w:lang w:val="en-PK" w:eastAsia="en-PK"/>
              </w:rPr>
              <w:t>Supervise and coordinate preparation of periodic reports such as the Comprehensive Annual Financial Report, Financial Trends Analysis and other operational reports.</w:t>
            </w:r>
          </w:p>
          <w:p w14:paraId="2B5AB2E8" w14:textId="77777777" w:rsidR="000F600E" w:rsidRPr="000F600E" w:rsidRDefault="000F600E" w:rsidP="000F600E">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0F600E">
              <w:rPr>
                <w:rFonts w:ascii="Times New Roman" w:eastAsia="Times New Roman" w:hAnsi="Times New Roman" w:cs="Times New Roman"/>
                <w:color w:val="46464E"/>
                <w:lang w:val="en-PK" w:eastAsia="en-PK"/>
              </w:rPr>
              <w:t xml:space="preserve">Prepare budget forecasts in consultation with other departments keeping in view the existing and projected commitments of NLC. </w:t>
            </w:r>
          </w:p>
          <w:p w14:paraId="518E36BC" w14:textId="77777777" w:rsidR="000F600E" w:rsidRPr="000F600E" w:rsidRDefault="000F600E" w:rsidP="000F600E">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0F600E">
              <w:rPr>
                <w:rFonts w:ascii="Times New Roman" w:eastAsia="Times New Roman" w:hAnsi="Times New Roman" w:cs="Times New Roman"/>
                <w:color w:val="46464E"/>
                <w:lang w:val="en-PK" w:eastAsia="en-PK"/>
              </w:rPr>
              <w:t>Supervise and monitor program budget performance; maintain fiscal control and accountability for budget expenditures.</w:t>
            </w:r>
          </w:p>
          <w:p w14:paraId="57D6BCF0" w14:textId="77777777" w:rsidR="000F600E" w:rsidRPr="000F600E" w:rsidRDefault="000F600E" w:rsidP="000F600E">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0F600E">
              <w:rPr>
                <w:rFonts w:ascii="Times New Roman" w:eastAsia="Times New Roman" w:hAnsi="Times New Roman" w:cs="Times New Roman"/>
                <w:color w:val="46464E"/>
                <w:lang w:val="en-PK" w:eastAsia="en-PK"/>
              </w:rPr>
              <w:t xml:space="preserve">Participate in the formulation and administration of accounting and budget policies and procedures </w:t>
            </w:r>
          </w:p>
          <w:p w14:paraId="641B1994" w14:textId="77777777" w:rsidR="000F600E" w:rsidRPr="000F600E" w:rsidRDefault="000F600E" w:rsidP="000F600E">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0F600E">
              <w:rPr>
                <w:rFonts w:ascii="Times New Roman" w:eastAsia="Times New Roman" w:hAnsi="Times New Roman" w:cs="Times New Roman"/>
                <w:color w:val="46464E"/>
                <w:lang w:val="en-PK" w:eastAsia="en-PK"/>
              </w:rPr>
              <w:t xml:space="preserve">Coordinate long range revenue and expenditures forecasting with other </w:t>
            </w:r>
            <w:proofErr w:type="spellStart"/>
            <w:r w:rsidRPr="000F600E">
              <w:rPr>
                <w:rFonts w:ascii="Times New Roman" w:eastAsia="Times New Roman" w:hAnsi="Times New Roman" w:cs="Times New Roman"/>
                <w:color w:val="46464E"/>
                <w:lang w:val="en-PK" w:eastAsia="en-PK"/>
              </w:rPr>
              <w:t>SBUs</w:t>
            </w:r>
            <w:proofErr w:type="spellEnd"/>
            <w:r w:rsidRPr="000F600E">
              <w:rPr>
                <w:rFonts w:ascii="Times New Roman" w:eastAsia="Times New Roman" w:hAnsi="Times New Roman" w:cs="Times New Roman"/>
                <w:color w:val="46464E"/>
                <w:lang w:val="en-PK" w:eastAsia="en-PK"/>
              </w:rPr>
              <w:t xml:space="preserve">. </w:t>
            </w:r>
          </w:p>
          <w:p w14:paraId="7EB12D29" w14:textId="77777777" w:rsidR="000F600E" w:rsidRPr="000F600E" w:rsidRDefault="000F600E" w:rsidP="000F600E">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0F600E">
              <w:rPr>
                <w:rFonts w:ascii="Times New Roman" w:eastAsia="Times New Roman" w:hAnsi="Times New Roman" w:cs="Times New Roman"/>
                <w:color w:val="46464E"/>
                <w:lang w:val="en-PK" w:eastAsia="en-PK"/>
              </w:rPr>
              <w:lastRenderedPageBreak/>
              <w:t xml:space="preserve">Ensure timely and accurate preparation of financial statements; lead re-forecasting efforts as needed; and selecting, implementing and maintaining necessary tools to improve and enhance the process. </w:t>
            </w:r>
          </w:p>
          <w:p w14:paraId="6E1E7B66" w14:textId="77777777" w:rsidR="000F600E" w:rsidRPr="000F600E" w:rsidRDefault="000F600E" w:rsidP="000F600E">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0F600E">
              <w:rPr>
                <w:rFonts w:ascii="Times New Roman" w:eastAsia="Times New Roman" w:hAnsi="Times New Roman" w:cs="Times New Roman"/>
                <w:color w:val="46464E"/>
                <w:lang w:val="en-PK" w:eastAsia="en-PK"/>
              </w:rPr>
              <w:t>Review department wise summary of account balance and summary of expenditures and revenues h. Ensure proper documentation and filling of documents for the annual reports.</w:t>
            </w:r>
          </w:p>
          <w:p w14:paraId="2270DB7D" w14:textId="77777777" w:rsidR="000F600E" w:rsidRPr="000F600E" w:rsidRDefault="000F600E" w:rsidP="000F600E">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0F600E">
              <w:rPr>
                <w:rFonts w:ascii="Times New Roman" w:eastAsia="Times New Roman" w:hAnsi="Times New Roman" w:cs="Times New Roman"/>
                <w:color w:val="46464E"/>
                <w:lang w:val="en-PK" w:eastAsia="en-PK"/>
              </w:rPr>
              <w:t>Oversee program staff during budget preparation; establishes work priorities and schedules; negotiates, schedules, and monitors contracted services.</w:t>
            </w:r>
          </w:p>
          <w:p w14:paraId="5EA0FF62" w14:textId="77777777" w:rsidR="000F600E" w:rsidRPr="000F600E" w:rsidRDefault="000F600E" w:rsidP="000F600E">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0F600E">
              <w:rPr>
                <w:rFonts w:ascii="Times New Roman" w:eastAsia="Times New Roman" w:hAnsi="Times New Roman" w:cs="Times New Roman"/>
                <w:color w:val="46464E"/>
                <w:lang w:val="en-PK" w:eastAsia="en-PK"/>
              </w:rPr>
              <w:t>Responsible for staff trainings in the use of computerized financial systems and budget development procedures</w:t>
            </w:r>
          </w:p>
          <w:p w14:paraId="4CE1C634" w14:textId="55CA0A1B" w:rsidR="002847D6" w:rsidRPr="006C5092" w:rsidRDefault="006C5092" w:rsidP="002847D6">
            <w:pPr>
              <w:tabs>
                <w:tab w:val="left" w:pos="2400"/>
                <w:tab w:val="left" w:pos="3150"/>
                <w:tab w:val="left" w:pos="4575"/>
              </w:tabs>
              <w:spacing w:before="120" w:after="120" w:line="240" w:lineRule="auto"/>
              <w:jc w:val="both"/>
              <w:rPr>
                <w:rFonts w:ascii="Times New Roman" w:eastAsia="Times New Roman" w:hAnsi="Times New Roman" w:cs="Times New Roman"/>
                <w:color w:val="46464E"/>
                <w:sz w:val="24"/>
                <w:szCs w:val="24"/>
                <w:lang w:val="en-PK" w:eastAsia="en-PK"/>
              </w:rPr>
            </w:pPr>
            <w:r>
              <w:rPr>
                <w:rFonts w:ascii="Times New Roman" w:eastAsia="Times New Roman" w:hAnsi="Times New Roman" w:cs="Times New Roman"/>
                <w:color w:val="46464E"/>
                <w:sz w:val="24"/>
                <w:szCs w:val="24"/>
                <w:lang w:eastAsia="en-PK"/>
              </w:rPr>
              <w:t>2</w:t>
            </w:r>
            <w:r w:rsidR="002847D6" w:rsidRPr="00543D3C">
              <w:rPr>
                <w:rFonts w:ascii="Times New Roman" w:eastAsia="Times New Roman" w:hAnsi="Times New Roman" w:cs="Times New Roman"/>
                <w:color w:val="46464E"/>
                <w:sz w:val="24"/>
                <w:szCs w:val="24"/>
                <w:lang w:val="en-PK" w:eastAsia="en-PK"/>
              </w:rPr>
              <w:t xml:space="preserve">. </w:t>
            </w:r>
            <w:r w:rsidR="002847D6" w:rsidRPr="00543D3C">
              <w:rPr>
                <w:rFonts w:ascii="Times New Roman" w:eastAsia="Times New Roman" w:hAnsi="Times New Roman" w:cs="Times New Roman"/>
                <w:b/>
                <w:bCs/>
                <w:color w:val="1F497D" w:themeColor="text2"/>
                <w:sz w:val="24"/>
                <w:szCs w:val="24"/>
                <w:lang w:val="en-PK" w:eastAsia="en-PK"/>
              </w:rPr>
              <w:t>Assistant Manager (Internal Audit) – National Logistics Cell, Rawalpindi</w:t>
            </w:r>
            <w:r w:rsidR="006A1765" w:rsidRPr="00543D3C">
              <w:rPr>
                <w:rFonts w:ascii="Times New Roman" w:eastAsia="Times New Roman" w:hAnsi="Times New Roman" w:cs="Times New Roman"/>
                <w:b/>
                <w:bCs/>
                <w:color w:val="1F497D" w:themeColor="text2"/>
                <w:sz w:val="24"/>
                <w:szCs w:val="24"/>
                <w:lang w:eastAsia="en-PK"/>
              </w:rPr>
              <w:t>:</w:t>
            </w:r>
            <w:r w:rsidR="002847D6" w:rsidRPr="00543D3C">
              <w:rPr>
                <w:rFonts w:ascii="Times New Roman" w:eastAsia="Times New Roman" w:hAnsi="Times New Roman" w:cs="Times New Roman"/>
                <w:b/>
                <w:bCs/>
                <w:color w:val="1F497D" w:themeColor="text2"/>
                <w:sz w:val="24"/>
                <w:szCs w:val="24"/>
                <w:lang w:val="en-PK" w:eastAsia="en-PK"/>
              </w:rPr>
              <w:t xml:space="preserve">   Aug 2007 to </w:t>
            </w:r>
            <w:r w:rsidR="000C4FE8">
              <w:rPr>
                <w:rFonts w:ascii="Times New Roman" w:eastAsia="Times New Roman" w:hAnsi="Times New Roman" w:cs="Times New Roman"/>
                <w:b/>
                <w:bCs/>
                <w:color w:val="1F497D" w:themeColor="text2"/>
                <w:sz w:val="24"/>
                <w:szCs w:val="24"/>
                <w:lang w:eastAsia="en-PK"/>
              </w:rPr>
              <w:t>Oct</w:t>
            </w:r>
            <w:r w:rsidR="00E0337E">
              <w:rPr>
                <w:rFonts w:ascii="Times New Roman" w:eastAsia="Times New Roman" w:hAnsi="Times New Roman" w:cs="Times New Roman"/>
                <w:b/>
                <w:bCs/>
                <w:color w:val="1F497D" w:themeColor="text2"/>
                <w:sz w:val="24"/>
                <w:szCs w:val="24"/>
                <w:lang w:eastAsia="en-PK"/>
              </w:rPr>
              <w:t xml:space="preserve"> 202</w:t>
            </w:r>
            <w:r w:rsidR="00BF6959">
              <w:rPr>
                <w:rFonts w:ascii="Times New Roman" w:eastAsia="Times New Roman" w:hAnsi="Times New Roman" w:cs="Times New Roman"/>
                <w:b/>
                <w:bCs/>
                <w:color w:val="1F497D" w:themeColor="text2"/>
                <w:sz w:val="24"/>
                <w:szCs w:val="24"/>
                <w:lang w:eastAsia="en-PK"/>
              </w:rPr>
              <w:t>3</w:t>
            </w:r>
            <w:r w:rsidR="002847D6" w:rsidRPr="00543D3C">
              <w:rPr>
                <w:rFonts w:ascii="Times New Roman" w:eastAsia="Times New Roman" w:hAnsi="Times New Roman" w:cs="Times New Roman"/>
                <w:b/>
                <w:bCs/>
                <w:color w:val="1F497D" w:themeColor="text2"/>
                <w:sz w:val="21"/>
                <w:szCs w:val="21"/>
                <w:lang w:val="en-PK" w:eastAsia="en-PK"/>
              </w:rPr>
              <w:t>.</w:t>
            </w:r>
          </w:p>
          <w:p w14:paraId="742D36E2" w14:textId="77777777" w:rsidR="002847D6" w:rsidRPr="002A67A2" w:rsidRDefault="002847D6"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Develop the Risk based Annual Internal Audit Plan and supervise the audit activities carried out by audit team as per internal audit plan</w:t>
            </w:r>
          </w:p>
          <w:p w14:paraId="059F8274" w14:textId="5B71F4FB" w:rsidR="002847D6" w:rsidRPr="002A67A2" w:rsidRDefault="002847D6"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Preparing the audit reports</w:t>
            </w:r>
            <w:r w:rsidR="000426DC" w:rsidRPr="002A67A2">
              <w:rPr>
                <w:rFonts w:ascii="Times New Roman" w:eastAsia="Times New Roman" w:hAnsi="Times New Roman" w:cs="Times New Roman"/>
                <w:color w:val="46464E"/>
                <w:lang w:val="en-PK" w:eastAsia="en-PK"/>
              </w:rPr>
              <w:t>,</w:t>
            </w:r>
            <w:r w:rsidRPr="002A67A2">
              <w:rPr>
                <w:rFonts w:ascii="Times New Roman" w:eastAsia="Times New Roman" w:hAnsi="Times New Roman" w:cs="Times New Roman"/>
                <w:color w:val="46464E"/>
                <w:lang w:val="en-PK" w:eastAsia="en-PK"/>
              </w:rPr>
              <w:t xml:space="preserve"> summary of audit findings</w:t>
            </w:r>
            <w:r w:rsidR="000426DC" w:rsidRPr="002A67A2">
              <w:rPr>
                <w:rFonts w:ascii="Times New Roman" w:eastAsia="Times New Roman" w:hAnsi="Times New Roman" w:cs="Times New Roman"/>
                <w:color w:val="46464E"/>
                <w:lang w:val="en-PK" w:eastAsia="en-PK"/>
              </w:rPr>
              <w:t xml:space="preserve"> and</w:t>
            </w:r>
            <w:r w:rsidRPr="002A67A2">
              <w:rPr>
                <w:rFonts w:ascii="Times New Roman" w:eastAsia="Times New Roman" w:hAnsi="Times New Roman" w:cs="Times New Roman"/>
                <w:color w:val="46464E"/>
                <w:lang w:val="en-PK" w:eastAsia="en-PK"/>
              </w:rPr>
              <w:t xml:space="preserve"> recommendations </w:t>
            </w:r>
          </w:p>
          <w:p w14:paraId="535C437A" w14:textId="77777777" w:rsidR="002847D6" w:rsidRPr="002A67A2" w:rsidRDefault="002847D6"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Follow up result of audit findings to reinforce the audit recommendations</w:t>
            </w:r>
          </w:p>
          <w:p w14:paraId="15958706" w14:textId="77777777" w:rsidR="002847D6" w:rsidRPr="002A67A2" w:rsidRDefault="002847D6"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Conducting the system audit to evaluate the internal control environment of overall organization</w:t>
            </w:r>
          </w:p>
          <w:p w14:paraId="10EBDF9F" w14:textId="6E4AC3A8" w:rsidR="000426DC" w:rsidRPr="002A67A2" w:rsidRDefault="000426DC"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Review the work programs and checklists prepared for all segments of organization</w:t>
            </w:r>
          </w:p>
          <w:p w14:paraId="04692BE4" w14:textId="277C60B4" w:rsidR="00AD57A1" w:rsidRPr="002A67A2" w:rsidRDefault="00AD57A1"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Assisted top management to assess risks and evaluate controls</w:t>
            </w:r>
          </w:p>
          <w:p w14:paraId="1DE1F2DE" w14:textId="14CBCCB1" w:rsidR="000426DC" w:rsidRPr="002A67A2" w:rsidRDefault="000426DC"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 xml:space="preserve">Managing the administration of the department, time management, prioritization of task and performance appraisal of staff </w:t>
            </w:r>
          </w:p>
          <w:p w14:paraId="45B94FB6" w14:textId="77777777" w:rsidR="00AD57A1" w:rsidRPr="00543D3C" w:rsidRDefault="00AD57A1" w:rsidP="00AD57A1">
            <w:pPr>
              <w:shd w:val="clear" w:color="auto" w:fill="FFFFFF"/>
              <w:spacing w:after="0" w:line="240" w:lineRule="auto"/>
              <w:ind w:left="714"/>
              <w:contextualSpacing/>
              <w:jc w:val="both"/>
              <w:rPr>
                <w:rFonts w:ascii="Times New Roman" w:eastAsia="Times New Roman" w:hAnsi="Times New Roman" w:cs="Times New Roman"/>
                <w:color w:val="46464E"/>
                <w:lang w:val="en-PK" w:eastAsia="en-PK"/>
              </w:rPr>
            </w:pPr>
          </w:p>
          <w:p w14:paraId="47F27F3E" w14:textId="37D5864B" w:rsidR="00AD57A1" w:rsidRPr="00543D3C" w:rsidRDefault="00AD57A1" w:rsidP="00AD57A1">
            <w:pPr>
              <w:shd w:val="clear" w:color="auto" w:fill="FFFFFF"/>
              <w:spacing w:after="0" w:line="240" w:lineRule="auto"/>
              <w:ind w:left="360"/>
              <w:contextualSpacing/>
              <w:jc w:val="both"/>
              <w:rPr>
                <w:rFonts w:ascii="Times New Roman" w:eastAsia="Times New Roman" w:hAnsi="Times New Roman" w:cs="Times New Roman"/>
                <w:b/>
                <w:bCs/>
                <w:color w:val="46464E"/>
                <w:u w:val="single"/>
                <w:lang w:val="en-PK" w:eastAsia="en-PK"/>
              </w:rPr>
            </w:pPr>
            <w:r w:rsidRPr="00543D3C">
              <w:rPr>
                <w:rFonts w:ascii="Times New Roman" w:eastAsia="Times New Roman" w:hAnsi="Times New Roman" w:cs="Times New Roman"/>
                <w:b/>
                <w:bCs/>
                <w:color w:val="46464E"/>
                <w:u w:val="single"/>
                <w:lang w:val="en-PK" w:eastAsia="en-PK"/>
              </w:rPr>
              <w:t>Following are my major audit findings during my professional experience:</w:t>
            </w:r>
          </w:p>
          <w:p w14:paraId="2469B3A5" w14:textId="77777777" w:rsidR="002847D6" w:rsidRPr="00543D3C" w:rsidRDefault="002847D6" w:rsidP="00706513">
            <w:pPr>
              <w:shd w:val="clear" w:color="auto" w:fill="FFFFFF"/>
              <w:spacing w:after="0" w:line="240" w:lineRule="auto"/>
              <w:ind w:left="360"/>
              <w:rPr>
                <w:rFonts w:ascii="Times New Roman" w:eastAsia="Times New Roman" w:hAnsi="Times New Roman" w:cs="Times New Roman"/>
                <w:color w:val="1F497D" w:themeColor="text2"/>
                <w:lang w:val="en-PK" w:eastAsia="en-PK"/>
              </w:rPr>
            </w:pPr>
            <w:r w:rsidRPr="00543D3C">
              <w:rPr>
                <w:rFonts w:ascii="Times New Roman" w:eastAsia="Times New Roman" w:hAnsi="Times New Roman" w:cs="Times New Roman"/>
                <w:b/>
                <w:bCs/>
                <w:color w:val="1F497D" w:themeColor="text2"/>
                <w:u w:val="single"/>
                <w:lang w:val="en-PK" w:eastAsia="en-PK"/>
              </w:rPr>
              <w:t>Engineers</w:t>
            </w:r>
          </w:p>
          <w:p w14:paraId="061D78D7" w14:textId="07F4C4AF" w:rsidR="002847D6" w:rsidRPr="00543D3C" w:rsidRDefault="002847D6"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 xml:space="preserve">Assess overall viability of </w:t>
            </w:r>
            <w:r w:rsidR="00CE035F" w:rsidRPr="00543D3C">
              <w:rPr>
                <w:rFonts w:ascii="Times New Roman" w:eastAsia="Times New Roman" w:hAnsi="Times New Roman" w:cs="Times New Roman"/>
                <w:color w:val="46464E"/>
                <w:lang w:val="en-PK" w:eastAsia="en-PK"/>
              </w:rPr>
              <w:t>engineers’</w:t>
            </w:r>
            <w:r w:rsidRPr="00543D3C">
              <w:rPr>
                <w:rFonts w:ascii="Times New Roman" w:eastAsia="Times New Roman" w:hAnsi="Times New Roman" w:cs="Times New Roman"/>
                <w:color w:val="46464E"/>
                <w:lang w:val="en-PK" w:eastAsia="en-PK"/>
              </w:rPr>
              <w:t xml:space="preserve"> projects and advice workable solutions to management.</w:t>
            </w:r>
          </w:p>
          <w:p w14:paraId="33B196EA" w14:textId="65CC46B6" w:rsidR="002847D6" w:rsidRPr="00543D3C" w:rsidRDefault="00CE035F"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Analysed</w:t>
            </w:r>
            <w:r w:rsidR="002847D6" w:rsidRPr="00543D3C">
              <w:rPr>
                <w:rFonts w:ascii="Times New Roman" w:eastAsia="Times New Roman" w:hAnsi="Times New Roman" w:cs="Times New Roman"/>
                <w:color w:val="46464E"/>
                <w:lang w:val="en-PK" w:eastAsia="en-PK"/>
              </w:rPr>
              <w:t xml:space="preserve"> and reported the less claim from client as per </w:t>
            </w:r>
            <w:proofErr w:type="spellStart"/>
            <w:r w:rsidR="002847D6" w:rsidRPr="00543D3C">
              <w:rPr>
                <w:rFonts w:ascii="Times New Roman" w:eastAsia="Times New Roman" w:hAnsi="Times New Roman" w:cs="Times New Roman"/>
                <w:color w:val="46464E"/>
                <w:lang w:val="en-PK" w:eastAsia="en-PK"/>
              </w:rPr>
              <w:t>BOQs</w:t>
            </w:r>
            <w:proofErr w:type="spellEnd"/>
            <w:r w:rsidR="002847D6" w:rsidRPr="00543D3C">
              <w:rPr>
                <w:rFonts w:ascii="Times New Roman" w:eastAsia="Times New Roman" w:hAnsi="Times New Roman" w:cs="Times New Roman"/>
                <w:color w:val="46464E"/>
                <w:lang w:val="en-PK" w:eastAsia="en-PK"/>
              </w:rPr>
              <w:t xml:space="preserve"> / contract.</w:t>
            </w:r>
          </w:p>
          <w:p w14:paraId="3EF75B6F" w14:textId="67D3DA9E" w:rsidR="002847D6" w:rsidRPr="00543D3C" w:rsidRDefault="00CE035F"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Analysed</w:t>
            </w:r>
            <w:r w:rsidR="002847D6" w:rsidRPr="00543D3C">
              <w:rPr>
                <w:rFonts w:ascii="Times New Roman" w:eastAsia="Times New Roman" w:hAnsi="Times New Roman" w:cs="Times New Roman"/>
                <w:color w:val="46464E"/>
                <w:lang w:val="en-PK" w:eastAsia="en-PK"/>
              </w:rPr>
              <w:t xml:space="preserve"> and reported over payment to sub-contractors as per </w:t>
            </w:r>
            <w:proofErr w:type="spellStart"/>
            <w:r w:rsidR="002847D6" w:rsidRPr="00543D3C">
              <w:rPr>
                <w:rFonts w:ascii="Times New Roman" w:eastAsia="Times New Roman" w:hAnsi="Times New Roman" w:cs="Times New Roman"/>
                <w:color w:val="46464E"/>
                <w:lang w:val="en-PK" w:eastAsia="en-PK"/>
              </w:rPr>
              <w:t>workdone</w:t>
            </w:r>
            <w:proofErr w:type="spellEnd"/>
            <w:r w:rsidR="002847D6" w:rsidRPr="00543D3C">
              <w:rPr>
                <w:rFonts w:ascii="Times New Roman" w:eastAsia="Times New Roman" w:hAnsi="Times New Roman" w:cs="Times New Roman"/>
                <w:color w:val="46464E"/>
                <w:lang w:val="en-PK" w:eastAsia="en-PK"/>
              </w:rPr>
              <w:t>.</w:t>
            </w:r>
          </w:p>
          <w:p w14:paraId="327B95A8" w14:textId="79D2069E" w:rsidR="002847D6" w:rsidRPr="00543D3C" w:rsidRDefault="00CE035F"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Analysed</w:t>
            </w:r>
            <w:r w:rsidR="002847D6" w:rsidRPr="00543D3C">
              <w:rPr>
                <w:rFonts w:ascii="Times New Roman" w:eastAsia="Times New Roman" w:hAnsi="Times New Roman" w:cs="Times New Roman"/>
                <w:color w:val="46464E"/>
                <w:lang w:val="en-PK" w:eastAsia="en-PK"/>
              </w:rPr>
              <w:t xml:space="preserve"> working hours of construction machinery and reported idle machinery</w:t>
            </w:r>
          </w:p>
          <w:p w14:paraId="4A2909D3" w14:textId="77777777" w:rsidR="002847D6" w:rsidRPr="00543D3C" w:rsidRDefault="002847D6"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Observed non imposition of penalty to supplier for late delivery consignment.</w:t>
            </w:r>
          </w:p>
          <w:p w14:paraId="01600458" w14:textId="3023A88E" w:rsidR="00AD57A1" w:rsidRPr="00543D3C" w:rsidRDefault="00AD57A1"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eastAsia="en-PK"/>
              </w:rPr>
              <w:t xml:space="preserve">Observed and reported errors in contracts with client and </w:t>
            </w:r>
            <w:r w:rsidR="00BA679D" w:rsidRPr="00543D3C">
              <w:rPr>
                <w:rFonts w:ascii="Times New Roman" w:eastAsia="Times New Roman" w:hAnsi="Times New Roman" w:cs="Times New Roman"/>
                <w:color w:val="46464E"/>
                <w:lang w:eastAsia="en-PK"/>
              </w:rPr>
              <w:t>sub-contractors</w:t>
            </w:r>
          </w:p>
          <w:p w14:paraId="236ABB8C" w14:textId="77777777" w:rsidR="002847D6" w:rsidRPr="00543D3C" w:rsidRDefault="002847D6" w:rsidP="00706513">
            <w:pPr>
              <w:shd w:val="clear" w:color="auto" w:fill="FFFFFF"/>
              <w:spacing w:after="0" w:line="240" w:lineRule="auto"/>
              <w:ind w:left="360"/>
              <w:jc w:val="both"/>
              <w:rPr>
                <w:rFonts w:ascii="Times New Roman" w:eastAsia="Times New Roman" w:hAnsi="Times New Roman" w:cs="Times New Roman"/>
                <w:color w:val="1F497D" w:themeColor="text2"/>
                <w:lang w:val="en-PK" w:eastAsia="en-PK"/>
              </w:rPr>
            </w:pPr>
            <w:r w:rsidRPr="00543D3C">
              <w:rPr>
                <w:rFonts w:ascii="Times New Roman" w:eastAsia="Times New Roman" w:hAnsi="Times New Roman" w:cs="Times New Roman"/>
                <w:b/>
                <w:bCs/>
                <w:color w:val="1F497D" w:themeColor="text2"/>
                <w:u w:val="single"/>
                <w:lang w:val="en-PK" w:eastAsia="en-PK"/>
              </w:rPr>
              <w:t>Logistics</w:t>
            </w:r>
          </w:p>
          <w:p w14:paraId="50A99FCF" w14:textId="01375617" w:rsidR="002847D6" w:rsidRPr="00543D3C" w:rsidRDefault="00CE035F"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Analysed</w:t>
            </w:r>
            <w:r w:rsidR="002847D6" w:rsidRPr="00543D3C">
              <w:rPr>
                <w:rFonts w:ascii="Times New Roman" w:eastAsia="Times New Roman" w:hAnsi="Times New Roman" w:cs="Times New Roman"/>
                <w:color w:val="46464E"/>
                <w:lang w:val="en-PK" w:eastAsia="en-PK"/>
              </w:rPr>
              <w:t xml:space="preserve"> and reported less claim of freight charges from client.</w:t>
            </w:r>
          </w:p>
          <w:p w14:paraId="166499A6" w14:textId="77777777" w:rsidR="002847D6" w:rsidRPr="00543D3C" w:rsidRDefault="002847D6"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Observed and reported less delivery of crude oil, white oil and edible oil by hired fleet.</w:t>
            </w:r>
          </w:p>
          <w:p w14:paraId="2C6739CA" w14:textId="4E9B3280" w:rsidR="002847D6" w:rsidRPr="00543D3C" w:rsidRDefault="00CE035F"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Analysed</w:t>
            </w:r>
            <w:r w:rsidR="002847D6" w:rsidRPr="00543D3C">
              <w:rPr>
                <w:rFonts w:ascii="Times New Roman" w:eastAsia="Times New Roman" w:hAnsi="Times New Roman" w:cs="Times New Roman"/>
                <w:color w:val="46464E"/>
                <w:lang w:val="en-PK" w:eastAsia="en-PK"/>
              </w:rPr>
              <w:t xml:space="preserve"> and reported over consumption of fuel by task vehicles with workable recommendations.</w:t>
            </w:r>
          </w:p>
          <w:p w14:paraId="0F20D4F9" w14:textId="77777777" w:rsidR="002847D6" w:rsidRPr="00543D3C" w:rsidRDefault="002847D6"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Observed less taken on charge of POL products during stocktaking.</w:t>
            </w:r>
          </w:p>
          <w:p w14:paraId="4AF143AD" w14:textId="1B871A13" w:rsidR="00AD57A1" w:rsidRPr="00543D3C" w:rsidRDefault="00AD57A1" w:rsidP="002A67A2">
            <w:pPr>
              <w:numPr>
                <w:ilvl w:val="0"/>
                <w:numId w:val="1"/>
              </w:numPr>
              <w:shd w:val="clear" w:color="auto" w:fill="FFFFFF"/>
              <w:spacing w:after="0" w:line="240" w:lineRule="auto"/>
              <w:jc w:val="both"/>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eastAsia="en-PK"/>
              </w:rPr>
              <w:t xml:space="preserve">Suggested </w:t>
            </w:r>
            <w:r w:rsidRPr="00543D3C">
              <w:rPr>
                <w:rFonts w:ascii="Times New Roman" w:eastAsia="Times New Roman" w:hAnsi="Times New Roman" w:cs="Times New Roman"/>
                <w:color w:val="46464E"/>
                <w:lang w:val="en-PK" w:eastAsia="en-PK"/>
              </w:rPr>
              <w:t xml:space="preserve">an austerity drive resulted; reduction of operating expenses </w:t>
            </w:r>
          </w:p>
          <w:p w14:paraId="6B6A7B99" w14:textId="77777777" w:rsidR="00AD57A1" w:rsidRPr="00543D3C" w:rsidRDefault="00AD57A1" w:rsidP="00AD57A1">
            <w:pPr>
              <w:shd w:val="clear" w:color="auto" w:fill="FFFFFF"/>
              <w:spacing w:after="0" w:line="240" w:lineRule="auto"/>
              <w:ind w:left="720"/>
              <w:rPr>
                <w:rFonts w:ascii="Times New Roman" w:eastAsia="Times New Roman" w:hAnsi="Times New Roman" w:cs="Times New Roman"/>
                <w:color w:val="46464E"/>
                <w:lang w:val="en-PK" w:eastAsia="en-PK"/>
              </w:rPr>
            </w:pPr>
          </w:p>
          <w:p w14:paraId="79971F15" w14:textId="77777777" w:rsidR="002847D6" w:rsidRPr="00543D3C" w:rsidRDefault="002847D6" w:rsidP="00706513">
            <w:pPr>
              <w:shd w:val="clear" w:color="auto" w:fill="FFFFFF"/>
              <w:spacing w:after="0" w:line="240" w:lineRule="auto"/>
              <w:ind w:left="360"/>
              <w:rPr>
                <w:rFonts w:ascii="Times New Roman" w:eastAsia="Times New Roman" w:hAnsi="Times New Roman" w:cs="Times New Roman"/>
                <w:color w:val="1F497D" w:themeColor="text2"/>
                <w:lang w:val="en-PK" w:eastAsia="en-PK"/>
              </w:rPr>
            </w:pPr>
            <w:r w:rsidRPr="00543D3C">
              <w:rPr>
                <w:rFonts w:ascii="Times New Roman" w:eastAsia="Times New Roman" w:hAnsi="Times New Roman" w:cs="Times New Roman"/>
                <w:b/>
                <w:bCs/>
                <w:color w:val="1F497D" w:themeColor="text2"/>
                <w:u w:val="single"/>
                <w:lang w:val="en-PK" w:eastAsia="en-PK"/>
              </w:rPr>
              <w:t>Dry Ports</w:t>
            </w:r>
          </w:p>
          <w:p w14:paraId="35906589" w14:textId="31701543" w:rsidR="002847D6" w:rsidRPr="00543D3C" w:rsidRDefault="002847D6" w:rsidP="003C3D45">
            <w:pPr>
              <w:numPr>
                <w:ilvl w:val="0"/>
                <w:numId w:val="1"/>
              </w:numPr>
              <w:shd w:val="clear" w:color="auto" w:fill="FFFFFF"/>
              <w:spacing w:after="0" w:line="240" w:lineRule="auto"/>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Observed and reported less collection of demurrage charges, scanning and parking fee from client</w:t>
            </w:r>
            <w:r w:rsidR="00BE68E4" w:rsidRPr="00543D3C">
              <w:rPr>
                <w:rFonts w:ascii="Times New Roman" w:eastAsia="Times New Roman" w:hAnsi="Times New Roman" w:cs="Times New Roman"/>
                <w:color w:val="46464E"/>
                <w:lang w:eastAsia="en-PK"/>
              </w:rPr>
              <w:t>s</w:t>
            </w:r>
            <w:r w:rsidRPr="00543D3C">
              <w:rPr>
                <w:rFonts w:ascii="Times New Roman" w:eastAsia="Times New Roman" w:hAnsi="Times New Roman" w:cs="Times New Roman"/>
                <w:color w:val="46464E"/>
                <w:lang w:val="en-PK" w:eastAsia="en-PK"/>
              </w:rPr>
              <w:t>.</w:t>
            </w:r>
          </w:p>
          <w:p w14:paraId="7F940AD0" w14:textId="659C2AA7" w:rsidR="002847D6" w:rsidRPr="00543D3C" w:rsidRDefault="00CE035F" w:rsidP="003C3D45">
            <w:pPr>
              <w:numPr>
                <w:ilvl w:val="0"/>
                <w:numId w:val="1"/>
              </w:numPr>
              <w:shd w:val="clear" w:color="auto" w:fill="FFFFFF"/>
              <w:spacing w:after="0" w:line="240" w:lineRule="auto"/>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Analysed</w:t>
            </w:r>
            <w:r w:rsidR="002847D6" w:rsidRPr="00543D3C">
              <w:rPr>
                <w:rFonts w:ascii="Times New Roman" w:eastAsia="Times New Roman" w:hAnsi="Times New Roman" w:cs="Times New Roman"/>
                <w:color w:val="46464E"/>
                <w:lang w:val="en-PK" w:eastAsia="en-PK"/>
              </w:rPr>
              <w:t xml:space="preserve"> </w:t>
            </w:r>
            <w:r w:rsidRPr="00543D3C">
              <w:rPr>
                <w:rFonts w:ascii="Times New Roman" w:eastAsia="Times New Roman" w:hAnsi="Times New Roman" w:cs="Times New Roman"/>
                <w:color w:val="46464E"/>
                <w:lang w:val="en-PK" w:eastAsia="en-PK"/>
              </w:rPr>
              <w:t>competitors’</w:t>
            </w:r>
            <w:r w:rsidR="002847D6" w:rsidRPr="00543D3C">
              <w:rPr>
                <w:rFonts w:ascii="Times New Roman" w:eastAsia="Times New Roman" w:hAnsi="Times New Roman" w:cs="Times New Roman"/>
                <w:color w:val="46464E"/>
                <w:lang w:val="en-PK" w:eastAsia="en-PK"/>
              </w:rPr>
              <w:t xml:space="preserve"> rates and recommend yearly increase.</w:t>
            </w:r>
          </w:p>
          <w:p w14:paraId="6D6FC9CB" w14:textId="77777777" w:rsidR="002847D6" w:rsidRPr="00543D3C" w:rsidRDefault="002847D6" w:rsidP="00706513">
            <w:pPr>
              <w:shd w:val="clear" w:color="auto" w:fill="FFFFFF"/>
              <w:spacing w:after="0" w:line="240" w:lineRule="auto"/>
              <w:ind w:left="360"/>
              <w:rPr>
                <w:rFonts w:ascii="Times New Roman" w:eastAsia="Times New Roman" w:hAnsi="Times New Roman" w:cs="Times New Roman"/>
                <w:color w:val="1F497D" w:themeColor="text2"/>
                <w:lang w:val="en-PK" w:eastAsia="en-PK"/>
              </w:rPr>
            </w:pPr>
            <w:r w:rsidRPr="00543D3C">
              <w:rPr>
                <w:rFonts w:ascii="Times New Roman" w:eastAsia="Times New Roman" w:hAnsi="Times New Roman" w:cs="Times New Roman"/>
                <w:b/>
                <w:bCs/>
                <w:color w:val="1F497D" w:themeColor="text2"/>
                <w:u w:val="single"/>
                <w:lang w:val="en-PK" w:eastAsia="en-PK"/>
              </w:rPr>
              <w:t>Border Terminals</w:t>
            </w:r>
          </w:p>
          <w:p w14:paraId="749D50E0" w14:textId="50AE2568" w:rsidR="002847D6" w:rsidRPr="00543D3C" w:rsidRDefault="00CE035F" w:rsidP="003C3D45">
            <w:pPr>
              <w:numPr>
                <w:ilvl w:val="0"/>
                <w:numId w:val="1"/>
              </w:numPr>
              <w:shd w:val="clear" w:color="auto" w:fill="FFFFFF"/>
              <w:spacing w:after="0" w:line="240" w:lineRule="auto"/>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Analysed</w:t>
            </w:r>
            <w:r w:rsidR="002847D6" w:rsidRPr="00543D3C">
              <w:rPr>
                <w:rFonts w:ascii="Times New Roman" w:eastAsia="Times New Roman" w:hAnsi="Times New Roman" w:cs="Times New Roman"/>
                <w:color w:val="46464E"/>
                <w:lang w:val="en-PK" w:eastAsia="en-PK"/>
              </w:rPr>
              <w:t xml:space="preserve"> scanning activities and reported prohibited goods transported.</w:t>
            </w:r>
          </w:p>
          <w:p w14:paraId="5234A360" w14:textId="3AFA915B" w:rsidR="002847D6" w:rsidRPr="00543D3C" w:rsidRDefault="00CE035F" w:rsidP="003C3D45">
            <w:pPr>
              <w:numPr>
                <w:ilvl w:val="0"/>
                <w:numId w:val="1"/>
              </w:numPr>
              <w:shd w:val="clear" w:color="auto" w:fill="FFFFFF"/>
              <w:spacing w:after="0" w:line="240" w:lineRule="auto"/>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Analysed</w:t>
            </w:r>
            <w:r w:rsidR="002847D6" w:rsidRPr="00543D3C">
              <w:rPr>
                <w:rFonts w:ascii="Times New Roman" w:eastAsia="Times New Roman" w:hAnsi="Times New Roman" w:cs="Times New Roman"/>
                <w:color w:val="46464E"/>
                <w:lang w:val="en-PK" w:eastAsia="en-PK"/>
              </w:rPr>
              <w:t xml:space="preserve"> and reported less collection of warehouse charges.</w:t>
            </w:r>
          </w:p>
          <w:p w14:paraId="486C7969" w14:textId="77777777" w:rsidR="002847D6" w:rsidRPr="00543D3C" w:rsidRDefault="002847D6" w:rsidP="00706513">
            <w:pPr>
              <w:shd w:val="clear" w:color="auto" w:fill="FFFFFF"/>
              <w:spacing w:after="0" w:line="240" w:lineRule="auto"/>
              <w:ind w:left="360"/>
              <w:rPr>
                <w:rFonts w:ascii="Times New Roman" w:eastAsia="Times New Roman" w:hAnsi="Times New Roman" w:cs="Times New Roman"/>
                <w:color w:val="1F497D" w:themeColor="text2"/>
                <w:lang w:val="en-PK" w:eastAsia="en-PK"/>
              </w:rPr>
            </w:pPr>
            <w:r w:rsidRPr="00543D3C">
              <w:rPr>
                <w:rFonts w:ascii="Times New Roman" w:eastAsia="Times New Roman" w:hAnsi="Times New Roman" w:cs="Times New Roman"/>
                <w:b/>
                <w:bCs/>
                <w:color w:val="1F497D" w:themeColor="text2"/>
                <w:u w:val="single"/>
                <w:lang w:val="en-PK" w:eastAsia="en-PK"/>
              </w:rPr>
              <w:t>Tolling</w:t>
            </w:r>
          </w:p>
          <w:p w14:paraId="047A7B54" w14:textId="5E01E296" w:rsidR="002847D6" w:rsidRPr="00543D3C" w:rsidRDefault="00CE035F" w:rsidP="003C3D45">
            <w:pPr>
              <w:numPr>
                <w:ilvl w:val="0"/>
                <w:numId w:val="1"/>
              </w:numPr>
              <w:shd w:val="clear" w:color="auto" w:fill="FFFFFF"/>
              <w:spacing w:after="0" w:line="240" w:lineRule="auto"/>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Analysed</w:t>
            </w:r>
            <w:r w:rsidR="002847D6" w:rsidRPr="00543D3C">
              <w:rPr>
                <w:rFonts w:ascii="Times New Roman" w:eastAsia="Times New Roman" w:hAnsi="Times New Roman" w:cs="Times New Roman"/>
                <w:color w:val="46464E"/>
                <w:lang w:val="en-PK" w:eastAsia="en-PK"/>
              </w:rPr>
              <w:t xml:space="preserve"> and reported less collection of toll tax.</w:t>
            </w:r>
          </w:p>
          <w:p w14:paraId="69D9F23F" w14:textId="77777777" w:rsidR="002847D6" w:rsidRPr="00543D3C" w:rsidRDefault="002847D6" w:rsidP="003C3D45">
            <w:pPr>
              <w:numPr>
                <w:ilvl w:val="0"/>
                <w:numId w:val="1"/>
              </w:numPr>
              <w:shd w:val="clear" w:color="auto" w:fill="FFFFFF"/>
              <w:spacing w:after="0" w:line="240" w:lineRule="auto"/>
              <w:rPr>
                <w:rFonts w:ascii="Times New Roman" w:eastAsia="Times New Roman" w:hAnsi="Times New Roman" w:cs="Times New Roman"/>
                <w:color w:val="46464E"/>
                <w:lang w:val="en-PK" w:eastAsia="en-PK"/>
              </w:rPr>
            </w:pPr>
            <w:r w:rsidRPr="00543D3C">
              <w:rPr>
                <w:rFonts w:ascii="Times New Roman" w:eastAsia="Times New Roman" w:hAnsi="Times New Roman" w:cs="Times New Roman"/>
                <w:color w:val="46464E"/>
                <w:lang w:val="en-PK" w:eastAsia="en-PK"/>
              </w:rPr>
              <w:t>Observed and reported non rotation of staff from one toll plaza to another toll plaza.</w:t>
            </w:r>
          </w:p>
          <w:p w14:paraId="77C791F7" w14:textId="225FBAD0" w:rsidR="003C3D45" w:rsidRPr="00543D3C" w:rsidRDefault="006C5092" w:rsidP="003C3D45">
            <w:pPr>
              <w:tabs>
                <w:tab w:val="left" w:pos="2400"/>
                <w:tab w:val="left" w:pos="3150"/>
                <w:tab w:val="left" w:pos="4575"/>
              </w:tabs>
              <w:spacing w:before="120" w:after="120" w:line="240" w:lineRule="auto"/>
              <w:jc w:val="both"/>
              <w:rPr>
                <w:rFonts w:ascii="Times New Roman" w:hAnsi="Times New Roman" w:cs="Times New Roman"/>
                <w:b/>
                <w:iCs/>
                <w:color w:val="17365D"/>
                <w:sz w:val="24"/>
                <w:szCs w:val="24"/>
              </w:rPr>
            </w:pPr>
            <w:r>
              <w:rPr>
                <w:rFonts w:ascii="Times New Roman" w:hAnsi="Times New Roman" w:cs="Times New Roman"/>
                <w:b/>
                <w:iCs/>
                <w:color w:val="17365D"/>
                <w:sz w:val="24"/>
                <w:szCs w:val="24"/>
              </w:rPr>
              <w:t>3</w:t>
            </w:r>
            <w:r w:rsidR="002847D6" w:rsidRPr="00543D3C">
              <w:rPr>
                <w:rFonts w:ascii="Times New Roman" w:hAnsi="Times New Roman" w:cs="Times New Roman"/>
                <w:b/>
                <w:iCs/>
                <w:color w:val="17365D"/>
                <w:sz w:val="24"/>
                <w:szCs w:val="24"/>
              </w:rPr>
              <w:t xml:space="preserve">. </w:t>
            </w:r>
            <w:r w:rsidR="006A1765" w:rsidRPr="00543D3C">
              <w:rPr>
                <w:rFonts w:ascii="Times New Roman" w:hAnsi="Times New Roman" w:cs="Times New Roman"/>
                <w:b/>
                <w:iCs/>
                <w:color w:val="17365D"/>
                <w:sz w:val="24"/>
                <w:szCs w:val="24"/>
              </w:rPr>
              <w:t>Account Assistant</w:t>
            </w:r>
            <w:r w:rsidR="006A1765" w:rsidRPr="00543D3C">
              <w:rPr>
                <w:rFonts w:ascii="Times New Roman" w:hAnsi="Times New Roman" w:cs="Times New Roman"/>
                <w:b/>
                <w:iCs/>
                <w:spacing w:val="-4"/>
                <w:w w:val="105"/>
                <w:sz w:val="24"/>
                <w:szCs w:val="24"/>
                <w:lang w:val="en-GB"/>
              </w:rPr>
              <w:t xml:space="preserve"> </w:t>
            </w:r>
            <w:r w:rsidR="002847D6" w:rsidRPr="00543D3C">
              <w:rPr>
                <w:rFonts w:ascii="Times New Roman" w:hAnsi="Times New Roman" w:cs="Times New Roman"/>
                <w:b/>
                <w:iCs/>
                <w:color w:val="17365D"/>
                <w:sz w:val="24"/>
                <w:szCs w:val="24"/>
              </w:rPr>
              <w:t xml:space="preserve">– </w:t>
            </w:r>
            <w:r w:rsidR="006A1765" w:rsidRPr="00543D3C">
              <w:rPr>
                <w:rFonts w:ascii="Times New Roman" w:hAnsi="Times New Roman" w:cs="Times New Roman"/>
                <w:b/>
                <w:iCs/>
                <w:color w:val="17365D"/>
                <w:sz w:val="24"/>
                <w:szCs w:val="24"/>
              </w:rPr>
              <w:t>Bahria College Karachi</w:t>
            </w:r>
            <w:r w:rsidR="002847D6" w:rsidRPr="00543D3C">
              <w:rPr>
                <w:rFonts w:ascii="Times New Roman" w:hAnsi="Times New Roman" w:cs="Times New Roman"/>
                <w:b/>
                <w:iCs/>
                <w:color w:val="17365D"/>
                <w:sz w:val="24"/>
                <w:szCs w:val="24"/>
              </w:rPr>
              <w:t xml:space="preserve">:      </w:t>
            </w:r>
            <w:r w:rsidR="006A1765" w:rsidRPr="00543D3C">
              <w:rPr>
                <w:rFonts w:ascii="Times New Roman" w:hAnsi="Times New Roman" w:cs="Times New Roman"/>
                <w:b/>
                <w:iCs/>
                <w:color w:val="17365D"/>
                <w:sz w:val="24"/>
                <w:szCs w:val="24"/>
              </w:rPr>
              <w:t>Jan</w:t>
            </w:r>
            <w:r w:rsidR="002847D6" w:rsidRPr="00543D3C">
              <w:rPr>
                <w:rFonts w:ascii="Times New Roman" w:hAnsi="Times New Roman" w:cs="Times New Roman"/>
                <w:b/>
                <w:iCs/>
                <w:color w:val="17365D"/>
                <w:sz w:val="24"/>
                <w:szCs w:val="24"/>
              </w:rPr>
              <w:t xml:space="preserve"> 200</w:t>
            </w:r>
            <w:r w:rsidR="006A1765" w:rsidRPr="00543D3C">
              <w:rPr>
                <w:rFonts w:ascii="Times New Roman" w:hAnsi="Times New Roman" w:cs="Times New Roman"/>
                <w:b/>
                <w:iCs/>
                <w:color w:val="17365D"/>
                <w:sz w:val="24"/>
                <w:szCs w:val="24"/>
              </w:rPr>
              <w:t>5</w:t>
            </w:r>
            <w:r w:rsidR="002847D6" w:rsidRPr="00543D3C">
              <w:rPr>
                <w:rFonts w:ascii="Times New Roman" w:hAnsi="Times New Roman" w:cs="Times New Roman"/>
                <w:b/>
                <w:iCs/>
                <w:color w:val="17365D"/>
                <w:sz w:val="24"/>
                <w:szCs w:val="24"/>
              </w:rPr>
              <w:t xml:space="preserve"> to </w:t>
            </w:r>
            <w:r w:rsidR="006A1765" w:rsidRPr="00543D3C">
              <w:rPr>
                <w:rFonts w:ascii="Times New Roman" w:hAnsi="Times New Roman" w:cs="Times New Roman"/>
                <w:b/>
                <w:iCs/>
                <w:color w:val="17365D"/>
                <w:sz w:val="24"/>
                <w:szCs w:val="24"/>
              </w:rPr>
              <w:t>Dec</w:t>
            </w:r>
            <w:r w:rsidR="002847D6" w:rsidRPr="00543D3C">
              <w:rPr>
                <w:rFonts w:ascii="Times New Roman" w:hAnsi="Times New Roman" w:cs="Times New Roman"/>
                <w:b/>
                <w:iCs/>
                <w:color w:val="17365D"/>
                <w:sz w:val="24"/>
                <w:szCs w:val="24"/>
              </w:rPr>
              <w:t xml:space="preserve"> 20</w:t>
            </w:r>
            <w:r w:rsidR="006A1765" w:rsidRPr="00543D3C">
              <w:rPr>
                <w:rFonts w:ascii="Times New Roman" w:hAnsi="Times New Roman" w:cs="Times New Roman"/>
                <w:b/>
                <w:iCs/>
                <w:color w:val="17365D"/>
                <w:sz w:val="24"/>
                <w:szCs w:val="24"/>
              </w:rPr>
              <w:t>06</w:t>
            </w:r>
            <w:r w:rsidR="002847D6" w:rsidRPr="00543D3C">
              <w:rPr>
                <w:rFonts w:ascii="Times New Roman" w:hAnsi="Times New Roman" w:cs="Times New Roman"/>
                <w:b/>
                <w:iCs/>
                <w:color w:val="17365D"/>
                <w:sz w:val="24"/>
                <w:szCs w:val="24"/>
              </w:rPr>
              <w:t>.</w:t>
            </w:r>
          </w:p>
          <w:p w14:paraId="3E37BBB9" w14:textId="76CFE4C6" w:rsidR="003C3D45" w:rsidRPr="002A67A2" w:rsidRDefault="003C3D45" w:rsidP="003C111C">
            <w:pPr>
              <w:spacing w:after="0"/>
              <w:ind w:left="72"/>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Managed the fee and expense in Bursar Office, assures the implementation of policies and procedures. Finds ways to improve them as per the guidance of the audit and finance committee. Major responsibilities are as under:</w:t>
            </w:r>
          </w:p>
          <w:p w14:paraId="61AEEF81" w14:textId="77777777" w:rsidR="003C3D45" w:rsidRPr="002A67A2" w:rsidRDefault="003C3D45" w:rsidP="002A67A2">
            <w:pPr>
              <w:numPr>
                <w:ilvl w:val="0"/>
                <w:numId w:val="1"/>
              </w:numPr>
              <w:shd w:val="clear" w:color="auto" w:fill="FFFFFF"/>
              <w:spacing w:after="0" w:line="240" w:lineRule="auto"/>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lastRenderedPageBreak/>
              <w:t xml:space="preserve">Primary Book-Keeping and Recording of daily transactions </w:t>
            </w:r>
          </w:p>
          <w:p w14:paraId="0F271FE7" w14:textId="77777777" w:rsidR="003C3D45" w:rsidRPr="002A67A2" w:rsidRDefault="003C3D45" w:rsidP="002A67A2">
            <w:pPr>
              <w:numPr>
                <w:ilvl w:val="0"/>
                <w:numId w:val="1"/>
              </w:numPr>
              <w:shd w:val="clear" w:color="auto" w:fill="FFFFFF"/>
              <w:spacing w:after="0" w:line="240" w:lineRule="auto"/>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Preparation of budgets and annual financial statements</w:t>
            </w:r>
          </w:p>
          <w:p w14:paraId="6AFFAAF2" w14:textId="4470EEBE" w:rsidR="003C3D45" w:rsidRPr="002A67A2" w:rsidRDefault="003C3D45" w:rsidP="002A67A2">
            <w:pPr>
              <w:numPr>
                <w:ilvl w:val="0"/>
                <w:numId w:val="1"/>
              </w:numPr>
              <w:shd w:val="clear" w:color="auto" w:fill="FFFFFF"/>
              <w:spacing w:after="0" w:line="240" w:lineRule="auto"/>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 xml:space="preserve">Payment of Salaries to more than </w:t>
            </w:r>
            <w:r w:rsidR="003C111C" w:rsidRPr="002A67A2">
              <w:rPr>
                <w:rFonts w:ascii="Times New Roman" w:eastAsia="Times New Roman" w:hAnsi="Times New Roman" w:cs="Times New Roman"/>
                <w:color w:val="46464E"/>
                <w:lang w:val="en-PK" w:eastAsia="en-PK"/>
              </w:rPr>
              <w:t>300</w:t>
            </w:r>
            <w:r w:rsidRPr="002A67A2">
              <w:rPr>
                <w:rFonts w:ascii="Times New Roman" w:eastAsia="Times New Roman" w:hAnsi="Times New Roman" w:cs="Times New Roman"/>
                <w:color w:val="46464E"/>
                <w:lang w:val="en-PK" w:eastAsia="en-PK"/>
              </w:rPr>
              <w:t xml:space="preserve"> employees</w:t>
            </w:r>
          </w:p>
          <w:p w14:paraId="342E17A7" w14:textId="7DD97C66" w:rsidR="002847D6" w:rsidRPr="00543D3C" w:rsidRDefault="003C3D45" w:rsidP="002A67A2">
            <w:pPr>
              <w:numPr>
                <w:ilvl w:val="0"/>
                <w:numId w:val="1"/>
              </w:numPr>
              <w:shd w:val="clear" w:color="auto" w:fill="FFFFFF"/>
              <w:spacing w:after="0" w:line="240" w:lineRule="auto"/>
              <w:rPr>
                <w:rFonts w:ascii="Times New Roman" w:hAnsi="Times New Roman" w:cs="Times New Roman"/>
                <w:iCs/>
                <w:spacing w:val="-4"/>
                <w:w w:val="105"/>
              </w:rPr>
            </w:pPr>
            <w:r w:rsidRPr="002A67A2">
              <w:rPr>
                <w:rFonts w:ascii="Times New Roman" w:eastAsia="Times New Roman" w:hAnsi="Times New Roman" w:cs="Times New Roman"/>
                <w:color w:val="46464E"/>
                <w:lang w:val="en-PK" w:eastAsia="en-PK"/>
              </w:rPr>
              <w:t>Checked routine core accounting functions</w:t>
            </w:r>
          </w:p>
        </w:tc>
      </w:tr>
    </w:tbl>
    <w:p w14:paraId="4F81233A" w14:textId="75F34E92" w:rsidR="00F147E5" w:rsidRDefault="00F147E5" w:rsidP="00800B12">
      <w:pPr>
        <w:spacing w:after="0"/>
        <w:rPr>
          <w:rFonts w:ascii="Times New Roman" w:hAnsi="Times New Roman" w:cs="Times New Roman"/>
        </w:rPr>
      </w:pPr>
    </w:p>
    <w:tbl>
      <w:tblPr>
        <w:tblW w:w="10590" w:type="dxa"/>
        <w:tblInd w:w="-582" w:type="dxa"/>
        <w:tblBorders>
          <w:top w:val="single" w:sz="8" w:space="0" w:color="999999"/>
          <w:left w:val="single" w:sz="8" w:space="0" w:color="999999"/>
          <w:bottom w:val="single" w:sz="8" w:space="0" w:color="999999"/>
          <w:right w:val="single" w:sz="8" w:space="0" w:color="999999"/>
          <w:insideH w:val="single" w:sz="12" w:space="0" w:color="auto"/>
          <w:insideV w:val="single" w:sz="12" w:space="0" w:color="auto"/>
        </w:tblBorders>
        <w:tblLook w:val="01E0" w:firstRow="1" w:lastRow="1" w:firstColumn="1" w:lastColumn="1" w:noHBand="0" w:noVBand="0"/>
      </w:tblPr>
      <w:tblGrid>
        <w:gridCol w:w="10590"/>
      </w:tblGrid>
      <w:tr w:rsidR="00EF2A2B" w:rsidRPr="00543D3C" w14:paraId="769C8C3D" w14:textId="77777777" w:rsidTr="008D74AA">
        <w:trPr>
          <w:trHeight w:val="485"/>
        </w:trPr>
        <w:tc>
          <w:tcPr>
            <w:tcW w:w="1059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14:paraId="0EB2A625" w14:textId="68903903" w:rsidR="00EF2A2B" w:rsidRPr="00543D3C" w:rsidRDefault="00EF2A2B" w:rsidP="008D74AA">
            <w:pPr>
              <w:tabs>
                <w:tab w:val="left" w:pos="2400"/>
                <w:tab w:val="left" w:pos="3150"/>
                <w:tab w:val="left" w:pos="4575"/>
              </w:tabs>
              <w:spacing w:before="120" w:after="120" w:line="240" w:lineRule="auto"/>
              <w:jc w:val="both"/>
              <w:rPr>
                <w:rFonts w:ascii="Times New Roman" w:hAnsi="Times New Roman" w:cs="Times New Roman"/>
                <w:b/>
                <w:color w:val="17365D"/>
                <w:sz w:val="26"/>
                <w:szCs w:val="26"/>
              </w:rPr>
            </w:pPr>
            <w:r>
              <w:rPr>
                <w:rFonts w:ascii="Times New Roman" w:hAnsi="Times New Roman" w:cs="Times New Roman"/>
                <w:b/>
                <w:i/>
                <w:color w:val="17365D"/>
                <w:sz w:val="24"/>
                <w:szCs w:val="24"/>
              </w:rPr>
              <w:t>Teaching</w:t>
            </w:r>
            <w:r w:rsidRPr="00543D3C">
              <w:rPr>
                <w:rFonts w:ascii="Times New Roman" w:hAnsi="Times New Roman" w:cs="Times New Roman"/>
                <w:b/>
                <w:i/>
                <w:color w:val="17365D"/>
                <w:sz w:val="24"/>
                <w:szCs w:val="24"/>
              </w:rPr>
              <w:t xml:space="preserve"> </w:t>
            </w:r>
            <w:r>
              <w:rPr>
                <w:rFonts w:ascii="Times New Roman" w:hAnsi="Times New Roman" w:cs="Times New Roman"/>
                <w:b/>
                <w:i/>
                <w:color w:val="17365D"/>
                <w:sz w:val="24"/>
                <w:szCs w:val="24"/>
              </w:rPr>
              <w:t xml:space="preserve">&amp; Academic </w:t>
            </w:r>
            <w:r w:rsidRPr="00543D3C">
              <w:rPr>
                <w:rFonts w:ascii="Times New Roman" w:hAnsi="Times New Roman" w:cs="Times New Roman"/>
                <w:b/>
                <w:i/>
                <w:color w:val="17365D"/>
                <w:sz w:val="24"/>
                <w:szCs w:val="24"/>
              </w:rPr>
              <w:t>Experiences:</w:t>
            </w:r>
          </w:p>
        </w:tc>
      </w:tr>
      <w:tr w:rsidR="00EF2A2B" w:rsidRPr="00543D3C" w14:paraId="07E04123" w14:textId="77777777" w:rsidTr="00446188">
        <w:trPr>
          <w:trHeight w:val="742"/>
        </w:trPr>
        <w:tc>
          <w:tcPr>
            <w:tcW w:w="10590" w:type="dxa"/>
            <w:tcBorders>
              <w:top w:val="single" w:sz="12" w:space="0" w:color="auto"/>
              <w:left w:val="single" w:sz="12" w:space="0" w:color="auto"/>
              <w:bottom w:val="single" w:sz="12" w:space="0" w:color="auto"/>
              <w:right w:val="single" w:sz="12" w:space="0" w:color="auto"/>
            </w:tcBorders>
            <w:shd w:val="clear" w:color="auto" w:fill="FFFFFF" w:themeFill="background1"/>
            <w:vAlign w:val="bottom"/>
          </w:tcPr>
          <w:p w14:paraId="4BE43C5E" w14:textId="7D923D50" w:rsidR="00EF2A2B" w:rsidRPr="002A67A2" w:rsidRDefault="00EF2A2B" w:rsidP="008D74AA">
            <w:pPr>
              <w:pStyle w:val="ListParagraph"/>
              <w:numPr>
                <w:ilvl w:val="0"/>
                <w:numId w:val="12"/>
              </w:numPr>
              <w:spacing w:before="120" w:after="120" w:line="240" w:lineRule="auto"/>
              <w:jc w:val="both"/>
              <w:rPr>
                <w:rFonts w:ascii="Times New Roman" w:eastAsia="Times New Roman" w:hAnsi="Times New Roman" w:cs="Times New Roman"/>
                <w:color w:val="46464E"/>
                <w:lang w:val="en-PK" w:eastAsia="en-PK"/>
              </w:rPr>
            </w:pPr>
            <w:r>
              <w:rPr>
                <w:rFonts w:ascii="Times New Roman" w:eastAsia="Times New Roman" w:hAnsi="Times New Roman" w:cs="Times New Roman"/>
                <w:color w:val="46464E"/>
                <w:lang w:eastAsia="en-PK"/>
              </w:rPr>
              <w:t xml:space="preserve">Visiting Faculty member in different universities and colleges </w:t>
            </w:r>
          </w:p>
          <w:p w14:paraId="0DECC19C" w14:textId="41670E10" w:rsidR="00EF2A2B" w:rsidRPr="002A67A2" w:rsidRDefault="00EF2A2B" w:rsidP="008D74AA">
            <w:pPr>
              <w:pStyle w:val="ListParagraph"/>
              <w:numPr>
                <w:ilvl w:val="0"/>
                <w:numId w:val="12"/>
              </w:numPr>
              <w:spacing w:before="120" w:after="120" w:line="240" w:lineRule="auto"/>
              <w:jc w:val="both"/>
              <w:rPr>
                <w:rFonts w:ascii="Times New Roman" w:eastAsia="Times New Roman" w:hAnsi="Times New Roman" w:cs="Times New Roman"/>
                <w:color w:val="46464E"/>
                <w:lang w:val="en-PK" w:eastAsia="en-PK"/>
              </w:rPr>
            </w:pPr>
            <w:r>
              <w:rPr>
                <w:rFonts w:ascii="Times New Roman" w:eastAsia="Times New Roman" w:hAnsi="Times New Roman" w:cs="Times New Roman"/>
                <w:color w:val="46464E"/>
                <w:lang w:eastAsia="en-PK"/>
              </w:rPr>
              <w:t>Editorial board member of 2 HEC recognized Journals of Pakistan</w:t>
            </w:r>
          </w:p>
          <w:p w14:paraId="6067C43D" w14:textId="3E271389" w:rsidR="00EF2A2B" w:rsidRPr="00A57947" w:rsidRDefault="00EF2A2B" w:rsidP="008D74AA">
            <w:pPr>
              <w:pStyle w:val="ListParagraph"/>
              <w:numPr>
                <w:ilvl w:val="0"/>
                <w:numId w:val="12"/>
              </w:numPr>
              <w:spacing w:before="120" w:after="0" w:line="240" w:lineRule="auto"/>
              <w:jc w:val="both"/>
              <w:rPr>
                <w:rFonts w:ascii="Times New Roman" w:hAnsi="Times New Roman" w:cs="Times New Roman"/>
              </w:rPr>
            </w:pPr>
            <w:r>
              <w:rPr>
                <w:rFonts w:ascii="Times New Roman" w:hAnsi="Times New Roman" w:cs="Times New Roman"/>
              </w:rPr>
              <w:t xml:space="preserve">Referee of W, X &amp; Y CAT International Research Journals </w:t>
            </w:r>
            <w:r w:rsidRPr="00A57947">
              <w:rPr>
                <w:rFonts w:ascii="Times New Roman" w:hAnsi="Times New Roman" w:cs="Times New Roman"/>
              </w:rPr>
              <w:t xml:space="preserve">       </w:t>
            </w:r>
          </w:p>
        </w:tc>
      </w:tr>
    </w:tbl>
    <w:p w14:paraId="2ACC5A3E" w14:textId="77777777" w:rsidR="00EF2A2B" w:rsidRPr="00543D3C" w:rsidRDefault="00EF2A2B" w:rsidP="00800B12">
      <w:pPr>
        <w:spacing w:after="0"/>
        <w:rPr>
          <w:rFonts w:ascii="Times New Roman" w:hAnsi="Times New Roman" w:cs="Times New Roman"/>
        </w:rPr>
      </w:pPr>
    </w:p>
    <w:tbl>
      <w:tblPr>
        <w:tblW w:w="10590" w:type="dxa"/>
        <w:tblInd w:w="-582" w:type="dxa"/>
        <w:tblBorders>
          <w:top w:val="single" w:sz="8" w:space="0" w:color="999999"/>
          <w:left w:val="single" w:sz="8" w:space="0" w:color="999999"/>
          <w:bottom w:val="single" w:sz="8" w:space="0" w:color="999999"/>
          <w:right w:val="single" w:sz="8" w:space="0" w:color="999999"/>
          <w:insideH w:val="single" w:sz="12" w:space="0" w:color="auto"/>
          <w:insideV w:val="single" w:sz="12" w:space="0" w:color="auto"/>
        </w:tblBorders>
        <w:tblLook w:val="01E0" w:firstRow="1" w:lastRow="1" w:firstColumn="1" w:lastColumn="1" w:noHBand="0" w:noVBand="0"/>
      </w:tblPr>
      <w:tblGrid>
        <w:gridCol w:w="5325"/>
        <w:gridCol w:w="5265"/>
      </w:tblGrid>
      <w:tr w:rsidR="003618C9" w:rsidRPr="00543D3C" w14:paraId="7D8F4BB9" w14:textId="77777777" w:rsidTr="00BE68E4">
        <w:trPr>
          <w:trHeight w:val="485"/>
        </w:trPr>
        <w:tc>
          <w:tcPr>
            <w:tcW w:w="1059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14:paraId="03DAD7A3" w14:textId="77777777" w:rsidR="003618C9" w:rsidRPr="00543D3C" w:rsidRDefault="003618C9" w:rsidP="00AD3EEC">
            <w:pPr>
              <w:tabs>
                <w:tab w:val="left" w:pos="2400"/>
                <w:tab w:val="left" w:pos="3150"/>
                <w:tab w:val="left" w:pos="4575"/>
              </w:tabs>
              <w:spacing w:before="120" w:after="120" w:line="240" w:lineRule="auto"/>
              <w:jc w:val="both"/>
              <w:rPr>
                <w:rFonts w:ascii="Times New Roman" w:hAnsi="Times New Roman" w:cs="Times New Roman"/>
                <w:b/>
                <w:color w:val="17365D"/>
                <w:sz w:val="26"/>
                <w:szCs w:val="26"/>
              </w:rPr>
            </w:pPr>
            <w:r w:rsidRPr="00543D3C">
              <w:rPr>
                <w:rFonts w:ascii="Times New Roman" w:hAnsi="Times New Roman" w:cs="Times New Roman"/>
                <w:b/>
                <w:i/>
                <w:color w:val="17365D"/>
                <w:sz w:val="26"/>
                <w:szCs w:val="26"/>
              </w:rPr>
              <w:t>Core Competencies:</w:t>
            </w:r>
          </w:p>
        </w:tc>
      </w:tr>
      <w:tr w:rsidR="003618C9" w:rsidRPr="00543D3C" w14:paraId="48EDEEBB" w14:textId="77777777" w:rsidTr="00A57947">
        <w:trPr>
          <w:trHeight w:val="742"/>
        </w:trPr>
        <w:tc>
          <w:tcPr>
            <w:tcW w:w="5325" w:type="dxa"/>
            <w:tcBorders>
              <w:top w:val="single" w:sz="12" w:space="0" w:color="auto"/>
              <w:left w:val="single" w:sz="12" w:space="0" w:color="auto"/>
              <w:bottom w:val="single" w:sz="12" w:space="0" w:color="auto"/>
              <w:right w:val="single" w:sz="4" w:space="0" w:color="auto"/>
            </w:tcBorders>
            <w:shd w:val="clear" w:color="auto" w:fill="FFFFFF" w:themeFill="background1"/>
            <w:vAlign w:val="bottom"/>
          </w:tcPr>
          <w:p w14:paraId="50588320" w14:textId="77777777" w:rsidR="003618C9" w:rsidRPr="002A67A2" w:rsidRDefault="003618C9" w:rsidP="00AD3EEC">
            <w:pPr>
              <w:pStyle w:val="ListParagraph"/>
              <w:numPr>
                <w:ilvl w:val="0"/>
                <w:numId w:val="12"/>
              </w:numPr>
              <w:spacing w:before="120" w:after="12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 xml:space="preserve">Financial &amp; Business Analysis </w:t>
            </w:r>
          </w:p>
          <w:p w14:paraId="57479C73" w14:textId="40D5422D" w:rsidR="003618C9" w:rsidRPr="002A67A2" w:rsidRDefault="003618C9" w:rsidP="00AD3EEC">
            <w:pPr>
              <w:pStyle w:val="ListParagraph"/>
              <w:numPr>
                <w:ilvl w:val="0"/>
                <w:numId w:val="12"/>
              </w:numPr>
              <w:spacing w:before="120" w:after="12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Internal Control Assessments.</w:t>
            </w:r>
          </w:p>
          <w:p w14:paraId="7149B985" w14:textId="77777777" w:rsidR="003618C9" w:rsidRPr="002A67A2" w:rsidRDefault="003618C9" w:rsidP="00AD3EEC">
            <w:pPr>
              <w:pStyle w:val="ListParagraph"/>
              <w:numPr>
                <w:ilvl w:val="0"/>
                <w:numId w:val="12"/>
              </w:numPr>
              <w:spacing w:after="8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Process Improvements &amp; Integrations.</w:t>
            </w:r>
          </w:p>
          <w:p w14:paraId="41DC8BE3" w14:textId="6C7A17AE" w:rsidR="003618C9" w:rsidRPr="00A57947" w:rsidRDefault="003618C9" w:rsidP="00D844FD">
            <w:pPr>
              <w:pStyle w:val="ListParagraph"/>
              <w:numPr>
                <w:ilvl w:val="0"/>
                <w:numId w:val="12"/>
              </w:numPr>
              <w:spacing w:after="80" w:line="240" w:lineRule="auto"/>
              <w:jc w:val="both"/>
              <w:rPr>
                <w:rFonts w:ascii="Times New Roman" w:hAnsi="Times New Roman" w:cs="Times New Roman"/>
              </w:rPr>
            </w:pPr>
            <w:r w:rsidRPr="002A67A2">
              <w:rPr>
                <w:rFonts w:ascii="Times New Roman" w:eastAsia="Times New Roman" w:hAnsi="Times New Roman" w:cs="Times New Roman"/>
                <w:color w:val="46464E"/>
                <w:lang w:val="en-PK" w:eastAsia="en-PK"/>
              </w:rPr>
              <w:t>Report writing and presentation</w:t>
            </w:r>
          </w:p>
        </w:tc>
        <w:tc>
          <w:tcPr>
            <w:tcW w:w="5265" w:type="dxa"/>
            <w:tcBorders>
              <w:top w:val="single" w:sz="12" w:space="0" w:color="auto"/>
              <w:left w:val="single" w:sz="4" w:space="0" w:color="auto"/>
              <w:bottom w:val="single" w:sz="12" w:space="0" w:color="auto"/>
              <w:right w:val="single" w:sz="12" w:space="0" w:color="auto"/>
            </w:tcBorders>
            <w:shd w:val="clear" w:color="auto" w:fill="FFFFFF" w:themeFill="background1"/>
            <w:vAlign w:val="bottom"/>
          </w:tcPr>
          <w:p w14:paraId="7F0C033E" w14:textId="77777777" w:rsidR="003618C9" w:rsidRPr="00A57947" w:rsidRDefault="003618C9" w:rsidP="00AD3EEC">
            <w:pPr>
              <w:pStyle w:val="ListParagraph"/>
              <w:numPr>
                <w:ilvl w:val="0"/>
                <w:numId w:val="12"/>
              </w:numPr>
              <w:spacing w:before="120" w:after="120" w:line="240" w:lineRule="auto"/>
              <w:jc w:val="both"/>
              <w:rPr>
                <w:rFonts w:ascii="Times New Roman" w:hAnsi="Times New Roman" w:cs="Times New Roman"/>
              </w:rPr>
            </w:pPr>
            <w:r w:rsidRPr="00A57947">
              <w:rPr>
                <w:rFonts w:ascii="Times New Roman" w:hAnsi="Times New Roman" w:cs="Times New Roman"/>
              </w:rPr>
              <w:t>Process Evaluations &amp; GAPS Analysis</w:t>
            </w:r>
          </w:p>
          <w:p w14:paraId="38E9EE4A" w14:textId="7534ECC1" w:rsidR="003618C9" w:rsidRPr="00A57947" w:rsidRDefault="003618C9" w:rsidP="00AD3EEC">
            <w:pPr>
              <w:pStyle w:val="ListParagraph"/>
              <w:numPr>
                <w:ilvl w:val="0"/>
                <w:numId w:val="12"/>
              </w:numPr>
              <w:spacing w:before="120" w:after="0" w:line="240" w:lineRule="auto"/>
              <w:jc w:val="both"/>
              <w:rPr>
                <w:rFonts w:ascii="Times New Roman" w:hAnsi="Times New Roman" w:cs="Times New Roman"/>
              </w:rPr>
            </w:pPr>
            <w:r w:rsidRPr="00A57947">
              <w:rPr>
                <w:rFonts w:ascii="Times New Roman" w:hAnsi="Times New Roman" w:cs="Times New Roman"/>
              </w:rPr>
              <w:t>Project Management Analysis</w:t>
            </w:r>
          </w:p>
          <w:p w14:paraId="29AB1F67" w14:textId="74A6AA8E" w:rsidR="003618C9" w:rsidRPr="00A57947" w:rsidRDefault="003618C9" w:rsidP="00AD3EEC">
            <w:pPr>
              <w:pStyle w:val="ListParagraph"/>
              <w:numPr>
                <w:ilvl w:val="0"/>
                <w:numId w:val="12"/>
              </w:numPr>
              <w:spacing w:before="120" w:after="0" w:line="240" w:lineRule="auto"/>
              <w:jc w:val="both"/>
              <w:rPr>
                <w:rFonts w:ascii="Times New Roman" w:hAnsi="Times New Roman" w:cs="Times New Roman"/>
              </w:rPr>
            </w:pPr>
            <w:r w:rsidRPr="00A57947">
              <w:rPr>
                <w:rFonts w:ascii="Times New Roman" w:hAnsi="Times New Roman" w:cs="Times New Roman"/>
              </w:rPr>
              <w:t>Team Leadership and Development.</w:t>
            </w:r>
          </w:p>
          <w:p w14:paraId="1BACA2CA" w14:textId="142FF8EF" w:rsidR="003618C9" w:rsidRPr="00A57947" w:rsidRDefault="003618C9" w:rsidP="00AD3EEC">
            <w:pPr>
              <w:pStyle w:val="ListParagraph"/>
              <w:numPr>
                <w:ilvl w:val="0"/>
                <w:numId w:val="12"/>
              </w:numPr>
              <w:spacing w:before="120" w:after="0" w:line="240" w:lineRule="auto"/>
              <w:jc w:val="both"/>
              <w:rPr>
                <w:rFonts w:ascii="Times New Roman" w:hAnsi="Times New Roman" w:cs="Times New Roman"/>
              </w:rPr>
            </w:pPr>
            <w:r w:rsidRPr="00A57947">
              <w:rPr>
                <w:rFonts w:ascii="Times New Roman" w:hAnsi="Times New Roman" w:cs="Times New Roman"/>
              </w:rPr>
              <w:t xml:space="preserve">Demystifying Islamic Finance       </w:t>
            </w:r>
          </w:p>
        </w:tc>
      </w:tr>
    </w:tbl>
    <w:p w14:paraId="283134E0" w14:textId="77777777" w:rsidR="00524139" w:rsidRPr="00543D3C" w:rsidRDefault="00524139" w:rsidP="00524139">
      <w:pPr>
        <w:spacing w:after="0"/>
        <w:ind w:left="-630" w:firstLine="630"/>
        <w:rPr>
          <w:rFonts w:ascii="Times New Roman" w:hAnsi="Times New Roman" w:cs="Times New Roman"/>
        </w:rPr>
      </w:pPr>
    </w:p>
    <w:tbl>
      <w:tblPr>
        <w:tblW w:w="10545" w:type="dxa"/>
        <w:tblInd w:w="-522" w:type="dxa"/>
        <w:tblBorders>
          <w:top w:val="single" w:sz="8" w:space="0" w:color="999999"/>
          <w:left w:val="single" w:sz="8" w:space="0" w:color="999999"/>
          <w:bottom w:val="single" w:sz="8" w:space="0" w:color="999999"/>
          <w:right w:val="single" w:sz="8" w:space="0" w:color="999999"/>
          <w:insideH w:val="single" w:sz="12" w:space="0" w:color="auto"/>
          <w:insideV w:val="single" w:sz="12" w:space="0" w:color="auto"/>
        </w:tblBorders>
        <w:tblLook w:val="01E0" w:firstRow="1" w:lastRow="1" w:firstColumn="1" w:lastColumn="1" w:noHBand="0" w:noVBand="0"/>
      </w:tblPr>
      <w:tblGrid>
        <w:gridCol w:w="10530"/>
        <w:gridCol w:w="15"/>
      </w:tblGrid>
      <w:tr w:rsidR="003618C9" w:rsidRPr="00543D3C" w14:paraId="7B651D68" w14:textId="77777777" w:rsidTr="003C704B">
        <w:trPr>
          <w:gridAfter w:val="1"/>
          <w:wAfter w:w="15" w:type="dxa"/>
          <w:trHeight w:val="475"/>
        </w:trPr>
        <w:tc>
          <w:tcPr>
            <w:tcW w:w="105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F20E104" w14:textId="127BFB53" w:rsidR="003618C9" w:rsidRPr="00543D3C" w:rsidRDefault="003618C9" w:rsidP="00117035">
            <w:pPr>
              <w:tabs>
                <w:tab w:val="left" w:pos="2400"/>
                <w:tab w:val="left" w:pos="3150"/>
                <w:tab w:val="left" w:pos="4575"/>
                <w:tab w:val="left" w:pos="9036"/>
              </w:tabs>
              <w:spacing w:before="120" w:after="120" w:line="240" w:lineRule="auto"/>
              <w:jc w:val="both"/>
              <w:rPr>
                <w:rFonts w:ascii="Times New Roman" w:hAnsi="Times New Roman" w:cs="Times New Roman"/>
                <w:b/>
                <w:i/>
                <w:color w:val="FF0000"/>
                <w:sz w:val="24"/>
                <w:szCs w:val="24"/>
              </w:rPr>
            </w:pPr>
            <w:r w:rsidRPr="00543D3C">
              <w:rPr>
                <w:rFonts w:ascii="Times New Roman" w:hAnsi="Times New Roman" w:cs="Times New Roman"/>
                <w:b/>
                <w:i/>
                <w:color w:val="17365D"/>
                <w:sz w:val="26"/>
                <w:szCs w:val="26"/>
              </w:rPr>
              <w:t>Achievements:</w:t>
            </w:r>
            <w:r w:rsidRPr="00543D3C">
              <w:rPr>
                <w:rFonts w:ascii="Times New Roman" w:hAnsi="Times New Roman" w:cs="Times New Roman"/>
                <w:b/>
                <w:i/>
                <w:color w:val="17365D"/>
                <w:sz w:val="24"/>
                <w:szCs w:val="24"/>
              </w:rPr>
              <w:tab/>
            </w:r>
            <w:r w:rsidRPr="00543D3C">
              <w:rPr>
                <w:rFonts w:ascii="Times New Roman" w:hAnsi="Times New Roman" w:cs="Times New Roman"/>
                <w:b/>
                <w:i/>
                <w:color w:val="17365D"/>
                <w:sz w:val="24"/>
                <w:szCs w:val="24"/>
              </w:rPr>
              <w:tab/>
            </w:r>
            <w:r w:rsidRPr="00543D3C">
              <w:rPr>
                <w:rFonts w:ascii="Times New Roman" w:hAnsi="Times New Roman" w:cs="Times New Roman"/>
                <w:b/>
                <w:i/>
                <w:color w:val="17365D"/>
                <w:sz w:val="24"/>
                <w:szCs w:val="24"/>
              </w:rPr>
              <w:tab/>
            </w:r>
            <w:r w:rsidR="00117035">
              <w:rPr>
                <w:rFonts w:ascii="Times New Roman" w:hAnsi="Times New Roman" w:cs="Times New Roman"/>
                <w:b/>
                <w:i/>
                <w:color w:val="17365D"/>
                <w:sz w:val="24"/>
                <w:szCs w:val="24"/>
              </w:rPr>
              <w:tab/>
            </w:r>
          </w:p>
        </w:tc>
      </w:tr>
      <w:tr w:rsidR="003618C9" w:rsidRPr="00543D3C" w14:paraId="5E939A76" w14:textId="77777777" w:rsidTr="003C704B">
        <w:trPr>
          <w:gridAfter w:val="1"/>
          <w:wAfter w:w="15" w:type="dxa"/>
          <w:trHeight w:val="1177"/>
        </w:trPr>
        <w:tc>
          <w:tcPr>
            <w:tcW w:w="10530" w:type="dxa"/>
            <w:tcBorders>
              <w:top w:val="single" w:sz="12" w:space="0" w:color="auto"/>
              <w:left w:val="single" w:sz="12" w:space="0" w:color="auto"/>
              <w:bottom w:val="single" w:sz="12" w:space="0" w:color="auto"/>
              <w:right w:val="single" w:sz="12" w:space="0" w:color="auto"/>
            </w:tcBorders>
            <w:vAlign w:val="center"/>
          </w:tcPr>
          <w:p w14:paraId="02C0F37C" w14:textId="77777777" w:rsidR="003618C9" w:rsidRPr="002A67A2" w:rsidRDefault="003618C9" w:rsidP="002A67A2">
            <w:pPr>
              <w:pStyle w:val="ListParagraph"/>
              <w:numPr>
                <w:ilvl w:val="0"/>
                <w:numId w:val="12"/>
              </w:numPr>
              <w:spacing w:before="120" w:after="12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 xml:space="preserve">Declare </w:t>
            </w:r>
            <w:r w:rsidRPr="002A67A2">
              <w:rPr>
                <w:rFonts w:ascii="Times New Roman" w:eastAsia="Times New Roman" w:hAnsi="Times New Roman" w:cs="Times New Roman"/>
                <w:b/>
                <w:bCs/>
                <w:color w:val="46464E"/>
                <w:u w:val="single"/>
                <w:lang w:val="en-PK" w:eastAsia="en-PK"/>
              </w:rPr>
              <w:t>2 times CAT "A"</w:t>
            </w:r>
            <w:r w:rsidRPr="002A67A2">
              <w:rPr>
                <w:rFonts w:ascii="Times New Roman" w:eastAsia="Times New Roman" w:hAnsi="Times New Roman" w:cs="Times New Roman"/>
                <w:color w:val="46464E"/>
                <w:lang w:val="en-PK" w:eastAsia="en-PK"/>
              </w:rPr>
              <w:t xml:space="preserve"> employee and awarded certificates.</w:t>
            </w:r>
          </w:p>
          <w:p w14:paraId="3F499B5D" w14:textId="77777777" w:rsidR="003618C9" w:rsidRPr="002A67A2" w:rsidRDefault="003618C9" w:rsidP="002A67A2">
            <w:pPr>
              <w:pStyle w:val="ListParagraph"/>
              <w:numPr>
                <w:ilvl w:val="0"/>
                <w:numId w:val="12"/>
              </w:numPr>
              <w:spacing w:before="120" w:after="12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Conducted multiple investigations against employees involved in dual employment, embezzlements, fake reporting and record tempering.</w:t>
            </w:r>
          </w:p>
          <w:p w14:paraId="05DA04ED" w14:textId="77777777" w:rsidR="003618C9" w:rsidRPr="002A67A2" w:rsidRDefault="003618C9" w:rsidP="002A67A2">
            <w:pPr>
              <w:pStyle w:val="ListParagraph"/>
              <w:numPr>
                <w:ilvl w:val="0"/>
                <w:numId w:val="12"/>
              </w:numPr>
              <w:spacing w:before="120" w:after="12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Hands on Experience of preparation and implementation of new SOPs.</w:t>
            </w:r>
          </w:p>
          <w:p w14:paraId="71261F81" w14:textId="6F0747B3" w:rsidR="003618C9" w:rsidRPr="00543D3C" w:rsidRDefault="003618C9" w:rsidP="002A67A2">
            <w:pPr>
              <w:pStyle w:val="ListParagraph"/>
              <w:numPr>
                <w:ilvl w:val="0"/>
                <w:numId w:val="12"/>
              </w:numPr>
              <w:spacing w:before="120" w:after="120" w:line="240" w:lineRule="auto"/>
              <w:jc w:val="both"/>
              <w:rPr>
                <w:color w:val="46464E"/>
              </w:rPr>
            </w:pPr>
            <w:r w:rsidRPr="002A67A2">
              <w:rPr>
                <w:rFonts w:ascii="Times New Roman" w:eastAsia="Times New Roman" w:hAnsi="Times New Roman" w:cs="Times New Roman"/>
                <w:color w:val="46464E"/>
                <w:lang w:val="en-PK" w:eastAsia="en-PK"/>
              </w:rPr>
              <w:t>Responsible for implementing new customized ERP software for Project Management.</w:t>
            </w:r>
          </w:p>
        </w:tc>
      </w:tr>
      <w:tr w:rsidR="004F30D3" w:rsidRPr="00543D3C" w14:paraId="51461460" w14:textId="77777777" w:rsidTr="003C70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1054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14:paraId="5C6CB419" w14:textId="2EEFFC1F" w:rsidR="004F30D3" w:rsidRPr="00543D3C" w:rsidRDefault="00065438" w:rsidP="00450F14">
            <w:pPr>
              <w:tabs>
                <w:tab w:val="left" w:pos="2400"/>
                <w:tab w:val="left" w:pos="3150"/>
                <w:tab w:val="left" w:pos="4575"/>
              </w:tabs>
              <w:spacing w:before="120" w:after="120" w:line="240" w:lineRule="auto"/>
              <w:jc w:val="both"/>
              <w:rPr>
                <w:rFonts w:ascii="Times New Roman" w:hAnsi="Times New Roman" w:cs="Times New Roman"/>
                <w:color w:val="17365D"/>
                <w:sz w:val="26"/>
                <w:szCs w:val="26"/>
              </w:rPr>
            </w:pPr>
            <w:r w:rsidRPr="00543D3C">
              <w:rPr>
                <w:rFonts w:ascii="Times New Roman" w:hAnsi="Times New Roman" w:cs="Times New Roman"/>
                <w:b/>
                <w:i/>
                <w:color w:val="17365D"/>
                <w:sz w:val="26"/>
                <w:szCs w:val="26"/>
              </w:rPr>
              <w:t>Certifications</w:t>
            </w:r>
            <w:r w:rsidR="004F30D3" w:rsidRPr="00543D3C">
              <w:rPr>
                <w:rFonts w:ascii="Times New Roman" w:hAnsi="Times New Roman" w:cs="Times New Roman"/>
                <w:b/>
                <w:i/>
                <w:color w:val="17365D"/>
                <w:sz w:val="26"/>
                <w:szCs w:val="26"/>
              </w:rPr>
              <w:t>:</w:t>
            </w:r>
          </w:p>
        </w:tc>
      </w:tr>
      <w:tr w:rsidR="004F30D3" w:rsidRPr="00543D3C" w14:paraId="110AE4F3" w14:textId="77777777" w:rsidTr="003C70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3"/>
        </w:trPr>
        <w:tc>
          <w:tcPr>
            <w:tcW w:w="10545"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5EF2AFDA" w14:textId="77777777" w:rsidR="004F30D3" w:rsidRPr="00543D3C" w:rsidRDefault="00065438" w:rsidP="00065438">
            <w:pPr>
              <w:pStyle w:val="ListParagraph"/>
              <w:numPr>
                <w:ilvl w:val="0"/>
                <w:numId w:val="27"/>
              </w:numPr>
              <w:tabs>
                <w:tab w:val="clear" w:pos="1451"/>
              </w:tabs>
              <w:overflowPunct w:val="0"/>
              <w:autoSpaceDE w:val="0"/>
              <w:autoSpaceDN w:val="0"/>
              <w:adjustRightInd w:val="0"/>
              <w:spacing w:after="40" w:line="240" w:lineRule="auto"/>
              <w:ind w:left="664" w:hanging="284"/>
              <w:jc w:val="both"/>
              <w:textAlignment w:val="baseline"/>
              <w:rPr>
                <w:rFonts w:ascii="Times New Roman" w:hAnsi="Times New Roman" w:cs="Times New Roman"/>
                <w:color w:val="595959"/>
              </w:rPr>
            </w:pPr>
            <w:r w:rsidRPr="00543D3C">
              <w:rPr>
                <w:rFonts w:ascii="Times New Roman" w:hAnsi="Times New Roman" w:cs="Times New Roman"/>
                <w:color w:val="595959"/>
              </w:rPr>
              <w:t>Best Practices in Internal Auditing</w:t>
            </w:r>
          </w:p>
          <w:p w14:paraId="66890801" w14:textId="19160505" w:rsidR="00065438" w:rsidRPr="00543D3C" w:rsidRDefault="00065438" w:rsidP="00065438">
            <w:pPr>
              <w:pStyle w:val="ListParagraph"/>
              <w:numPr>
                <w:ilvl w:val="0"/>
                <w:numId w:val="27"/>
              </w:numPr>
              <w:tabs>
                <w:tab w:val="clear" w:pos="1451"/>
              </w:tabs>
              <w:overflowPunct w:val="0"/>
              <w:autoSpaceDE w:val="0"/>
              <w:autoSpaceDN w:val="0"/>
              <w:adjustRightInd w:val="0"/>
              <w:spacing w:after="40" w:line="240" w:lineRule="auto"/>
              <w:ind w:left="664" w:hanging="284"/>
              <w:jc w:val="both"/>
              <w:textAlignment w:val="baseline"/>
              <w:rPr>
                <w:rFonts w:ascii="Times New Roman" w:hAnsi="Times New Roman" w:cs="Times New Roman"/>
                <w:color w:val="595959"/>
              </w:rPr>
            </w:pPr>
            <w:r w:rsidRPr="00543D3C">
              <w:rPr>
                <w:rFonts w:ascii="Times New Roman" w:hAnsi="Times New Roman" w:cs="Times New Roman"/>
                <w:color w:val="595959"/>
              </w:rPr>
              <w:t>Contract Management</w:t>
            </w:r>
          </w:p>
          <w:p w14:paraId="4427DE8E" w14:textId="3A4AE6E7" w:rsidR="00065438" w:rsidRPr="00543D3C" w:rsidRDefault="00065438" w:rsidP="00065438">
            <w:pPr>
              <w:pStyle w:val="ListParagraph"/>
              <w:numPr>
                <w:ilvl w:val="0"/>
                <w:numId w:val="27"/>
              </w:numPr>
              <w:tabs>
                <w:tab w:val="clear" w:pos="1451"/>
              </w:tabs>
              <w:overflowPunct w:val="0"/>
              <w:autoSpaceDE w:val="0"/>
              <w:autoSpaceDN w:val="0"/>
              <w:adjustRightInd w:val="0"/>
              <w:spacing w:after="40" w:line="240" w:lineRule="auto"/>
              <w:ind w:left="664" w:hanging="284"/>
              <w:jc w:val="both"/>
              <w:textAlignment w:val="baseline"/>
              <w:rPr>
                <w:rFonts w:ascii="Times New Roman" w:hAnsi="Times New Roman" w:cs="Times New Roman"/>
                <w:color w:val="595959"/>
              </w:rPr>
            </w:pPr>
            <w:r w:rsidRPr="00543D3C">
              <w:rPr>
                <w:rFonts w:ascii="Times New Roman" w:hAnsi="Times New Roman" w:cs="Times New Roman"/>
                <w:color w:val="595959"/>
              </w:rPr>
              <w:t>PPRA Rules (amendments)</w:t>
            </w:r>
          </w:p>
          <w:p w14:paraId="7765A229" w14:textId="3A7F2212" w:rsidR="00065438" w:rsidRPr="00543D3C" w:rsidRDefault="00065438" w:rsidP="00065438">
            <w:pPr>
              <w:pStyle w:val="ListParagraph"/>
              <w:numPr>
                <w:ilvl w:val="0"/>
                <w:numId w:val="27"/>
              </w:numPr>
              <w:tabs>
                <w:tab w:val="clear" w:pos="1451"/>
              </w:tabs>
              <w:overflowPunct w:val="0"/>
              <w:autoSpaceDE w:val="0"/>
              <w:autoSpaceDN w:val="0"/>
              <w:adjustRightInd w:val="0"/>
              <w:spacing w:after="40" w:line="240" w:lineRule="auto"/>
              <w:ind w:left="664" w:hanging="284"/>
              <w:jc w:val="both"/>
              <w:textAlignment w:val="baseline"/>
              <w:rPr>
                <w:rFonts w:ascii="Times New Roman" w:hAnsi="Times New Roman" w:cs="Times New Roman"/>
                <w:color w:val="595959"/>
                <w:sz w:val="20"/>
                <w:szCs w:val="20"/>
              </w:rPr>
            </w:pPr>
            <w:r w:rsidRPr="00543D3C">
              <w:rPr>
                <w:rFonts w:ascii="Times New Roman" w:hAnsi="Times New Roman" w:cs="Times New Roman"/>
                <w:color w:val="595959"/>
              </w:rPr>
              <w:t>ERP Oracle training from approved training provider</w:t>
            </w:r>
          </w:p>
        </w:tc>
      </w:tr>
    </w:tbl>
    <w:p w14:paraId="716C2082" w14:textId="77777777" w:rsidR="00666578" w:rsidRPr="00543D3C" w:rsidRDefault="00666578" w:rsidP="00225484">
      <w:pPr>
        <w:spacing w:after="0" w:line="240" w:lineRule="auto"/>
        <w:rPr>
          <w:rFonts w:ascii="Times New Roman" w:hAnsi="Times New Roman" w:cs="Times New Roman"/>
        </w:rPr>
      </w:pPr>
    </w:p>
    <w:tbl>
      <w:tblPr>
        <w:tblW w:w="10530" w:type="dxa"/>
        <w:tblInd w:w="-522" w:type="dxa"/>
        <w:tblBorders>
          <w:top w:val="single" w:sz="8" w:space="0" w:color="999999"/>
          <w:left w:val="single" w:sz="8" w:space="0" w:color="999999"/>
          <w:bottom w:val="single" w:sz="8" w:space="0" w:color="999999"/>
          <w:right w:val="single" w:sz="8" w:space="0" w:color="999999"/>
          <w:insideH w:val="single" w:sz="12" w:space="0" w:color="auto"/>
          <w:insideV w:val="single" w:sz="12" w:space="0" w:color="auto"/>
        </w:tblBorders>
        <w:tblLook w:val="01E0" w:firstRow="1" w:lastRow="1" w:firstColumn="1" w:lastColumn="1" w:noHBand="0" w:noVBand="0"/>
      </w:tblPr>
      <w:tblGrid>
        <w:gridCol w:w="10530"/>
      </w:tblGrid>
      <w:tr w:rsidR="00666578" w:rsidRPr="00543D3C" w14:paraId="67A73D1E" w14:textId="77777777" w:rsidTr="00AD3EEC">
        <w:trPr>
          <w:trHeight w:val="475"/>
        </w:trPr>
        <w:tc>
          <w:tcPr>
            <w:tcW w:w="105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5D00046" w14:textId="644DE9F8" w:rsidR="00666578" w:rsidRPr="00543D3C" w:rsidRDefault="00666578" w:rsidP="00AD3EEC">
            <w:pPr>
              <w:tabs>
                <w:tab w:val="left" w:pos="2400"/>
                <w:tab w:val="left" w:pos="3150"/>
                <w:tab w:val="left" w:pos="4575"/>
              </w:tabs>
              <w:spacing w:before="120" w:after="120" w:line="240" w:lineRule="auto"/>
              <w:jc w:val="both"/>
              <w:rPr>
                <w:rFonts w:ascii="Times New Roman" w:hAnsi="Times New Roman" w:cs="Times New Roman"/>
                <w:b/>
                <w:i/>
                <w:color w:val="FF0000"/>
                <w:sz w:val="24"/>
                <w:szCs w:val="24"/>
              </w:rPr>
            </w:pPr>
            <w:r w:rsidRPr="00543D3C">
              <w:rPr>
                <w:rFonts w:ascii="Times New Roman" w:hAnsi="Times New Roman" w:cs="Times New Roman"/>
                <w:b/>
                <w:i/>
                <w:color w:val="17365D"/>
                <w:sz w:val="26"/>
                <w:szCs w:val="26"/>
              </w:rPr>
              <w:t>Publications:</w:t>
            </w:r>
            <w:r w:rsidRPr="00543D3C">
              <w:rPr>
                <w:rFonts w:ascii="Times New Roman" w:hAnsi="Times New Roman" w:cs="Times New Roman"/>
                <w:b/>
                <w:i/>
                <w:color w:val="17365D"/>
                <w:sz w:val="24"/>
                <w:szCs w:val="24"/>
              </w:rPr>
              <w:tab/>
            </w:r>
            <w:r w:rsidRPr="00543D3C">
              <w:rPr>
                <w:rFonts w:ascii="Times New Roman" w:hAnsi="Times New Roman" w:cs="Times New Roman"/>
                <w:b/>
                <w:i/>
                <w:color w:val="17365D"/>
                <w:sz w:val="24"/>
                <w:szCs w:val="24"/>
              </w:rPr>
              <w:tab/>
            </w:r>
            <w:r w:rsidRPr="00543D3C">
              <w:rPr>
                <w:rFonts w:ascii="Times New Roman" w:hAnsi="Times New Roman" w:cs="Times New Roman"/>
                <w:b/>
                <w:i/>
                <w:color w:val="17365D"/>
                <w:sz w:val="24"/>
                <w:szCs w:val="24"/>
              </w:rPr>
              <w:tab/>
            </w:r>
          </w:p>
        </w:tc>
      </w:tr>
      <w:tr w:rsidR="00666578" w:rsidRPr="00543D3C" w14:paraId="59DB3589" w14:textId="77777777" w:rsidTr="00E90458">
        <w:trPr>
          <w:trHeight w:val="679"/>
        </w:trPr>
        <w:tc>
          <w:tcPr>
            <w:tcW w:w="10530" w:type="dxa"/>
            <w:tcBorders>
              <w:top w:val="single" w:sz="12" w:space="0" w:color="auto"/>
              <w:left w:val="single" w:sz="12" w:space="0" w:color="auto"/>
              <w:bottom w:val="single" w:sz="12" w:space="0" w:color="auto"/>
              <w:right w:val="single" w:sz="12" w:space="0" w:color="auto"/>
            </w:tcBorders>
            <w:vAlign w:val="center"/>
          </w:tcPr>
          <w:p w14:paraId="2DA0026B" w14:textId="3C1A0AB6" w:rsidR="00EF2A2B" w:rsidRDefault="00EF2A2B" w:rsidP="00B504B0">
            <w:pPr>
              <w:pStyle w:val="ListParagraph"/>
              <w:numPr>
                <w:ilvl w:val="0"/>
                <w:numId w:val="12"/>
              </w:numPr>
              <w:spacing w:before="120" w:after="120" w:line="240" w:lineRule="auto"/>
              <w:jc w:val="both"/>
              <w:rPr>
                <w:rFonts w:ascii="Times New Roman" w:eastAsia="Times New Roman" w:hAnsi="Times New Roman" w:cs="Times New Roman"/>
                <w:color w:val="46464E"/>
                <w:lang w:val="en-PK" w:eastAsia="en-PK"/>
              </w:rPr>
            </w:pPr>
            <w:r w:rsidRPr="00EF2A2B">
              <w:rPr>
                <w:rFonts w:ascii="Times New Roman" w:eastAsia="Times New Roman" w:hAnsi="Times New Roman" w:cs="Times New Roman"/>
                <w:color w:val="46464E"/>
                <w:lang w:val="en-PK" w:eastAsia="en-PK"/>
              </w:rPr>
              <w:t>Bukhari, S. F. H., Yasir, W., Méndez, C. E., &amp; Mustafa, Z. (2023). Sectoral Comparison of Herding During Global Financial Crisis and Covid-19: Comparative Analysis of Shariah Compliant and Conventional Stocks. Journal of Economic Impact, 5(3), 202-210.</w:t>
            </w:r>
          </w:p>
          <w:p w14:paraId="5CD5C7CA" w14:textId="3D457B82" w:rsidR="00B504B0" w:rsidRPr="00B504B0" w:rsidRDefault="00B504B0" w:rsidP="00B504B0">
            <w:pPr>
              <w:pStyle w:val="ListParagraph"/>
              <w:numPr>
                <w:ilvl w:val="0"/>
                <w:numId w:val="12"/>
              </w:numPr>
              <w:spacing w:before="120" w:after="120" w:line="240" w:lineRule="auto"/>
              <w:jc w:val="both"/>
              <w:rPr>
                <w:rFonts w:ascii="Times New Roman" w:eastAsia="Times New Roman" w:hAnsi="Times New Roman" w:cs="Times New Roman"/>
                <w:color w:val="46464E"/>
                <w:lang w:val="en-PK" w:eastAsia="en-PK"/>
              </w:rPr>
            </w:pPr>
            <w:r w:rsidRPr="00272ED4">
              <w:rPr>
                <w:rFonts w:ascii="Times New Roman" w:eastAsia="Times New Roman" w:hAnsi="Times New Roman" w:cs="Times New Roman"/>
                <w:color w:val="46464E"/>
                <w:lang w:val="en-PK" w:eastAsia="en-PK"/>
              </w:rPr>
              <w:t>Bukhari, S. F. H.</w:t>
            </w:r>
            <w:r w:rsidRPr="00272ED4">
              <w:rPr>
                <w:rFonts w:ascii="Times New Roman" w:hAnsi="Times New Roman" w:cs="Times New Roman"/>
                <w:color w:val="222222"/>
                <w:shd w:val="clear" w:color="auto" w:fill="FFFFFF"/>
              </w:rPr>
              <w:t xml:space="preserve"> (2023). Sectoral Herding Contagion on Eve of the New Year. </w:t>
            </w:r>
            <w:proofErr w:type="spellStart"/>
            <w:r w:rsidRPr="00D67CF7">
              <w:rPr>
                <w:rFonts w:ascii="Times New Roman" w:hAnsi="Times New Roman" w:cs="Times New Roman"/>
                <w:i/>
                <w:iCs/>
                <w:color w:val="222222"/>
                <w:shd w:val="clear" w:color="auto" w:fill="FFFFFF"/>
              </w:rPr>
              <w:t>Qeios</w:t>
            </w:r>
            <w:proofErr w:type="spellEnd"/>
            <w:r w:rsidRPr="00D67CF7">
              <w:rPr>
                <w:rFonts w:ascii="Times New Roman" w:hAnsi="Times New Roman" w:cs="Times New Roman"/>
                <w:i/>
                <w:iCs/>
                <w:color w:val="222222"/>
                <w:shd w:val="clear" w:color="auto" w:fill="FFFFFF"/>
              </w:rPr>
              <w:t>.</w:t>
            </w:r>
          </w:p>
          <w:p w14:paraId="104B3F77" w14:textId="6972312F" w:rsidR="00666578" w:rsidRPr="002A67A2" w:rsidRDefault="00666578" w:rsidP="002A67A2">
            <w:pPr>
              <w:pStyle w:val="ListParagraph"/>
              <w:numPr>
                <w:ilvl w:val="0"/>
                <w:numId w:val="12"/>
              </w:numPr>
              <w:spacing w:before="120" w:after="12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Bukhari, S. F. H., Ahmad, H., Hanif, H., &amp; Shah, S. F. (2022). Volatility contagion (</w:t>
            </w:r>
            <w:proofErr w:type="spellStart"/>
            <w:r w:rsidRPr="002A67A2">
              <w:rPr>
                <w:rFonts w:ascii="Times New Roman" w:eastAsia="Times New Roman" w:hAnsi="Times New Roman" w:cs="Times New Roman"/>
                <w:color w:val="46464E"/>
                <w:lang w:val="en-PK" w:eastAsia="en-PK"/>
              </w:rPr>
              <w:t>spillover</w:t>
            </w:r>
            <w:proofErr w:type="spellEnd"/>
            <w:r w:rsidRPr="002A67A2">
              <w:rPr>
                <w:rFonts w:ascii="Times New Roman" w:eastAsia="Times New Roman" w:hAnsi="Times New Roman" w:cs="Times New Roman"/>
                <w:color w:val="46464E"/>
                <w:lang w:val="en-PK" w:eastAsia="en-PK"/>
              </w:rPr>
              <w:t xml:space="preserve">) between Chinese and Pakistani stock markets during COVID-19: </w:t>
            </w:r>
            <w:proofErr w:type="gramStart"/>
            <w:r w:rsidRPr="002A67A2">
              <w:rPr>
                <w:rFonts w:ascii="Times New Roman" w:eastAsia="Times New Roman" w:hAnsi="Times New Roman" w:cs="Times New Roman"/>
                <w:color w:val="46464E"/>
                <w:lang w:val="en-PK" w:eastAsia="en-PK"/>
              </w:rPr>
              <w:t>pre and post analysis</w:t>
            </w:r>
            <w:proofErr w:type="gramEnd"/>
            <w:r w:rsidRPr="002A67A2">
              <w:rPr>
                <w:rFonts w:ascii="Times New Roman" w:eastAsia="Times New Roman" w:hAnsi="Times New Roman" w:cs="Times New Roman"/>
                <w:color w:val="46464E"/>
                <w:lang w:val="en-PK" w:eastAsia="en-PK"/>
              </w:rPr>
              <w:t xml:space="preserve"> of trade-level data. International Journal of Monetary Economics and Finance, 15(4), 309-330.</w:t>
            </w:r>
          </w:p>
          <w:p w14:paraId="58E14B57" w14:textId="77777777" w:rsidR="00666578" w:rsidRPr="002A67A2" w:rsidRDefault="00666578" w:rsidP="002A67A2">
            <w:pPr>
              <w:pStyle w:val="ListParagraph"/>
              <w:numPr>
                <w:ilvl w:val="0"/>
                <w:numId w:val="12"/>
              </w:numPr>
              <w:spacing w:before="120" w:after="120" w:line="240" w:lineRule="auto"/>
              <w:jc w:val="both"/>
              <w:rPr>
                <w:rFonts w:ascii="Times New Roman" w:eastAsia="Times New Roman" w:hAnsi="Times New Roman" w:cs="Times New Roman"/>
                <w:color w:val="46464E"/>
                <w:lang w:val="en-PK" w:eastAsia="en-PK"/>
              </w:rPr>
            </w:pPr>
            <w:r w:rsidRPr="002A67A2">
              <w:rPr>
                <w:rFonts w:ascii="Times New Roman" w:eastAsia="Times New Roman" w:hAnsi="Times New Roman" w:cs="Times New Roman"/>
                <w:color w:val="46464E"/>
                <w:lang w:val="en-PK" w:eastAsia="en-PK"/>
              </w:rPr>
              <w:t>Bukhari, F. H., Ahmad, H., &amp; Hanif, H. (2021). Sectoral Herding and Contagion effect: Pre and during COVID-19 crisis.</w:t>
            </w:r>
          </w:p>
          <w:p w14:paraId="0DE9B541" w14:textId="566FD86A" w:rsidR="00666578" w:rsidRPr="00543D3C" w:rsidRDefault="00666578" w:rsidP="002A67A2">
            <w:pPr>
              <w:pStyle w:val="ListParagraph"/>
              <w:numPr>
                <w:ilvl w:val="0"/>
                <w:numId w:val="12"/>
              </w:numPr>
              <w:spacing w:before="120" w:after="120" w:line="240" w:lineRule="auto"/>
              <w:jc w:val="both"/>
              <w:rPr>
                <w:color w:val="46464E"/>
              </w:rPr>
            </w:pPr>
            <w:r w:rsidRPr="002A67A2">
              <w:rPr>
                <w:rFonts w:ascii="Times New Roman" w:eastAsia="Times New Roman" w:hAnsi="Times New Roman" w:cs="Times New Roman"/>
                <w:color w:val="46464E"/>
                <w:lang w:val="en-PK" w:eastAsia="en-PK"/>
              </w:rPr>
              <w:lastRenderedPageBreak/>
              <w:t xml:space="preserve">Mumtaz, A., Ahmad, R., Ali, A., &amp; Bukhari, S. F. H. (2012). Economic Freedom and Equity Market Liquidity. Actual Problems </w:t>
            </w:r>
            <w:r w:rsidR="00D267E1" w:rsidRPr="002A67A2">
              <w:rPr>
                <w:rFonts w:ascii="Times New Roman" w:eastAsia="Times New Roman" w:hAnsi="Times New Roman" w:cs="Times New Roman"/>
                <w:color w:val="46464E"/>
                <w:lang w:val="en-PK" w:eastAsia="en-PK"/>
              </w:rPr>
              <w:t>of</w:t>
            </w:r>
            <w:r w:rsidRPr="002A67A2">
              <w:rPr>
                <w:rFonts w:ascii="Times New Roman" w:eastAsia="Times New Roman" w:hAnsi="Times New Roman" w:cs="Times New Roman"/>
                <w:color w:val="46464E"/>
                <w:lang w:val="en-PK" w:eastAsia="en-PK"/>
              </w:rPr>
              <w:t xml:space="preserve"> Economics, (130), 5-12.</w:t>
            </w:r>
          </w:p>
        </w:tc>
      </w:tr>
    </w:tbl>
    <w:p w14:paraId="7AE2E143" w14:textId="77777777" w:rsidR="00666578" w:rsidRPr="00543D3C" w:rsidRDefault="00666578" w:rsidP="00225484">
      <w:pPr>
        <w:spacing w:after="0" w:line="240" w:lineRule="auto"/>
        <w:rPr>
          <w:rFonts w:ascii="Times New Roman" w:hAnsi="Times New Roman" w:cs="Times New Roman"/>
        </w:rPr>
      </w:pPr>
    </w:p>
    <w:tbl>
      <w:tblPr>
        <w:tblW w:w="10530" w:type="dxa"/>
        <w:tblInd w:w="-522" w:type="dxa"/>
        <w:tblBorders>
          <w:top w:val="single" w:sz="8" w:space="0" w:color="999999"/>
          <w:left w:val="single" w:sz="8" w:space="0" w:color="999999"/>
          <w:bottom w:val="single" w:sz="8" w:space="0" w:color="999999"/>
          <w:right w:val="single" w:sz="8" w:space="0" w:color="999999"/>
          <w:insideH w:val="single" w:sz="12" w:space="0" w:color="auto"/>
          <w:insideV w:val="single" w:sz="12" w:space="0" w:color="auto"/>
        </w:tblBorders>
        <w:tblLook w:val="01E0" w:firstRow="1" w:lastRow="1" w:firstColumn="1" w:lastColumn="1" w:noHBand="0" w:noVBand="0"/>
      </w:tblPr>
      <w:tblGrid>
        <w:gridCol w:w="5265"/>
        <w:gridCol w:w="5265"/>
      </w:tblGrid>
      <w:tr w:rsidR="0063543A" w:rsidRPr="00543D3C" w14:paraId="7F215AE4" w14:textId="77777777" w:rsidTr="00AD3EEC">
        <w:trPr>
          <w:trHeight w:val="485"/>
        </w:trPr>
        <w:tc>
          <w:tcPr>
            <w:tcW w:w="105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3556C1E" w14:textId="6520708B" w:rsidR="0063543A" w:rsidRPr="00543D3C" w:rsidRDefault="000D3AC3" w:rsidP="00AD3EEC">
            <w:pPr>
              <w:tabs>
                <w:tab w:val="left" w:pos="2400"/>
                <w:tab w:val="left" w:pos="3150"/>
                <w:tab w:val="left" w:pos="4575"/>
              </w:tabs>
              <w:spacing w:before="120" w:after="120" w:line="240" w:lineRule="auto"/>
              <w:jc w:val="both"/>
              <w:rPr>
                <w:rFonts w:ascii="Times New Roman" w:hAnsi="Times New Roman" w:cs="Times New Roman"/>
                <w:b/>
                <w:color w:val="17365D"/>
                <w:sz w:val="26"/>
                <w:szCs w:val="26"/>
              </w:rPr>
            </w:pPr>
            <w:r w:rsidRPr="00543D3C">
              <w:rPr>
                <w:rFonts w:ascii="Times New Roman" w:hAnsi="Times New Roman" w:cs="Times New Roman"/>
                <w:b/>
                <w:i/>
                <w:color w:val="17365D"/>
                <w:sz w:val="26"/>
                <w:szCs w:val="26"/>
              </w:rPr>
              <w:t>Other Information:</w:t>
            </w:r>
          </w:p>
        </w:tc>
      </w:tr>
      <w:tr w:rsidR="00A57947" w:rsidRPr="00A57947" w14:paraId="6909149F" w14:textId="77777777" w:rsidTr="00A57947">
        <w:trPr>
          <w:trHeight w:val="866"/>
        </w:trPr>
        <w:tc>
          <w:tcPr>
            <w:tcW w:w="5265" w:type="dxa"/>
            <w:tcBorders>
              <w:top w:val="single" w:sz="12" w:space="0" w:color="auto"/>
              <w:left w:val="single" w:sz="12" w:space="0" w:color="auto"/>
              <w:bottom w:val="single" w:sz="12" w:space="0" w:color="auto"/>
              <w:right w:val="single" w:sz="4" w:space="0" w:color="auto"/>
            </w:tcBorders>
            <w:shd w:val="clear" w:color="auto" w:fill="FFFFFF" w:themeFill="background1"/>
            <w:vAlign w:val="bottom"/>
          </w:tcPr>
          <w:p w14:paraId="7E93F6B8" w14:textId="5B8E8F29" w:rsidR="0063543A" w:rsidRPr="002A67A2" w:rsidRDefault="000D3AC3" w:rsidP="002A67A2">
            <w:pPr>
              <w:pStyle w:val="ListParagraph"/>
              <w:numPr>
                <w:ilvl w:val="0"/>
                <w:numId w:val="27"/>
              </w:numPr>
              <w:tabs>
                <w:tab w:val="clear" w:pos="1451"/>
              </w:tabs>
              <w:overflowPunct w:val="0"/>
              <w:autoSpaceDE w:val="0"/>
              <w:autoSpaceDN w:val="0"/>
              <w:adjustRightInd w:val="0"/>
              <w:spacing w:after="40" w:line="240" w:lineRule="auto"/>
              <w:ind w:left="664" w:hanging="284"/>
              <w:jc w:val="both"/>
              <w:textAlignment w:val="baseline"/>
              <w:rPr>
                <w:rFonts w:ascii="Times New Roman" w:hAnsi="Times New Roman" w:cs="Times New Roman"/>
                <w:color w:val="595959"/>
              </w:rPr>
            </w:pPr>
            <w:r w:rsidRPr="002A67A2">
              <w:rPr>
                <w:rFonts w:ascii="Times New Roman" w:hAnsi="Times New Roman" w:cs="Times New Roman"/>
                <w:color w:val="595959"/>
              </w:rPr>
              <w:t>Languages</w:t>
            </w:r>
            <w:r w:rsidR="0063543A" w:rsidRPr="002A67A2">
              <w:rPr>
                <w:rFonts w:ascii="Times New Roman" w:hAnsi="Times New Roman" w:cs="Times New Roman"/>
                <w:color w:val="595959"/>
              </w:rPr>
              <w:t xml:space="preserve">:                                                                 </w:t>
            </w:r>
          </w:p>
          <w:p w14:paraId="0D6CFAA4" w14:textId="23084D7D" w:rsidR="0063543A" w:rsidRPr="002A67A2" w:rsidRDefault="000D3AC3" w:rsidP="000D3AC3">
            <w:pPr>
              <w:pStyle w:val="ListParagraph"/>
              <w:numPr>
                <w:ilvl w:val="0"/>
                <w:numId w:val="29"/>
              </w:numPr>
              <w:overflowPunct w:val="0"/>
              <w:autoSpaceDE w:val="0"/>
              <w:autoSpaceDN w:val="0"/>
              <w:adjustRightInd w:val="0"/>
              <w:spacing w:before="120" w:after="0"/>
              <w:jc w:val="both"/>
              <w:textAlignment w:val="baseline"/>
              <w:rPr>
                <w:rFonts w:ascii="Times New Roman" w:hAnsi="Times New Roman" w:cs="Times New Roman"/>
                <w:color w:val="595959"/>
              </w:rPr>
            </w:pPr>
            <w:r w:rsidRPr="002A67A2">
              <w:rPr>
                <w:rFonts w:ascii="Times New Roman" w:hAnsi="Times New Roman" w:cs="Times New Roman"/>
                <w:color w:val="595959"/>
              </w:rPr>
              <w:t>Urdu</w:t>
            </w:r>
            <w:r w:rsidR="0063543A" w:rsidRPr="002A67A2">
              <w:rPr>
                <w:rFonts w:ascii="Times New Roman" w:hAnsi="Times New Roman" w:cs="Times New Roman"/>
                <w:color w:val="595959"/>
              </w:rPr>
              <w:t xml:space="preserve">:             </w:t>
            </w:r>
            <w:r w:rsidRPr="002A67A2">
              <w:rPr>
                <w:rFonts w:ascii="Times New Roman" w:hAnsi="Times New Roman" w:cs="Times New Roman"/>
                <w:color w:val="595959"/>
              </w:rPr>
              <w:t xml:space="preserve">                              Excellent</w:t>
            </w:r>
            <w:r w:rsidR="0063543A" w:rsidRPr="002A67A2">
              <w:rPr>
                <w:rFonts w:ascii="Times New Roman" w:hAnsi="Times New Roman" w:cs="Times New Roman"/>
                <w:color w:val="595959"/>
              </w:rPr>
              <w:t xml:space="preserve">                                                        </w:t>
            </w:r>
          </w:p>
          <w:p w14:paraId="1F4CCE43" w14:textId="6504C702" w:rsidR="000D3AC3" w:rsidRPr="002A67A2" w:rsidRDefault="000D3AC3" w:rsidP="000D3AC3">
            <w:pPr>
              <w:pStyle w:val="ListParagraph"/>
              <w:numPr>
                <w:ilvl w:val="0"/>
                <w:numId w:val="29"/>
              </w:numPr>
              <w:overflowPunct w:val="0"/>
              <w:autoSpaceDE w:val="0"/>
              <w:autoSpaceDN w:val="0"/>
              <w:adjustRightInd w:val="0"/>
              <w:spacing w:before="120" w:after="0" w:line="240" w:lineRule="auto"/>
              <w:jc w:val="both"/>
              <w:textAlignment w:val="baseline"/>
              <w:rPr>
                <w:rFonts w:ascii="Times New Roman" w:hAnsi="Times New Roman" w:cs="Times New Roman"/>
                <w:color w:val="595959"/>
              </w:rPr>
            </w:pPr>
            <w:r w:rsidRPr="002A67A2">
              <w:rPr>
                <w:rFonts w:ascii="Times New Roman" w:hAnsi="Times New Roman" w:cs="Times New Roman"/>
                <w:color w:val="595959"/>
              </w:rPr>
              <w:t>English</w:t>
            </w:r>
            <w:r w:rsidR="0063543A" w:rsidRPr="002A67A2">
              <w:rPr>
                <w:rFonts w:ascii="Times New Roman" w:hAnsi="Times New Roman" w:cs="Times New Roman"/>
                <w:color w:val="595959"/>
              </w:rPr>
              <w:t xml:space="preserve">:         </w:t>
            </w:r>
            <w:r w:rsidRPr="002A67A2">
              <w:rPr>
                <w:rFonts w:ascii="Times New Roman" w:hAnsi="Times New Roman" w:cs="Times New Roman"/>
                <w:color w:val="595959"/>
              </w:rPr>
              <w:t xml:space="preserve">                              Excellent</w:t>
            </w:r>
          </w:p>
          <w:p w14:paraId="3E46B5A7" w14:textId="0C24B0C4" w:rsidR="000D3AC3" w:rsidRPr="002A67A2" w:rsidRDefault="000D3AC3" w:rsidP="000D3AC3">
            <w:pPr>
              <w:pStyle w:val="ListParagraph"/>
              <w:numPr>
                <w:ilvl w:val="0"/>
                <w:numId w:val="29"/>
              </w:numPr>
              <w:overflowPunct w:val="0"/>
              <w:autoSpaceDE w:val="0"/>
              <w:autoSpaceDN w:val="0"/>
              <w:adjustRightInd w:val="0"/>
              <w:spacing w:before="120" w:after="0" w:line="240" w:lineRule="auto"/>
              <w:jc w:val="both"/>
              <w:textAlignment w:val="baseline"/>
              <w:rPr>
                <w:rFonts w:ascii="Times New Roman" w:hAnsi="Times New Roman" w:cs="Times New Roman"/>
                <w:color w:val="595959"/>
              </w:rPr>
            </w:pPr>
            <w:r w:rsidRPr="002A67A2">
              <w:rPr>
                <w:rFonts w:ascii="Times New Roman" w:hAnsi="Times New Roman" w:cs="Times New Roman"/>
                <w:color w:val="595959"/>
              </w:rPr>
              <w:t xml:space="preserve">Spanish:                                 </w:t>
            </w:r>
            <w:r w:rsidR="006E6FF7" w:rsidRPr="002A67A2">
              <w:rPr>
                <w:rFonts w:ascii="Times New Roman" w:hAnsi="Times New Roman" w:cs="Times New Roman"/>
                <w:color w:val="595959"/>
              </w:rPr>
              <w:t xml:space="preserve">     </w:t>
            </w:r>
            <w:r w:rsidRPr="002A67A2">
              <w:rPr>
                <w:rFonts w:ascii="Times New Roman" w:hAnsi="Times New Roman" w:cs="Times New Roman"/>
                <w:color w:val="595959"/>
              </w:rPr>
              <w:t xml:space="preserve">Beginners   </w:t>
            </w:r>
          </w:p>
          <w:p w14:paraId="71922EA8" w14:textId="7CB26628" w:rsidR="0063543A" w:rsidRPr="00A57947" w:rsidRDefault="000D3AC3" w:rsidP="000D3AC3">
            <w:pPr>
              <w:pStyle w:val="ListParagraph"/>
              <w:numPr>
                <w:ilvl w:val="0"/>
                <w:numId w:val="29"/>
              </w:numPr>
              <w:overflowPunct w:val="0"/>
              <w:autoSpaceDE w:val="0"/>
              <w:autoSpaceDN w:val="0"/>
              <w:adjustRightInd w:val="0"/>
              <w:spacing w:before="120" w:after="0" w:line="240" w:lineRule="auto"/>
              <w:jc w:val="both"/>
              <w:textAlignment w:val="baseline"/>
              <w:rPr>
                <w:rFonts w:ascii="Times New Roman" w:hAnsi="Times New Roman" w:cs="Times New Roman"/>
              </w:rPr>
            </w:pPr>
            <w:r w:rsidRPr="002A67A2">
              <w:rPr>
                <w:rFonts w:ascii="Times New Roman" w:hAnsi="Times New Roman" w:cs="Times New Roman"/>
                <w:color w:val="595959"/>
              </w:rPr>
              <w:t>Hindko:</w:t>
            </w:r>
            <w:r w:rsidR="0063543A" w:rsidRPr="002A67A2">
              <w:rPr>
                <w:rFonts w:ascii="Times New Roman" w:hAnsi="Times New Roman" w:cs="Times New Roman"/>
                <w:color w:val="595959"/>
              </w:rPr>
              <w:t xml:space="preserve">       </w:t>
            </w:r>
            <w:r w:rsidRPr="002A67A2">
              <w:rPr>
                <w:rFonts w:ascii="Times New Roman" w:hAnsi="Times New Roman" w:cs="Times New Roman"/>
                <w:color w:val="595959"/>
              </w:rPr>
              <w:t xml:space="preserve">                                Excellent</w:t>
            </w:r>
          </w:p>
        </w:tc>
        <w:tc>
          <w:tcPr>
            <w:tcW w:w="5265" w:type="dxa"/>
            <w:tcBorders>
              <w:top w:val="single" w:sz="12" w:space="0" w:color="auto"/>
              <w:left w:val="single" w:sz="4" w:space="0" w:color="auto"/>
              <w:bottom w:val="single" w:sz="12" w:space="0" w:color="auto"/>
              <w:right w:val="single" w:sz="12" w:space="0" w:color="auto"/>
            </w:tcBorders>
            <w:shd w:val="clear" w:color="auto" w:fill="FFFFFF" w:themeFill="background1"/>
            <w:vAlign w:val="bottom"/>
          </w:tcPr>
          <w:p w14:paraId="284070AC" w14:textId="683E09CC" w:rsidR="000D3AC3" w:rsidRPr="002A67A2" w:rsidRDefault="000D3AC3" w:rsidP="002A67A2">
            <w:pPr>
              <w:pStyle w:val="ListParagraph"/>
              <w:numPr>
                <w:ilvl w:val="0"/>
                <w:numId w:val="27"/>
              </w:numPr>
              <w:tabs>
                <w:tab w:val="clear" w:pos="1451"/>
              </w:tabs>
              <w:overflowPunct w:val="0"/>
              <w:autoSpaceDE w:val="0"/>
              <w:autoSpaceDN w:val="0"/>
              <w:adjustRightInd w:val="0"/>
              <w:spacing w:after="40" w:line="240" w:lineRule="auto"/>
              <w:ind w:left="664" w:hanging="284"/>
              <w:jc w:val="both"/>
              <w:textAlignment w:val="baseline"/>
              <w:rPr>
                <w:rFonts w:ascii="Times New Roman" w:hAnsi="Times New Roman" w:cs="Times New Roman"/>
                <w:color w:val="595959"/>
              </w:rPr>
            </w:pPr>
            <w:r w:rsidRPr="002A67A2">
              <w:rPr>
                <w:rFonts w:ascii="Times New Roman" w:hAnsi="Times New Roman" w:cs="Times New Roman"/>
                <w:color w:val="595959"/>
              </w:rPr>
              <w:t xml:space="preserve">Hobbies:                                                                 </w:t>
            </w:r>
          </w:p>
          <w:p w14:paraId="4B2F3E7D" w14:textId="59095D05" w:rsidR="000D3AC3" w:rsidRPr="002A67A2" w:rsidRDefault="000D3AC3" w:rsidP="000D3AC3">
            <w:pPr>
              <w:pStyle w:val="ListParagraph"/>
              <w:numPr>
                <w:ilvl w:val="0"/>
                <w:numId w:val="30"/>
              </w:numPr>
              <w:overflowPunct w:val="0"/>
              <w:autoSpaceDE w:val="0"/>
              <w:autoSpaceDN w:val="0"/>
              <w:adjustRightInd w:val="0"/>
              <w:spacing w:before="120" w:after="0"/>
              <w:jc w:val="both"/>
              <w:textAlignment w:val="baseline"/>
              <w:rPr>
                <w:rFonts w:ascii="Times New Roman" w:hAnsi="Times New Roman" w:cs="Times New Roman"/>
                <w:color w:val="595959"/>
              </w:rPr>
            </w:pPr>
            <w:r w:rsidRPr="002A67A2">
              <w:rPr>
                <w:rFonts w:ascii="Times New Roman" w:hAnsi="Times New Roman" w:cs="Times New Roman"/>
                <w:color w:val="595959"/>
              </w:rPr>
              <w:t xml:space="preserve">Playing Cricket                                                      </w:t>
            </w:r>
          </w:p>
          <w:p w14:paraId="7DDE7765" w14:textId="1CC92380" w:rsidR="000D3AC3" w:rsidRPr="002A67A2" w:rsidRDefault="000D3AC3" w:rsidP="002A67A2">
            <w:pPr>
              <w:pStyle w:val="ListParagraph"/>
              <w:numPr>
                <w:ilvl w:val="0"/>
                <w:numId w:val="30"/>
              </w:numPr>
              <w:overflowPunct w:val="0"/>
              <w:autoSpaceDE w:val="0"/>
              <w:autoSpaceDN w:val="0"/>
              <w:adjustRightInd w:val="0"/>
              <w:spacing w:before="120" w:after="0"/>
              <w:jc w:val="both"/>
              <w:textAlignment w:val="baseline"/>
              <w:rPr>
                <w:rFonts w:ascii="Times New Roman" w:hAnsi="Times New Roman" w:cs="Times New Roman"/>
                <w:color w:val="595959"/>
              </w:rPr>
            </w:pPr>
            <w:r w:rsidRPr="002A67A2">
              <w:rPr>
                <w:rFonts w:ascii="Times New Roman" w:hAnsi="Times New Roman" w:cs="Times New Roman"/>
                <w:color w:val="595959"/>
              </w:rPr>
              <w:t>Reading</w:t>
            </w:r>
            <w:r w:rsidRPr="00A57947">
              <w:rPr>
                <w:rFonts w:ascii="Times New Roman" w:hAnsi="Times New Roman" w:cs="Times New Roman"/>
                <w:bCs/>
              </w:rPr>
              <w:t xml:space="preserve"> </w:t>
            </w:r>
            <w:r w:rsidRPr="002A67A2">
              <w:rPr>
                <w:rFonts w:ascii="Times New Roman" w:hAnsi="Times New Roman" w:cs="Times New Roman"/>
                <w:color w:val="595959"/>
              </w:rPr>
              <w:t>Islamic literature</w:t>
            </w:r>
          </w:p>
          <w:p w14:paraId="2C981F3F" w14:textId="77777777" w:rsidR="006E6FF7" w:rsidRPr="002A67A2" w:rsidRDefault="000D3AC3" w:rsidP="002A67A2">
            <w:pPr>
              <w:pStyle w:val="ListParagraph"/>
              <w:numPr>
                <w:ilvl w:val="0"/>
                <w:numId w:val="30"/>
              </w:numPr>
              <w:overflowPunct w:val="0"/>
              <w:autoSpaceDE w:val="0"/>
              <w:autoSpaceDN w:val="0"/>
              <w:adjustRightInd w:val="0"/>
              <w:spacing w:before="120" w:after="0"/>
              <w:jc w:val="both"/>
              <w:textAlignment w:val="baseline"/>
              <w:rPr>
                <w:rFonts w:ascii="Times New Roman" w:hAnsi="Times New Roman" w:cs="Times New Roman"/>
                <w:color w:val="595959"/>
              </w:rPr>
            </w:pPr>
            <w:r w:rsidRPr="002A67A2">
              <w:rPr>
                <w:rFonts w:ascii="Times New Roman" w:hAnsi="Times New Roman" w:cs="Times New Roman"/>
                <w:color w:val="595959"/>
              </w:rPr>
              <w:t xml:space="preserve">Watching Sports </w:t>
            </w:r>
          </w:p>
          <w:p w14:paraId="53010426" w14:textId="57D4F453" w:rsidR="0063543A" w:rsidRPr="00A57947" w:rsidRDefault="006E6FF7" w:rsidP="002A67A2">
            <w:pPr>
              <w:pStyle w:val="ListParagraph"/>
              <w:numPr>
                <w:ilvl w:val="0"/>
                <w:numId w:val="30"/>
              </w:numPr>
              <w:overflowPunct w:val="0"/>
              <w:autoSpaceDE w:val="0"/>
              <w:autoSpaceDN w:val="0"/>
              <w:adjustRightInd w:val="0"/>
              <w:spacing w:before="120" w:after="0"/>
              <w:jc w:val="both"/>
              <w:textAlignment w:val="baseline"/>
              <w:rPr>
                <w:rFonts w:ascii="Times New Roman" w:hAnsi="Times New Roman" w:cs="Times New Roman"/>
                <w:bCs/>
              </w:rPr>
            </w:pPr>
            <w:r w:rsidRPr="002A67A2">
              <w:rPr>
                <w:rFonts w:ascii="Times New Roman" w:hAnsi="Times New Roman" w:cs="Times New Roman"/>
                <w:color w:val="595959"/>
              </w:rPr>
              <w:t>Exploring world</w:t>
            </w:r>
            <w:r w:rsidR="000D3AC3" w:rsidRPr="00A57947">
              <w:rPr>
                <w:rFonts w:ascii="Times New Roman" w:hAnsi="Times New Roman" w:cs="Times New Roman"/>
                <w:bCs/>
              </w:rPr>
              <w:t xml:space="preserve">                                 </w:t>
            </w:r>
          </w:p>
        </w:tc>
      </w:tr>
    </w:tbl>
    <w:p w14:paraId="367B8A0B" w14:textId="77777777" w:rsidR="0063543A" w:rsidRPr="00A57947" w:rsidRDefault="0063543A" w:rsidP="00225484">
      <w:pPr>
        <w:spacing w:after="0" w:line="240" w:lineRule="auto"/>
        <w:rPr>
          <w:rFonts w:ascii="Times New Roman" w:hAnsi="Times New Roman" w:cs="Times New Roman"/>
        </w:rPr>
      </w:pPr>
    </w:p>
    <w:tbl>
      <w:tblPr>
        <w:tblW w:w="10530" w:type="dxa"/>
        <w:tblInd w:w="-522" w:type="dxa"/>
        <w:tblBorders>
          <w:top w:val="single" w:sz="8" w:space="0" w:color="999999"/>
          <w:left w:val="single" w:sz="8" w:space="0" w:color="999999"/>
          <w:bottom w:val="single" w:sz="8" w:space="0" w:color="999999"/>
          <w:right w:val="single" w:sz="8" w:space="0" w:color="999999"/>
          <w:insideH w:val="single" w:sz="12" w:space="0" w:color="auto"/>
          <w:insideV w:val="single" w:sz="12" w:space="0" w:color="auto"/>
        </w:tblBorders>
        <w:tblLook w:val="01E0" w:firstRow="1" w:lastRow="1" w:firstColumn="1" w:lastColumn="1" w:noHBand="0" w:noVBand="0"/>
      </w:tblPr>
      <w:tblGrid>
        <w:gridCol w:w="5265"/>
        <w:gridCol w:w="5265"/>
      </w:tblGrid>
      <w:tr w:rsidR="000D3AC3" w:rsidRPr="00543D3C" w14:paraId="3DB2D903" w14:textId="77777777" w:rsidTr="003C111C">
        <w:trPr>
          <w:trHeight w:val="485"/>
        </w:trPr>
        <w:tc>
          <w:tcPr>
            <w:tcW w:w="105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14:paraId="7B7B2121" w14:textId="2C8A217A" w:rsidR="000D3AC3" w:rsidRPr="00543D3C" w:rsidRDefault="000D3AC3" w:rsidP="00AD3EEC">
            <w:pPr>
              <w:tabs>
                <w:tab w:val="left" w:pos="2400"/>
                <w:tab w:val="left" w:pos="3150"/>
                <w:tab w:val="left" w:pos="4575"/>
              </w:tabs>
              <w:spacing w:before="120" w:after="120" w:line="240" w:lineRule="auto"/>
              <w:jc w:val="both"/>
              <w:rPr>
                <w:rFonts w:ascii="Times New Roman" w:hAnsi="Times New Roman" w:cs="Times New Roman"/>
                <w:b/>
                <w:color w:val="17365D"/>
                <w:sz w:val="26"/>
                <w:szCs w:val="26"/>
              </w:rPr>
            </w:pPr>
            <w:r w:rsidRPr="00543D3C">
              <w:rPr>
                <w:rFonts w:ascii="Times New Roman" w:hAnsi="Times New Roman" w:cs="Times New Roman"/>
                <w:b/>
                <w:i/>
                <w:color w:val="17365D"/>
                <w:sz w:val="26"/>
                <w:szCs w:val="26"/>
              </w:rPr>
              <w:t>Personal Information:</w:t>
            </w:r>
          </w:p>
        </w:tc>
      </w:tr>
      <w:tr w:rsidR="000D3AC3" w:rsidRPr="00543D3C" w14:paraId="43E59A36" w14:textId="77777777" w:rsidTr="00A57947">
        <w:trPr>
          <w:trHeight w:val="866"/>
        </w:trPr>
        <w:tc>
          <w:tcPr>
            <w:tcW w:w="5265" w:type="dxa"/>
            <w:tcBorders>
              <w:top w:val="single" w:sz="12" w:space="0" w:color="auto"/>
              <w:left w:val="single" w:sz="12" w:space="0" w:color="auto"/>
              <w:bottom w:val="single" w:sz="12" w:space="0" w:color="auto"/>
              <w:right w:val="single" w:sz="4" w:space="0" w:color="auto"/>
            </w:tcBorders>
            <w:shd w:val="clear" w:color="auto" w:fill="FFFFFF" w:themeFill="background1"/>
            <w:vAlign w:val="bottom"/>
          </w:tcPr>
          <w:p w14:paraId="113C22D5" w14:textId="77777777" w:rsidR="000D3AC3" w:rsidRPr="00A57947" w:rsidRDefault="000D3AC3" w:rsidP="000D3AC3">
            <w:pPr>
              <w:pStyle w:val="ListParagraph"/>
              <w:numPr>
                <w:ilvl w:val="0"/>
                <w:numId w:val="28"/>
              </w:numPr>
              <w:overflowPunct w:val="0"/>
              <w:autoSpaceDE w:val="0"/>
              <w:autoSpaceDN w:val="0"/>
              <w:adjustRightInd w:val="0"/>
              <w:spacing w:before="120" w:after="0"/>
              <w:jc w:val="both"/>
              <w:textAlignment w:val="baseline"/>
              <w:rPr>
                <w:rFonts w:ascii="Times New Roman" w:hAnsi="Times New Roman" w:cs="Times New Roman"/>
                <w:b/>
              </w:rPr>
            </w:pPr>
            <w:r w:rsidRPr="00A57947">
              <w:rPr>
                <w:rFonts w:ascii="Times New Roman" w:hAnsi="Times New Roman" w:cs="Times New Roman"/>
                <w:b/>
              </w:rPr>
              <w:t xml:space="preserve">Marital Status:         </w:t>
            </w:r>
            <w:r w:rsidRPr="002A67A2">
              <w:rPr>
                <w:rFonts w:ascii="Times New Roman" w:hAnsi="Times New Roman" w:cs="Times New Roman"/>
                <w:color w:val="595959"/>
              </w:rPr>
              <w:t xml:space="preserve">Married.  </w:t>
            </w:r>
            <w:r w:rsidRPr="00A57947">
              <w:rPr>
                <w:rFonts w:ascii="Times New Roman" w:hAnsi="Times New Roman" w:cs="Times New Roman"/>
              </w:rPr>
              <w:t xml:space="preserve">                                                       </w:t>
            </w:r>
          </w:p>
          <w:p w14:paraId="4B10F795" w14:textId="77777777" w:rsidR="000D3AC3" w:rsidRPr="00A57947" w:rsidRDefault="000D3AC3" w:rsidP="000D3AC3">
            <w:pPr>
              <w:pStyle w:val="ListParagraph"/>
              <w:numPr>
                <w:ilvl w:val="0"/>
                <w:numId w:val="28"/>
              </w:numPr>
              <w:overflowPunct w:val="0"/>
              <w:autoSpaceDE w:val="0"/>
              <w:autoSpaceDN w:val="0"/>
              <w:adjustRightInd w:val="0"/>
              <w:spacing w:before="120" w:after="0"/>
              <w:jc w:val="both"/>
              <w:textAlignment w:val="baseline"/>
              <w:rPr>
                <w:rFonts w:ascii="Times New Roman" w:hAnsi="Times New Roman" w:cs="Times New Roman"/>
                <w:b/>
              </w:rPr>
            </w:pPr>
            <w:r w:rsidRPr="00A57947">
              <w:rPr>
                <w:rFonts w:ascii="Times New Roman" w:hAnsi="Times New Roman" w:cs="Times New Roman"/>
                <w:b/>
              </w:rPr>
              <w:t xml:space="preserve">Nationality:              </w:t>
            </w:r>
            <w:r w:rsidRPr="002A67A2">
              <w:rPr>
                <w:rFonts w:ascii="Times New Roman" w:hAnsi="Times New Roman" w:cs="Times New Roman"/>
                <w:color w:val="595959"/>
              </w:rPr>
              <w:t>Pakistani.</w:t>
            </w:r>
            <w:r w:rsidRPr="00A57947">
              <w:rPr>
                <w:rFonts w:ascii="Times New Roman" w:hAnsi="Times New Roman" w:cs="Times New Roman"/>
              </w:rPr>
              <w:t xml:space="preserve">                                                        </w:t>
            </w:r>
          </w:p>
          <w:p w14:paraId="64F6DD6D" w14:textId="77777777" w:rsidR="000D3AC3" w:rsidRPr="00A57947" w:rsidRDefault="000D3AC3" w:rsidP="000D3AC3">
            <w:pPr>
              <w:pStyle w:val="ListParagraph"/>
              <w:numPr>
                <w:ilvl w:val="0"/>
                <w:numId w:val="28"/>
              </w:numPr>
              <w:overflowPunct w:val="0"/>
              <w:autoSpaceDE w:val="0"/>
              <w:autoSpaceDN w:val="0"/>
              <w:adjustRightInd w:val="0"/>
              <w:spacing w:before="120" w:after="0"/>
              <w:jc w:val="both"/>
              <w:textAlignment w:val="baseline"/>
              <w:rPr>
                <w:rFonts w:ascii="Times New Roman" w:hAnsi="Times New Roman" w:cs="Times New Roman"/>
              </w:rPr>
            </w:pPr>
            <w:r w:rsidRPr="00A57947">
              <w:rPr>
                <w:rFonts w:ascii="Times New Roman" w:hAnsi="Times New Roman" w:cs="Times New Roman"/>
                <w:b/>
              </w:rPr>
              <w:t xml:space="preserve">References:              </w:t>
            </w:r>
            <w:r w:rsidRPr="002A67A2">
              <w:rPr>
                <w:rFonts w:ascii="Times New Roman" w:hAnsi="Times New Roman" w:cs="Times New Roman"/>
                <w:color w:val="595959"/>
              </w:rPr>
              <w:t>Will be provided on request.</w:t>
            </w:r>
            <w:r w:rsidRPr="00A57947">
              <w:rPr>
                <w:rFonts w:ascii="Times New Roman" w:hAnsi="Times New Roman" w:cs="Times New Roman"/>
              </w:rPr>
              <w:t xml:space="preserve">                           </w:t>
            </w:r>
          </w:p>
        </w:tc>
        <w:tc>
          <w:tcPr>
            <w:tcW w:w="5265" w:type="dxa"/>
            <w:tcBorders>
              <w:top w:val="single" w:sz="12" w:space="0" w:color="auto"/>
              <w:left w:val="single" w:sz="4" w:space="0" w:color="auto"/>
              <w:bottom w:val="single" w:sz="12" w:space="0" w:color="auto"/>
              <w:right w:val="single" w:sz="12" w:space="0" w:color="auto"/>
            </w:tcBorders>
            <w:shd w:val="clear" w:color="auto" w:fill="FFFFFF" w:themeFill="background1"/>
            <w:vAlign w:val="bottom"/>
          </w:tcPr>
          <w:p w14:paraId="385CDC6E" w14:textId="77777777" w:rsidR="000D3AC3" w:rsidRPr="00A57947" w:rsidRDefault="000D3AC3" w:rsidP="000D3AC3">
            <w:pPr>
              <w:pStyle w:val="ListParagraph"/>
              <w:numPr>
                <w:ilvl w:val="0"/>
                <w:numId w:val="28"/>
              </w:numPr>
              <w:overflowPunct w:val="0"/>
              <w:autoSpaceDE w:val="0"/>
              <w:autoSpaceDN w:val="0"/>
              <w:adjustRightInd w:val="0"/>
              <w:spacing w:before="120" w:after="0"/>
              <w:jc w:val="both"/>
              <w:textAlignment w:val="baseline"/>
              <w:rPr>
                <w:rFonts w:ascii="Times New Roman" w:hAnsi="Times New Roman" w:cs="Times New Roman"/>
              </w:rPr>
            </w:pPr>
            <w:r w:rsidRPr="00A57947">
              <w:rPr>
                <w:rFonts w:ascii="Times New Roman" w:hAnsi="Times New Roman" w:cs="Times New Roman"/>
                <w:b/>
                <w:bCs/>
              </w:rPr>
              <w:t>Religion:</w:t>
            </w:r>
            <w:r w:rsidRPr="00A57947">
              <w:rPr>
                <w:rFonts w:ascii="Times New Roman" w:hAnsi="Times New Roman" w:cs="Times New Roman"/>
              </w:rPr>
              <w:t xml:space="preserve">                          </w:t>
            </w:r>
            <w:r w:rsidRPr="002A67A2">
              <w:rPr>
                <w:rFonts w:ascii="Times New Roman" w:hAnsi="Times New Roman" w:cs="Times New Roman"/>
                <w:color w:val="595959"/>
              </w:rPr>
              <w:t>Islam.</w:t>
            </w:r>
          </w:p>
          <w:p w14:paraId="5D81494B" w14:textId="61BE5636" w:rsidR="000D3AC3" w:rsidRPr="00A57947" w:rsidRDefault="00D844FD" w:rsidP="000D3AC3">
            <w:pPr>
              <w:pStyle w:val="ListParagraph"/>
              <w:numPr>
                <w:ilvl w:val="0"/>
                <w:numId w:val="28"/>
              </w:numPr>
              <w:overflowPunct w:val="0"/>
              <w:autoSpaceDE w:val="0"/>
              <w:autoSpaceDN w:val="0"/>
              <w:adjustRightInd w:val="0"/>
              <w:spacing w:before="120" w:after="0"/>
              <w:jc w:val="both"/>
              <w:textAlignment w:val="baseline"/>
              <w:rPr>
                <w:rFonts w:ascii="Times New Roman" w:hAnsi="Times New Roman" w:cs="Times New Roman"/>
                <w:b/>
              </w:rPr>
            </w:pPr>
            <w:r w:rsidRPr="00A57947">
              <w:rPr>
                <w:rFonts w:ascii="Times New Roman" w:hAnsi="Times New Roman" w:cs="Times New Roman"/>
                <w:b/>
                <w:bCs/>
              </w:rPr>
              <w:t>Date of Birth</w:t>
            </w:r>
            <w:r w:rsidR="000D3AC3" w:rsidRPr="00A57947">
              <w:rPr>
                <w:rFonts w:ascii="Times New Roman" w:hAnsi="Times New Roman" w:cs="Times New Roman"/>
                <w:b/>
                <w:bCs/>
              </w:rPr>
              <w:t>:</w:t>
            </w:r>
            <w:r w:rsidR="000D3AC3" w:rsidRPr="00A57947">
              <w:rPr>
                <w:rFonts w:ascii="Times New Roman" w:hAnsi="Times New Roman" w:cs="Times New Roman"/>
              </w:rPr>
              <w:t xml:space="preserve">                </w:t>
            </w:r>
            <w:r w:rsidRPr="00A57947">
              <w:rPr>
                <w:rFonts w:ascii="Times New Roman" w:hAnsi="Times New Roman" w:cs="Times New Roman"/>
              </w:rPr>
              <w:t xml:space="preserve">  </w:t>
            </w:r>
            <w:r w:rsidRPr="002A67A2">
              <w:rPr>
                <w:rFonts w:ascii="Times New Roman" w:hAnsi="Times New Roman" w:cs="Times New Roman"/>
                <w:color w:val="595959"/>
              </w:rPr>
              <w:t>09 Apr 1983.</w:t>
            </w:r>
          </w:p>
        </w:tc>
      </w:tr>
    </w:tbl>
    <w:p w14:paraId="0A2F0E65" w14:textId="77777777" w:rsidR="000D3AC3" w:rsidRPr="00543D3C" w:rsidRDefault="000D3AC3" w:rsidP="00225484">
      <w:pPr>
        <w:spacing w:after="0" w:line="240" w:lineRule="auto"/>
        <w:rPr>
          <w:rFonts w:ascii="Times New Roman" w:hAnsi="Times New Roman" w:cs="Times New Roman"/>
        </w:rPr>
      </w:pPr>
    </w:p>
    <w:sectPr w:rsidR="000D3AC3" w:rsidRPr="00543D3C" w:rsidSect="00464FD4">
      <w:headerReference w:type="default" r:id="rId11"/>
      <w:footerReference w:type="default" r:id="rId12"/>
      <w:pgSz w:w="12240" w:h="15840"/>
      <w:pgMar w:top="1440" w:right="1440" w:bottom="1440" w:left="1440" w:header="720" w:footer="720" w:gutter="0"/>
      <w:pgBorders w:offsetFrom="page">
        <w:top w:val="threeDEmboss" w:sz="18" w:space="24" w:color="auto" w:shadow="1"/>
        <w:left w:val="threeDEmboss" w:sz="18" w:space="24" w:color="auto" w:shadow="1"/>
        <w:bottom w:val="threeDEngrave" w:sz="18" w:space="24" w:color="auto" w:shadow="1"/>
        <w:right w:val="threeDEngrave" w:sz="18" w:space="24" w:color="auto"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D4616" w14:textId="77777777" w:rsidR="0082452A" w:rsidRDefault="0082452A" w:rsidP="00800B12">
      <w:pPr>
        <w:spacing w:after="0" w:line="240" w:lineRule="auto"/>
      </w:pPr>
      <w:r>
        <w:separator/>
      </w:r>
    </w:p>
  </w:endnote>
  <w:endnote w:type="continuationSeparator" w:id="0">
    <w:p w14:paraId="04E2349C" w14:textId="77777777" w:rsidR="0082452A" w:rsidRDefault="0082452A" w:rsidP="00800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68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9923"/>
      <w:gridCol w:w="710"/>
    </w:tblGrid>
    <w:tr w:rsidR="007A216B" w14:paraId="628843CD" w14:textId="77777777" w:rsidTr="000426DC">
      <w:tc>
        <w:tcPr>
          <w:tcW w:w="4666" w:type="pct"/>
        </w:tcPr>
        <w:p w14:paraId="3B88C6B7" w14:textId="07B650AC" w:rsidR="007A216B" w:rsidRDefault="002847D6" w:rsidP="007A216B">
          <w:pPr>
            <w:pStyle w:val="Footer"/>
            <w:jc w:val="right"/>
          </w:pPr>
          <w:r>
            <w:t>Dr Faisal Bukhari</w:t>
          </w:r>
        </w:p>
      </w:tc>
      <w:tc>
        <w:tcPr>
          <w:tcW w:w="334" w:type="pct"/>
          <w:shd w:val="clear" w:color="auto" w:fill="943634" w:themeFill="accent2" w:themeFillShade="BF"/>
        </w:tcPr>
        <w:p w14:paraId="093C1F45" w14:textId="77777777" w:rsidR="007A216B" w:rsidRDefault="003E7429">
          <w:pPr>
            <w:pStyle w:val="Header"/>
            <w:rPr>
              <w:color w:val="FFFFFF" w:themeColor="background1"/>
            </w:rPr>
          </w:pPr>
          <w:r>
            <w:fldChar w:fldCharType="begin"/>
          </w:r>
          <w:r>
            <w:instrText xml:space="preserve"> PAGE   \* MERGEFORMAT </w:instrText>
          </w:r>
          <w:r>
            <w:fldChar w:fldCharType="separate"/>
          </w:r>
          <w:r w:rsidR="00B3157B" w:rsidRPr="00B3157B">
            <w:rPr>
              <w:noProof/>
              <w:color w:val="FFFFFF" w:themeColor="background1"/>
            </w:rPr>
            <w:t>1</w:t>
          </w:r>
          <w:r>
            <w:rPr>
              <w:noProof/>
              <w:color w:val="FFFFFF" w:themeColor="background1"/>
            </w:rPr>
            <w:fldChar w:fldCharType="end"/>
          </w:r>
        </w:p>
      </w:tc>
    </w:tr>
  </w:tbl>
  <w:p w14:paraId="209DEFFC" w14:textId="77777777" w:rsidR="00AA33E5" w:rsidRDefault="00AA3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2309D4" w14:textId="77777777" w:rsidR="0082452A" w:rsidRDefault="0082452A" w:rsidP="00800B12">
      <w:pPr>
        <w:spacing w:after="0" w:line="240" w:lineRule="auto"/>
      </w:pPr>
      <w:r>
        <w:separator/>
      </w:r>
    </w:p>
  </w:footnote>
  <w:footnote w:type="continuationSeparator" w:id="0">
    <w:p w14:paraId="43D5B088" w14:textId="77777777" w:rsidR="0082452A" w:rsidRDefault="0082452A" w:rsidP="00800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48D0E" w14:textId="596A0903" w:rsidR="00B978F8" w:rsidRPr="0029378A" w:rsidRDefault="00065438">
    <w:pPr>
      <w:pStyle w:val="Header"/>
      <w:jc w:val="center"/>
      <w:rPr>
        <w:rFonts w:cstheme="minorHAnsi"/>
        <w:color w:val="365F91" w:themeColor="accent1" w:themeShade="BF"/>
        <w:sz w:val="36"/>
        <w:szCs w:val="36"/>
      </w:rPr>
    </w:pPr>
    <w:r>
      <w:rPr>
        <w:rFonts w:cstheme="minorHAnsi"/>
        <w:b/>
        <w:noProof/>
        <w:color w:val="365F91" w:themeColor="accent1" w:themeShade="BF"/>
        <w:sz w:val="36"/>
        <w:szCs w:val="36"/>
        <w:u w:val="single"/>
        <w:lang w:eastAsia="zh-TW"/>
      </w:rPr>
      <mc:AlternateContent>
        <mc:Choice Requires="wpg">
          <w:drawing>
            <wp:anchor distT="0" distB="0" distL="114300" distR="114300" simplePos="0" relativeHeight="251660288" behindDoc="0" locked="0" layoutInCell="0" allowOverlap="1" wp14:anchorId="0A012C36" wp14:editId="4229D1FF">
              <wp:simplePos x="0" y="0"/>
              <wp:positionH relativeFrom="page">
                <wp:posOffset>5357495</wp:posOffset>
              </wp:positionH>
              <wp:positionV relativeFrom="page">
                <wp:posOffset>-1066800</wp:posOffset>
              </wp:positionV>
              <wp:extent cx="1334770" cy="3482975"/>
              <wp:effectExtent l="6350" t="7620" r="6350" b="635"/>
              <wp:wrapNone/>
              <wp:docPr id="1072406534"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5400000" flipH="1" flipV="1">
                        <a:off x="0" y="0"/>
                        <a:ext cx="1334770" cy="3482975"/>
                        <a:chOff x="5531" y="1258"/>
                        <a:chExt cx="5291" cy="13813"/>
                      </a:xfrm>
                    </wpg:grpSpPr>
                    <wps:wsp>
                      <wps:cNvPr id="1085975722" name="AutoShape 2"/>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403276211" name="Group 3"/>
                      <wpg:cNvGrpSpPr>
                        <a:grpSpLocks noChangeAspect="1"/>
                      </wpg:cNvGrpSpPr>
                      <wpg:grpSpPr bwMode="auto">
                        <a:xfrm>
                          <a:off x="5531" y="9226"/>
                          <a:ext cx="5291" cy="5845"/>
                          <a:chOff x="5531" y="9226"/>
                          <a:chExt cx="5291" cy="5845"/>
                        </a:xfrm>
                      </wpg:grpSpPr>
                      <wps:wsp>
                        <wps:cNvPr id="1178749334" name="Freeform 4"/>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805060" name="Oval 5"/>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1553970359" name="Oval 6"/>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sdt>
                              <w:sdtPr>
                                <w:rPr>
                                  <w:b/>
                                  <w:bCs/>
                                  <w:color w:val="FFFFFF" w:themeColor="background1"/>
                                </w:rPr>
                                <w:alias w:val="Year"/>
                                <w:id w:val="-665170419"/>
                                <w:dataBinding w:prefixMappings="xmlns:ns0='http://schemas.microsoft.com/office/2006/coverPageProps'" w:xpath="/ns0:CoverPageProperties[1]/ns0:PublishDate[1]" w:storeItemID="{55AF091B-3C7A-41E3-B477-F2FDAA23CFDA}"/>
                                <w:date w:fullDate="2024-01-01T00:00:00Z">
                                  <w:dateFormat w:val="yyyy"/>
                                  <w:lid w:val="en-US"/>
                                  <w:storeMappedDataAs w:val="dateTime"/>
                                  <w:calendar w:val="gregorian"/>
                                </w:date>
                              </w:sdtPr>
                              <w:sdtEndPr/>
                              <w:sdtContent>
                                <w:p w14:paraId="6A09D8DA" w14:textId="03F2BE52" w:rsidR="00B978F8" w:rsidRDefault="002847D6">
                                  <w:pPr>
                                    <w:pStyle w:val="Header"/>
                                    <w:jc w:val="center"/>
                                    <w:rPr>
                                      <w:b/>
                                      <w:bCs/>
                                      <w:color w:val="FFFFFF" w:themeColor="background1"/>
                                    </w:rPr>
                                  </w:pPr>
                                  <w:r>
                                    <w:rPr>
                                      <w:b/>
                                      <w:bCs/>
                                      <w:color w:val="FFFFFF" w:themeColor="background1"/>
                                    </w:rPr>
                                    <w:t>202</w:t>
                                  </w:r>
                                  <w:r w:rsidR="00117035">
                                    <w:rPr>
                                      <w:b/>
                                      <w:bCs/>
                                      <w:color w:val="FFFFFF" w:themeColor="background1"/>
                                    </w:rPr>
                                    <w:t>4</w:t>
                                  </w:r>
                                </w:p>
                              </w:sdtContent>
                            </w:sdt>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A012C36" id="Group 1" o:spid="_x0000_s1026" style="position:absolute;left:0;text-align:left;margin-left:421.85pt;margin-top:-84pt;width:105.1pt;height:274.25pt;rotation:90;flip:x y;z-index:251660288;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" o:allowincell="f">
              <o:lock v:ext="edit" aspectratio="t"/>
              <v:shapetype id="_x0000_t32" coordsize="21600,21600" o:spt="32" o:oned="t" path="m,l21600,21600e" filled="f">
                <v:path arrowok="t" fillok="f" o:connecttype="none"/>
                <o:lock v:ext="edit" shapetype="t"/>
              </v:shapetype>
              <v:shape id="AutoShape 2"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" strokecolor="#a7bfde [1620]">
                <o:lock v:ext="edit" aspectratio="t"/>
              </v:shape>
              <v:group id="Group 3"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">
                <o:lock v:ext="edit" aspectratio="t"/>
                <v:shape id="Freeform 4"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" path="m6418,1185r,5485l1809,6669c974,5889,,3958,1407,1987,2830,,5591,411,6418,1185xe" fillcolor="#a7bfde [1620]" stroked="f">
                  <v:path arrowok="t" o:connecttype="custom" o:connectlocs="5291,1038;5291,5845;1491,5844;1160,1741;5291,1038" o:connectangles="0,0,0,0,0"/>
                  <o:lock v:ext="edit" aspectratio="t"/>
                </v:shape>
                <v:oval id="Oval 5"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" fillcolor="#d3dfee [820]" stroked="f" strokecolor="#a7bfde [1620]">
                  <o:lock v:ext="edit" aspectratio="t"/>
                </v:oval>
                <v:oval id="Oval 6" o:spid="_x0000_s1031" style="position:absolute;left:6217;top:10481;width:3424;height:3221;rotation:-5819284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" fillcolor="#7ba0cd [2420]" stroked="f" strokecolor="#a7bfde [1620]">
                  <o:lock v:ext="edit" aspectratio="t"/>
                  <v:textbox inset="0,0,0,0">
                    <w:txbxContent>
                      <w:sdt>
                        <w:sdtPr>
                          <w:rPr>
                            <w:b/>
                            <w:bCs/>
                            <w:color w:val="FFFFFF" w:themeColor="background1"/>
                          </w:rPr>
                          <w:alias w:val="Year"/>
                          <w:id w:val="-665170419"/>
                          <w:dataBinding w:prefixMappings="xmlns:ns0='http://schemas.microsoft.com/office/2006/coverPageProps'" w:xpath="/ns0:CoverPageProperties[1]/ns0:PublishDate[1]" w:storeItemID="{55AF091B-3C7A-41E3-B477-F2FDAA23CFDA}"/>
                          <w:date w:fullDate="2024-01-01T00:00:00Z">
                            <w:dateFormat w:val="yyyy"/>
                            <w:lid w:val="en-US"/>
                            <w:storeMappedDataAs w:val="dateTime"/>
                            <w:calendar w:val="gregorian"/>
                          </w:date>
                        </w:sdtPr>
                        <w:sdtEndPr/>
                        <w:sdtContent>
                          <w:p w14:paraId="6A09D8DA" w14:textId="03F2BE52" w:rsidR="00B978F8" w:rsidRDefault="002847D6">
                            <w:pPr>
                              <w:pStyle w:val="Header"/>
                              <w:jc w:val="center"/>
                              <w:rPr>
                                <w:b/>
                                <w:bCs/>
                                <w:color w:val="FFFFFF" w:themeColor="background1"/>
                              </w:rPr>
                            </w:pPr>
                            <w:r>
                              <w:rPr>
                                <w:b/>
                                <w:bCs/>
                                <w:color w:val="FFFFFF" w:themeColor="background1"/>
                              </w:rPr>
                              <w:t>202</w:t>
                            </w:r>
                            <w:r w:rsidR="00117035">
                              <w:rPr>
                                <w:b/>
                                <w:bCs/>
                                <w:color w:val="FFFFFF" w:themeColor="background1"/>
                              </w:rPr>
                              <w:t>4</w:t>
                            </w:r>
                          </w:p>
                        </w:sdtContent>
                      </w:sdt>
                    </w:txbxContent>
                  </v:textbox>
                </v:oval>
              </v:group>
              <w10:wrap anchorx="page" anchory="page"/>
            </v:group>
          </w:pict>
        </mc:Fallback>
      </mc:AlternateContent>
    </w:r>
    <w:sdt>
      <w:sdtPr>
        <w:rPr>
          <w:rFonts w:cstheme="minorHAnsi"/>
          <w:b/>
          <w:color w:val="365F91" w:themeColor="accent1" w:themeShade="BF"/>
          <w:sz w:val="36"/>
          <w:szCs w:val="36"/>
          <w:u w:val="single"/>
        </w:rPr>
        <w:alias w:val="Title"/>
        <w:id w:val="78131009"/>
        <w:dataBinding w:prefixMappings="xmlns:ns0='http://schemas.openxmlformats.org/package/2006/metadata/core-properties' xmlns:ns1='http://purl.org/dc/elements/1.1/'" w:xpath="/ns0:coreProperties[1]/ns1:title[1]" w:storeItemID="{6C3C8BC8-F283-45AE-878A-BAB7291924A1}"/>
        <w:text/>
      </w:sdtPr>
      <w:sdtEndPr/>
      <w:sdtContent>
        <w:r w:rsidR="00B978F8" w:rsidRPr="0029378A">
          <w:rPr>
            <w:rFonts w:cstheme="minorHAnsi"/>
            <w:b/>
            <w:color w:val="365F91" w:themeColor="accent1" w:themeShade="BF"/>
            <w:sz w:val="36"/>
            <w:szCs w:val="36"/>
            <w:u w:val="single"/>
          </w:rPr>
          <w:t>CURRICULUM VITAE</w:t>
        </w:r>
      </w:sdtContent>
    </w:sdt>
  </w:p>
  <w:p w14:paraId="7104088E" w14:textId="77777777" w:rsidR="00800B12" w:rsidRDefault="0080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23BC9"/>
    <w:multiLevelType w:val="hybridMultilevel"/>
    <w:tmpl w:val="D3760FD0"/>
    <w:lvl w:ilvl="0" w:tplc="20E8C0CC">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5530C"/>
    <w:multiLevelType w:val="multilevel"/>
    <w:tmpl w:val="5ED4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C608A"/>
    <w:multiLevelType w:val="hybridMultilevel"/>
    <w:tmpl w:val="A87C1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C71EF"/>
    <w:multiLevelType w:val="hybridMultilevel"/>
    <w:tmpl w:val="1048E50A"/>
    <w:lvl w:ilvl="0" w:tplc="64581180">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B53EE"/>
    <w:multiLevelType w:val="multilevel"/>
    <w:tmpl w:val="43AC9722"/>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060"/>
        </w:tabs>
        <w:ind w:left="3060" w:hanging="360"/>
      </w:pPr>
      <w:rPr>
        <w:rFonts w:ascii="Wingdings" w:hAnsi="Wingdings" w:hint="default"/>
        <w:sz w:val="20"/>
      </w:rPr>
    </w:lvl>
    <w:lvl w:ilvl="5" w:tentative="1">
      <w:start w:val="1"/>
      <w:numFmt w:val="bullet"/>
      <w:lvlText w:val=""/>
      <w:lvlJc w:val="left"/>
      <w:pPr>
        <w:tabs>
          <w:tab w:val="num" w:pos="3780"/>
        </w:tabs>
        <w:ind w:left="3780" w:hanging="360"/>
      </w:pPr>
      <w:rPr>
        <w:rFonts w:ascii="Wingdings" w:hAnsi="Wingdings" w:hint="default"/>
        <w:sz w:val="20"/>
      </w:rPr>
    </w:lvl>
    <w:lvl w:ilvl="6" w:tentative="1">
      <w:start w:val="1"/>
      <w:numFmt w:val="bullet"/>
      <w:lvlText w:val=""/>
      <w:lvlJc w:val="left"/>
      <w:pPr>
        <w:tabs>
          <w:tab w:val="num" w:pos="4500"/>
        </w:tabs>
        <w:ind w:left="4500" w:hanging="360"/>
      </w:pPr>
      <w:rPr>
        <w:rFonts w:ascii="Wingdings" w:hAnsi="Wingdings" w:hint="default"/>
        <w:sz w:val="20"/>
      </w:rPr>
    </w:lvl>
    <w:lvl w:ilvl="7" w:tentative="1">
      <w:start w:val="1"/>
      <w:numFmt w:val="bullet"/>
      <w:lvlText w:val=""/>
      <w:lvlJc w:val="left"/>
      <w:pPr>
        <w:tabs>
          <w:tab w:val="num" w:pos="5220"/>
        </w:tabs>
        <w:ind w:left="5220" w:hanging="360"/>
      </w:pPr>
      <w:rPr>
        <w:rFonts w:ascii="Wingdings" w:hAnsi="Wingdings" w:hint="default"/>
        <w:sz w:val="20"/>
      </w:rPr>
    </w:lvl>
    <w:lvl w:ilvl="8" w:tentative="1">
      <w:start w:val="1"/>
      <w:numFmt w:val="bullet"/>
      <w:lvlText w:val=""/>
      <w:lvlJc w:val="left"/>
      <w:pPr>
        <w:tabs>
          <w:tab w:val="num" w:pos="5940"/>
        </w:tabs>
        <w:ind w:left="5940" w:hanging="360"/>
      </w:pPr>
      <w:rPr>
        <w:rFonts w:ascii="Wingdings" w:hAnsi="Wingdings" w:hint="default"/>
        <w:sz w:val="20"/>
      </w:rPr>
    </w:lvl>
  </w:abstractNum>
  <w:abstractNum w:abstractNumId="5" w15:restartNumberingAfterBreak="0">
    <w:nsid w:val="1ABB1B16"/>
    <w:multiLevelType w:val="hybridMultilevel"/>
    <w:tmpl w:val="8EDA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A76BF"/>
    <w:multiLevelType w:val="hybridMultilevel"/>
    <w:tmpl w:val="9F589860"/>
    <w:lvl w:ilvl="0" w:tplc="20E8C0CC">
      <w:start w:val="1"/>
      <w:numFmt w:val="bullet"/>
      <w:lvlText w:val=""/>
      <w:lvlJc w:val="left"/>
      <w:pPr>
        <w:ind w:left="720" w:hanging="360"/>
      </w:pPr>
      <w:rPr>
        <w:rFonts w:ascii="Symbol" w:hAnsi="Symbol" w:hint="default"/>
        <w:color w:val="1F497D" w:themeColor="text2"/>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DFA274D"/>
    <w:multiLevelType w:val="multilevel"/>
    <w:tmpl w:val="F87A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853F6"/>
    <w:multiLevelType w:val="hybridMultilevel"/>
    <w:tmpl w:val="88EAE09E"/>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9" w15:restartNumberingAfterBreak="0">
    <w:nsid w:val="22584130"/>
    <w:multiLevelType w:val="hybridMultilevel"/>
    <w:tmpl w:val="D4E29C96"/>
    <w:lvl w:ilvl="0" w:tplc="8EA48F58">
      <w:start w:val="1"/>
      <w:numFmt w:val="bullet"/>
      <w:lvlText w:val=""/>
      <w:lvlJc w:val="left"/>
      <w:pPr>
        <w:tabs>
          <w:tab w:val="num" w:pos="1451"/>
        </w:tabs>
        <w:ind w:left="1451" w:hanging="360"/>
      </w:pPr>
      <w:rPr>
        <w:rFonts w:ascii="Symbol" w:hAnsi="Symbol" w:hint="default"/>
        <w:color w:val="1F497D" w:themeColor="text2"/>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F21DF0"/>
    <w:multiLevelType w:val="hybridMultilevel"/>
    <w:tmpl w:val="890E5F10"/>
    <w:lvl w:ilvl="0" w:tplc="24D08A50">
      <w:start w:val="1"/>
      <w:numFmt w:val="decimal"/>
      <w:lvlText w:val="%1."/>
      <w:lvlJc w:val="left"/>
      <w:pPr>
        <w:ind w:left="1080" w:hanging="360"/>
      </w:pPr>
      <w:rPr>
        <w:rFonts w:hint="default"/>
        <w:color w:val="1F497D" w:themeColor="text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7A1083C"/>
    <w:multiLevelType w:val="multilevel"/>
    <w:tmpl w:val="470A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072AF"/>
    <w:multiLevelType w:val="multilevel"/>
    <w:tmpl w:val="F6828DB4"/>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060"/>
        </w:tabs>
        <w:ind w:left="3060" w:hanging="360"/>
      </w:pPr>
      <w:rPr>
        <w:rFonts w:ascii="Wingdings" w:hAnsi="Wingdings" w:hint="default"/>
        <w:sz w:val="20"/>
      </w:rPr>
    </w:lvl>
    <w:lvl w:ilvl="5" w:tentative="1">
      <w:start w:val="1"/>
      <w:numFmt w:val="bullet"/>
      <w:lvlText w:val=""/>
      <w:lvlJc w:val="left"/>
      <w:pPr>
        <w:tabs>
          <w:tab w:val="num" w:pos="3780"/>
        </w:tabs>
        <w:ind w:left="3780" w:hanging="360"/>
      </w:pPr>
      <w:rPr>
        <w:rFonts w:ascii="Wingdings" w:hAnsi="Wingdings" w:hint="default"/>
        <w:sz w:val="20"/>
      </w:rPr>
    </w:lvl>
    <w:lvl w:ilvl="6" w:tentative="1">
      <w:start w:val="1"/>
      <w:numFmt w:val="bullet"/>
      <w:lvlText w:val=""/>
      <w:lvlJc w:val="left"/>
      <w:pPr>
        <w:tabs>
          <w:tab w:val="num" w:pos="4500"/>
        </w:tabs>
        <w:ind w:left="4500" w:hanging="360"/>
      </w:pPr>
      <w:rPr>
        <w:rFonts w:ascii="Wingdings" w:hAnsi="Wingdings" w:hint="default"/>
        <w:sz w:val="20"/>
      </w:rPr>
    </w:lvl>
    <w:lvl w:ilvl="7" w:tentative="1">
      <w:start w:val="1"/>
      <w:numFmt w:val="bullet"/>
      <w:lvlText w:val=""/>
      <w:lvlJc w:val="left"/>
      <w:pPr>
        <w:tabs>
          <w:tab w:val="num" w:pos="5220"/>
        </w:tabs>
        <w:ind w:left="5220" w:hanging="360"/>
      </w:pPr>
      <w:rPr>
        <w:rFonts w:ascii="Wingdings" w:hAnsi="Wingdings" w:hint="default"/>
        <w:sz w:val="20"/>
      </w:rPr>
    </w:lvl>
    <w:lvl w:ilvl="8" w:tentative="1">
      <w:start w:val="1"/>
      <w:numFmt w:val="bullet"/>
      <w:lvlText w:val=""/>
      <w:lvlJc w:val="left"/>
      <w:pPr>
        <w:tabs>
          <w:tab w:val="num" w:pos="5940"/>
        </w:tabs>
        <w:ind w:left="5940" w:hanging="360"/>
      </w:pPr>
      <w:rPr>
        <w:rFonts w:ascii="Wingdings" w:hAnsi="Wingdings" w:hint="default"/>
        <w:sz w:val="20"/>
      </w:rPr>
    </w:lvl>
  </w:abstractNum>
  <w:abstractNum w:abstractNumId="13" w15:restartNumberingAfterBreak="0">
    <w:nsid w:val="2ADD219F"/>
    <w:multiLevelType w:val="hybridMultilevel"/>
    <w:tmpl w:val="690C4EFE"/>
    <w:lvl w:ilvl="0" w:tplc="E126070E">
      <w:start w:val="1"/>
      <w:numFmt w:val="bullet"/>
      <w:lvlText w:val=""/>
      <w:lvlJc w:val="left"/>
      <w:pPr>
        <w:ind w:left="720" w:hanging="360"/>
      </w:pPr>
      <w:rPr>
        <w:rFonts w:ascii="Symbol" w:hAnsi="Symbol" w:hint="default"/>
        <w:color w:val="1F497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1C2256B"/>
    <w:multiLevelType w:val="hybridMultilevel"/>
    <w:tmpl w:val="4EF47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E3479"/>
    <w:multiLevelType w:val="hybridMultilevel"/>
    <w:tmpl w:val="635A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94417"/>
    <w:multiLevelType w:val="hybridMultilevel"/>
    <w:tmpl w:val="AC8055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DC02BCC"/>
    <w:multiLevelType w:val="hybridMultilevel"/>
    <w:tmpl w:val="EBEC7B68"/>
    <w:lvl w:ilvl="0" w:tplc="08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814E3A"/>
    <w:multiLevelType w:val="hybridMultilevel"/>
    <w:tmpl w:val="7AFC914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15:restartNumberingAfterBreak="0">
    <w:nsid w:val="478B6B17"/>
    <w:multiLevelType w:val="multilevel"/>
    <w:tmpl w:val="9A1EE8A2"/>
    <w:lvl w:ilvl="0">
      <w:start w:val="1"/>
      <w:numFmt w:val="bullet"/>
      <w:lvlText w:val=""/>
      <w:lvlJc w:val="left"/>
      <w:pPr>
        <w:tabs>
          <w:tab w:val="num" w:pos="180"/>
        </w:tabs>
        <w:ind w:left="180" w:hanging="360"/>
      </w:pPr>
      <w:rPr>
        <w:rFonts w:ascii="Symbol" w:hAnsi="Symbol" w:hint="default"/>
        <w:color w:val="1F497D" w:themeColor="text2"/>
        <w:sz w:val="22"/>
        <w:szCs w:val="22"/>
      </w:rPr>
    </w:lvl>
    <w:lvl w:ilvl="1" w:tentative="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060"/>
        </w:tabs>
        <w:ind w:left="3060" w:hanging="360"/>
      </w:pPr>
      <w:rPr>
        <w:rFonts w:ascii="Wingdings" w:hAnsi="Wingdings" w:hint="default"/>
        <w:sz w:val="20"/>
      </w:rPr>
    </w:lvl>
    <w:lvl w:ilvl="5" w:tentative="1">
      <w:start w:val="1"/>
      <w:numFmt w:val="bullet"/>
      <w:lvlText w:val=""/>
      <w:lvlJc w:val="left"/>
      <w:pPr>
        <w:tabs>
          <w:tab w:val="num" w:pos="3780"/>
        </w:tabs>
        <w:ind w:left="3780" w:hanging="360"/>
      </w:pPr>
      <w:rPr>
        <w:rFonts w:ascii="Wingdings" w:hAnsi="Wingdings" w:hint="default"/>
        <w:sz w:val="20"/>
      </w:rPr>
    </w:lvl>
    <w:lvl w:ilvl="6" w:tentative="1">
      <w:start w:val="1"/>
      <w:numFmt w:val="bullet"/>
      <w:lvlText w:val=""/>
      <w:lvlJc w:val="left"/>
      <w:pPr>
        <w:tabs>
          <w:tab w:val="num" w:pos="4500"/>
        </w:tabs>
        <w:ind w:left="4500" w:hanging="360"/>
      </w:pPr>
      <w:rPr>
        <w:rFonts w:ascii="Wingdings" w:hAnsi="Wingdings" w:hint="default"/>
        <w:sz w:val="20"/>
      </w:rPr>
    </w:lvl>
    <w:lvl w:ilvl="7" w:tentative="1">
      <w:start w:val="1"/>
      <w:numFmt w:val="bullet"/>
      <w:lvlText w:val=""/>
      <w:lvlJc w:val="left"/>
      <w:pPr>
        <w:tabs>
          <w:tab w:val="num" w:pos="5220"/>
        </w:tabs>
        <w:ind w:left="5220" w:hanging="360"/>
      </w:pPr>
      <w:rPr>
        <w:rFonts w:ascii="Wingdings" w:hAnsi="Wingdings" w:hint="default"/>
        <w:sz w:val="20"/>
      </w:rPr>
    </w:lvl>
    <w:lvl w:ilvl="8" w:tentative="1">
      <w:start w:val="1"/>
      <w:numFmt w:val="bullet"/>
      <w:lvlText w:val=""/>
      <w:lvlJc w:val="left"/>
      <w:pPr>
        <w:tabs>
          <w:tab w:val="num" w:pos="5940"/>
        </w:tabs>
        <w:ind w:left="5940" w:hanging="360"/>
      </w:pPr>
      <w:rPr>
        <w:rFonts w:ascii="Wingdings" w:hAnsi="Wingdings" w:hint="default"/>
        <w:sz w:val="20"/>
      </w:rPr>
    </w:lvl>
  </w:abstractNum>
  <w:abstractNum w:abstractNumId="20" w15:restartNumberingAfterBreak="0">
    <w:nsid w:val="479C6FC9"/>
    <w:multiLevelType w:val="hybridMultilevel"/>
    <w:tmpl w:val="B6B48510"/>
    <w:lvl w:ilvl="0" w:tplc="3718F51E">
      <w:start w:val="1"/>
      <w:numFmt w:val="decimal"/>
      <w:lvlText w:val="%1."/>
      <w:lvlJc w:val="left"/>
      <w:pPr>
        <w:ind w:left="1080" w:hanging="360"/>
      </w:pPr>
      <w:rPr>
        <w:rFonts w:hint="default"/>
        <w:b w:val="0"/>
        <w:bCs/>
        <w:color w:val="1F497D" w:themeColor="text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AE74895"/>
    <w:multiLevelType w:val="hybridMultilevel"/>
    <w:tmpl w:val="663C8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F5702D"/>
    <w:multiLevelType w:val="hybridMultilevel"/>
    <w:tmpl w:val="278A4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84748F"/>
    <w:multiLevelType w:val="hybridMultilevel"/>
    <w:tmpl w:val="62084F00"/>
    <w:lvl w:ilvl="0" w:tplc="2B5E2DAA">
      <w:start w:val="1"/>
      <w:numFmt w:val="bullet"/>
      <w:lvlText w:val=""/>
      <w:lvlJc w:val="left"/>
      <w:pPr>
        <w:tabs>
          <w:tab w:val="num" w:pos="1451"/>
        </w:tabs>
        <w:ind w:left="1451" w:hanging="360"/>
      </w:pPr>
      <w:rPr>
        <w:rFonts w:ascii="Symbol" w:hAnsi="Symbol" w:hint="default"/>
        <w:color w:val="1F497D" w:themeColor="text2"/>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4B614A"/>
    <w:multiLevelType w:val="hybridMultilevel"/>
    <w:tmpl w:val="500E8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A03743"/>
    <w:multiLevelType w:val="hybridMultilevel"/>
    <w:tmpl w:val="8BC8F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0630FD"/>
    <w:multiLevelType w:val="multilevel"/>
    <w:tmpl w:val="50DA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B6312C"/>
    <w:multiLevelType w:val="hybridMultilevel"/>
    <w:tmpl w:val="31B66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8101D6"/>
    <w:multiLevelType w:val="hybridMultilevel"/>
    <w:tmpl w:val="7964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354F50"/>
    <w:multiLevelType w:val="hybridMultilevel"/>
    <w:tmpl w:val="03B6C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8C1E39"/>
    <w:multiLevelType w:val="hybridMultilevel"/>
    <w:tmpl w:val="D19E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27"/>
  </w:num>
  <w:num w:numId="4">
    <w:abstractNumId w:val="2"/>
  </w:num>
  <w:num w:numId="5">
    <w:abstractNumId w:val="14"/>
  </w:num>
  <w:num w:numId="6">
    <w:abstractNumId w:val="29"/>
  </w:num>
  <w:num w:numId="7">
    <w:abstractNumId w:val="30"/>
  </w:num>
  <w:num w:numId="8">
    <w:abstractNumId w:val="22"/>
  </w:num>
  <w:num w:numId="9">
    <w:abstractNumId w:val="25"/>
  </w:num>
  <w:num w:numId="10">
    <w:abstractNumId w:val="5"/>
  </w:num>
  <w:num w:numId="11">
    <w:abstractNumId w:val="28"/>
  </w:num>
  <w:num w:numId="12">
    <w:abstractNumId w:val="0"/>
  </w:num>
  <w:num w:numId="13">
    <w:abstractNumId w:val="15"/>
  </w:num>
  <w:num w:numId="14">
    <w:abstractNumId w:val="8"/>
  </w:num>
  <w:num w:numId="15">
    <w:abstractNumId w:val="21"/>
  </w:num>
  <w:num w:numId="16">
    <w:abstractNumId w:val="24"/>
  </w:num>
  <w:num w:numId="17">
    <w:abstractNumId w:val="18"/>
  </w:num>
  <w:num w:numId="18">
    <w:abstractNumId w:val="12"/>
  </w:num>
  <w:num w:numId="19">
    <w:abstractNumId w:val="4"/>
  </w:num>
  <w:num w:numId="20">
    <w:abstractNumId w:val="11"/>
  </w:num>
  <w:num w:numId="21">
    <w:abstractNumId w:val="7"/>
  </w:num>
  <w:num w:numId="22">
    <w:abstractNumId w:val="1"/>
  </w:num>
  <w:num w:numId="23">
    <w:abstractNumId w:val="26"/>
  </w:num>
  <w:num w:numId="24">
    <w:abstractNumId w:val="17"/>
  </w:num>
  <w:num w:numId="25">
    <w:abstractNumId w:val="13"/>
  </w:num>
  <w:num w:numId="26">
    <w:abstractNumId w:val="19"/>
  </w:num>
  <w:num w:numId="27">
    <w:abstractNumId w:val="9"/>
  </w:num>
  <w:num w:numId="28">
    <w:abstractNumId w:val="6"/>
  </w:num>
  <w:num w:numId="29">
    <w:abstractNumId w:val="20"/>
  </w:num>
  <w:num w:numId="30">
    <w:abstractNumId w:val="1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B12"/>
    <w:rsid w:val="000061FF"/>
    <w:rsid w:val="00010F1F"/>
    <w:rsid w:val="00012533"/>
    <w:rsid w:val="00012551"/>
    <w:rsid w:val="000126D5"/>
    <w:rsid w:val="00015BB8"/>
    <w:rsid w:val="0002332A"/>
    <w:rsid w:val="0003312D"/>
    <w:rsid w:val="00033361"/>
    <w:rsid w:val="000347B3"/>
    <w:rsid w:val="000426DC"/>
    <w:rsid w:val="0004426F"/>
    <w:rsid w:val="00055EA4"/>
    <w:rsid w:val="00060593"/>
    <w:rsid w:val="00062FED"/>
    <w:rsid w:val="000650B0"/>
    <w:rsid w:val="00065438"/>
    <w:rsid w:val="0006543B"/>
    <w:rsid w:val="00066209"/>
    <w:rsid w:val="0007014B"/>
    <w:rsid w:val="000770F2"/>
    <w:rsid w:val="000950E3"/>
    <w:rsid w:val="00097A92"/>
    <w:rsid w:val="000A1A76"/>
    <w:rsid w:val="000A29B5"/>
    <w:rsid w:val="000A45C0"/>
    <w:rsid w:val="000B4791"/>
    <w:rsid w:val="000B6A56"/>
    <w:rsid w:val="000B750D"/>
    <w:rsid w:val="000C4FE8"/>
    <w:rsid w:val="000C7F36"/>
    <w:rsid w:val="000D0725"/>
    <w:rsid w:val="000D22E3"/>
    <w:rsid w:val="000D3AC3"/>
    <w:rsid w:val="000D5767"/>
    <w:rsid w:val="000D6E50"/>
    <w:rsid w:val="000E24D3"/>
    <w:rsid w:val="000F2C28"/>
    <w:rsid w:val="000F600E"/>
    <w:rsid w:val="00104FC9"/>
    <w:rsid w:val="00117035"/>
    <w:rsid w:val="00125AC9"/>
    <w:rsid w:val="001264CC"/>
    <w:rsid w:val="001276AD"/>
    <w:rsid w:val="00132639"/>
    <w:rsid w:val="001641B2"/>
    <w:rsid w:val="00166C96"/>
    <w:rsid w:val="00182F9E"/>
    <w:rsid w:val="00192C2A"/>
    <w:rsid w:val="00195B17"/>
    <w:rsid w:val="001A578C"/>
    <w:rsid w:val="001A6916"/>
    <w:rsid w:val="001B3629"/>
    <w:rsid w:val="001B5C1F"/>
    <w:rsid w:val="001B7FA2"/>
    <w:rsid w:val="001C52C7"/>
    <w:rsid w:val="001C72BC"/>
    <w:rsid w:val="001D0B2A"/>
    <w:rsid w:val="001D7924"/>
    <w:rsid w:val="001F3F36"/>
    <w:rsid w:val="002126E5"/>
    <w:rsid w:val="002218B3"/>
    <w:rsid w:val="00222A37"/>
    <w:rsid w:val="00223CC6"/>
    <w:rsid w:val="00225484"/>
    <w:rsid w:val="00230A74"/>
    <w:rsid w:val="002317CC"/>
    <w:rsid w:val="00231868"/>
    <w:rsid w:val="0023240E"/>
    <w:rsid w:val="002329EA"/>
    <w:rsid w:val="0023300B"/>
    <w:rsid w:val="002337E5"/>
    <w:rsid w:val="00235314"/>
    <w:rsid w:val="002367FD"/>
    <w:rsid w:val="002375C2"/>
    <w:rsid w:val="00241B89"/>
    <w:rsid w:val="0024477F"/>
    <w:rsid w:val="00252323"/>
    <w:rsid w:val="0025783E"/>
    <w:rsid w:val="00260FB9"/>
    <w:rsid w:val="0026397F"/>
    <w:rsid w:val="0026567D"/>
    <w:rsid w:val="00275857"/>
    <w:rsid w:val="00283B97"/>
    <w:rsid w:val="002847D6"/>
    <w:rsid w:val="0029378A"/>
    <w:rsid w:val="002961DE"/>
    <w:rsid w:val="002A67A2"/>
    <w:rsid w:val="002A7243"/>
    <w:rsid w:val="002B18F2"/>
    <w:rsid w:val="002B574D"/>
    <w:rsid w:val="002B70CD"/>
    <w:rsid w:val="002D0393"/>
    <w:rsid w:val="002D49E0"/>
    <w:rsid w:val="002D7978"/>
    <w:rsid w:val="002E47C4"/>
    <w:rsid w:val="002F7B66"/>
    <w:rsid w:val="003007A8"/>
    <w:rsid w:val="00300E3E"/>
    <w:rsid w:val="00313BCD"/>
    <w:rsid w:val="0031438E"/>
    <w:rsid w:val="00321E8F"/>
    <w:rsid w:val="0032459B"/>
    <w:rsid w:val="003272D1"/>
    <w:rsid w:val="00330686"/>
    <w:rsid w:val="00331D53"/>
    <w:rsid w:val="0033211A"/>
    <w:rsid w:val="0033738E"/>
    <w:rsid w:val="0034217C"/>
    <w:rsid w:val="00344287"/>
    <w:rsid w:val="00344CD0"/>
    <w:rsid w:val="00345FCC"/>
    <w:rsid w:val="00350068"/>
    <w:rsid w:val="00352574"/>
    <w:rsid w:val="003618C9"/>
    <w:rsid w:val="003735EA"/>
    <w:rsid w:val="00377C55"/>
    <w:rsid w:val="0038517D"/>
    <w:rsid w:val="00385DFF"/>
    <w:rsid w:val="003978B4"/>
    <w:rsid w:val="003A6E66"/>
    <w:rsid w:val="003B29D3"/>
    <w:rsid w:val="003C0BD9"/>
    <w:rsid w:val="003C111C"/>
    <w:rsid w:val="003C3D45"/>
    <w:rsid w:val="003C704B"/>
    <w:rsid w:val="003C758A"/>
    <w:rsid w:val="003D29D4"/>
    <w:rsid w:val="003D3C21"/>
    <w:rsid w:val="003D5FD4"/>
    <w:rsid w:val="003D75DC"/>
    <w:rsid w:val="003E5670"/>
    <w:rsid w:val="003E7429"/>
    <w:rsid w:val="00420378"/>
    <w:rsid w:val="004266D9"/>
    <w:rsid w:val="00427399"/>
    <w:rsid w:val="004339A2"/>
    <w:rsid w:val="00434715"/>
    <w:rsid w:val="00435E1F"/>
    <w:rsid w:val="004420C0"/>
    <w:rsid w:val="0044417F"/>
    <w:rsid w:val="0045672E"/>
    <w:rsid w:val="0046207F"/>
    <w:rsid w:val="004627AF"/>
    <w:rsid w:val="00464A0F"/>
    <w:rsid w:val="00464FD4"/>
    <w:rsid w:val="00472C48"/>
    <w:rsid w:val="0047313F"/>
    <w:rsid w:val="00474955"/>
    <w:rsid w:val="004960B3"/>
    <w:rsid w:val="0049668F"/>
    <w:rsid w:val="004A1230"/>
    <w:rsid w:val="004A6541"/>
    <w:rsid w:val="004B4D1D"/>
    <w:rsid w:val="004D70C7"/>
    <w:rsid w:val="004E05B6"/>
    <w:rsid w:val="004E30E9"/>
    <w:rsid w:val="004E4884"/>
    <w:rsid w:val="004F30D3"/>
    <w:rsid w:val="004F42C7"/>
    <w:rsid w:val="00511287"/>
    <w:rsid w:val="005151FA"/>
    <w:rsid w:val="0051577E"/>
    <w:rsid w:val="0051709A"/>
    <w:rsid w:val="00517E54"/>
    <w:rsid w:val="005206FD"/>
    <w:rsid w:val="00523091"/>
    <w:rsid w:val="00524139"/>
    <w:rsid w:val="00527DB4"/>
    <w:rsid w:val="005302DC"/>
    <w:rsid w:val="00540B21"/>
    <w:rsid w:val="00541334"/>
    <w:rsid w:val="00543D3C"/>
    <w:rsid w:val="00545E3E"/>
    <w:rsid w:val="00546995"/>
    <w:rsid w:val="00555541"/>
    <w:rsid w:val="00562D89"/>
    <w:rsid w:val="00567208"/>
    <w:rsid w:val="00572ECE"/>
    <w:rsid w:val="00572FC8"/>
    <w:rsid w:val="005773A4"/>
    <w:rsid w:val="005819AB"/>
    <w:rsid w:val="00584DF7"/>
    <w:rsid w:val="0058548E"/>
    <w:rsid w:val="0059532B"/>
    <w:rsid w:val="005A23C1"/>
    <w:rsid w:val="005A6099"/>
    <w:rsid w:val="005A786C"/>
    <w:rsid w:val="005A78F5"/>
    <w:rsid w:val="005A7FC8"/>
    <w:rsid w:val="005B66E0"/>
    <w:rsid w:val="005C3B84"/>
    <w:rsid w:val="005C706A"/>
    <w:rsid w:val="005D14B2"/>
    <w:rsid w:val="005D5230"/>
    <w:rsid w:val="005E06FF"/>
    <w:rsid w:val="005E16BD"/>
    <w:rsid w:val="005F0D4A"/>
    <w:rsid w:val="005F15A2"/>
    <w:rsid w:val="00602018"/>
    <w:rsid w:val="00610E17"/>
    <w:rsid w:val="0063543A"/>
    <w:rsid w:val="00642325"/>
    <w:rsid w:val="006444F5"/>
    <w:rsid w:val="00653219"/>
    <w:rsid w:val="00654527"/>
    <w:rsid w:val="00666578"/>
    <w:rsid w:val="00666D8D"/>
    <w:rsid w:val="00667A91"/>
    <w:rsid w:val="0067028B"/>
    <w:rsid w:val="00677417"/>
    <w:rsid w:val="00684DF2"/>
    <w:rsid w:val="0068556B"/>
    <w:rsid w:val="0068566C"/>
    <w:rsid w:val="00691CA4"/>
    <w:rsid w:val="006A025A"/>
    <w:rsid w:val="006A1565"/>
    <w:rsid w:val="006A1765"/>
    <w:rsid w:val="006A1836"/>
    <w:rsid w:val="006A6078"/>
    <w:rsid w:val="006B22D6"/>
    <w:rsid w:val="006B2BEC"/>
    <w:rsid w:val="006B38A3"/>
    <w:rsid w:val="006C5092"/>
    <w:rsid w:val="006C6DCD"/>
    <w:rsid w:val="006D6B19"/>
    <w:rsid w:val="006D6C4E"/>
    <w:rsid w:val="006E1D17"/>
    <w:rsid w:val="006E416D"/>
    <w:rsid w:val="006E53FA"/>
    <w:rsid w:val="006E6FF7"/>
    <w:rsid w:val="006E7885"/>
    <w:rsid w:val="006F02D1"/>
    <w:rsid w:val="006F0A33"/>
    <w:rsid w:val="007006FA"/>
    <w:rsid w:val="00704FCA"/>
    <w:rsid w:val="00706513"/>
    <w:rsid w:val="00706EEB"/>
    <w:rsid w:val="00712BC5"/>
    <w:rsid w:val="00712C09"/>
    <w:rsid w:val="0071416F"/>
    <w:rsid w:val="00715976"/>
    <w:rsid w:val="00720794"/>
    <w:rsid w:val="007210EF"/>
    <w:rsid w:val="0072438A"/>
    <w:rsid w:val="00730591"/>
    <w:rsid w:val="0074078E"/>
    <w:rsid w:val="00746AC1"/>
    <w:rsid w:val="007513ED"/>
    <w:rsid w:val="00752787"/>
    <w:rsid w:val="00756D07"/>
    <w:rsid w:val="00761D87"/>
    <w:rsid w:val="00763952"/>
    <w:rsid w:val="00763A68"/>
    <w:rsid w:val="00766A2C"/>
    <w:rsid w:val="00767857"/>
    <w:rsid w:val="00775843"/>
    <w:rsid w:val="0077758E"/>
    <w:rsid w:val="0078014E"/>
    <w:rsid w:val="00780E50"/>
    <w:rsid w:val="00781A58"/>
    <w:rsid w:val="00786500"/>
    <w:rsid w:val="0079508B"/>
    <w:rsid w:val="00797A35"/>
    <w:rsid w:val="007A216B"/>
    <w:rsid w:val="007A3290"/>
    <w:rsid w:val="007A344A"/>
    <w:rsid w:val="007A5F4B"/>
    <w:rsid w:val="007D2FAA"/>
    <w:rsid w:val="007D607D"/>
    <w:rsid w:val="007E045B"/>
    <w:rsid w:val="007E2B59"/>
    <w:rsid w:val="007E4A59"/>
    <w:rsid w:val="007E61DE"/>
    <w:rsid w:val="007F36D9"/>
    <w:rsid w:val="007F54BD"/>
    <w:rsid w:val="007F6669"/>
    <w:rsid w:val="00800B12"/>
    <w:rsid w:val="008025AE"/>
    <w:rsid w:val="00804892"/>
    <w:rsid w:val="00807200"/>
    <w:rsid w:val="00822AE7"/>
    <w:rsid w:val="00822DA3"/>
    <w:rsid w:val="0082452A"/>
    <w:rsid w:val="00824B21"/>
    <w:rsid w:val="00833EBA"/>
    <w:rsid w:val="00834609"/>
    <w:rsid w:val="00834690"/>
    <w:rsid w:val="0084118B"/>
    <w:rsid w:val="00847536"/>
    <w:rsid w:val="00854D65"/>
    <w:rsid w:val="00861760"/>
    <w:rsid w:val="00862838"/>
    <w:rsid w:val="00863D22"/>
    <w:rsid w:val="008642A9"/>
    <w:rsid w:val="008677FC"/>
    <w:rsid w:val="00883C48"/>
    <w:rsid w:val="008A4ACB"/>
    <w:rsid w:val="008B0151"/>
    <w:rsid w:val="008B28EC"/>
    <w:rsid w:val="008B38D3"/>
    <w:rsid w:val="008B4434"/>
    <w:rsid w:val="008B5AA3"/>
    <w:rsid w:val="008C0395"/>
    <w:rsid w:val="008C06D6"/>
    <w:rsid w:val="008C2A21"/>
    <w:rsid w:val="008C7E88"/>
    <w:rsid w:val="008D1D58"/>
    <w:rsid w:val="008D6224"/>
    <w:rsid w:val="008D7832"/>
    <w:rsid w:val="008E39D2"/>
    <w:rsid w:val="008F55D6"/>
    <w:rsid w:val="008F7DB9"/>
    <w:rsid w:val="00907D7A"/>
    <w:rsid w:val="0091131D"/>
    <w:rsid w:val="009116C7"/>
    <w:rsid w:val="00914650"/>
    <w:rsid w:val="0091722A"/>
    <w:rsid w:val="00933AAC"/>
    <w:rsid w:val="00940B0C"/>
    <w:rsid w:val="00941D9B"/>
    <w:rsid w:val="00943408"/>
    <w:rsid w:val="00947655"/>
    <w:rsid w:val="009605BA"/>
    <w:rsid w:val="00962492"/>
    <w:rsid w:val="00970CB4"/>
    <w:rsid w:val="00977B25"/>
    <w:rsid w:val="00981AF8"/>
    <w:rsid w:val="0098265F"/>
    <w:rsid w:val="00985330"/>
    <w:rsid w:val="00987BA4"/>
    <w:rsid w:val="00994EAD"/>
    <w:rsid w:val="009974CA"/>
    <w:rsid w:val="009A61E7"/>
    <w:rsid w:val="009B0668"/>
    <w:rsid w:val="009B40F2"/>
    <w:rsid w:val="009B4632"/>
    <w:rsid w:val="009F4950"/>
    <w:rsid w:val="00A049DB"/>
    <w:rsid w:val="00A05C2B"/>
    <w:rsid w:val="00A118A9"/>
    <w:rsid w:val="00A126A1"/>
    <w:rsid w:val="00A221B3"/>
    <w:rsid w:val="00A3284C"/>
    <w:rsid w:val="00A3511B"/>
    <w:rsid w:val="00A35238"/>
    <w:rsid w:val="00A40DAC"/>
    <w:rsid w:val="00A478EE"/>
    <w:rsid w:val="00A50A7E"/>
    <w:rsid w:val="00A52411"/>
    <w:rsid w:val="00A52C3A"/>
    <w:rsid w:val="00A57947"/>
    <w:rsid w:val="00A60416"/>
    <w:rsid w:val="00A62FB9"/>
    <w:rsid w:val="00A63F65"/>
    <w:rsid w:val="00A67B08"/>
    <w:rsid w:val="00A8034C"/>
    <w:rsid w:val="00A85D7A"/>
    <w:rsid w:val="00A868DA"/>
    <w:rsid w:val="00AA2DF0"/>
    <w:rsid w:val="00AA33E5"/>
    <w:rsid w:val="00AA4E76"/>
    <w:rsid w:val="00AB5361"/>
    <w:rsid w:val="00AC3F13"/>
    <w:rsid w:val="00AC3FB9"/>
    <w:rsid w:val="00AC7FDB"/>
    <w:rsid w:val="00AD28E0"/>
    <w:rsid w:val="00AD57A1"/>
    <w:rsid w:val="00AE107C"/>
    <w:rsid w:val="00AE27EF"/>
    <w:rsid w:val="00AE38BC"/>
    <w:rsid w:val="00AE5082"/>
    <w:rsid w:val="00AF2362"/>
    <w:rsid w:val="00AF29EE"/>
    <w:rsid w:val="00AF43C1"/>
    <w:rsid w:val="00B063E6"/>
    <w:rsid w:val="00B11C75"/>
    <w:rsid w:val="00B20F69"/>
    <w:rsid w:val="00B250F2"/>
    <w:rsid w:val="00B3009A"/>
    <w:rsid w:val="00B3157B"/>
    <w:rsid w:val="00B318F0"/>
    <w:rsid w:val="00B32797"/>
    <w:rsid w:val="00B33253"/>
    <w:rsid w:val="00B33E2B"/>
    <w:rsid w:val="00B34C6B"/>
    <w:rsid w:val="00B354EA"/>
    <w:rsid w:val="00B355C2"/>
    <w:rsid w:val="00B420AF"/>
    <w:rsid w:val="00B4334A"/>
    <w:rsid w:val="00B504B0"/>
    <w:rsid w:val="00B50BA8"/>
    <w:rsid w:val="00B5594A"/>
    <w:rsid w:val="00B55F6C"/>
    <w:rsid w:val="00B56C9D"/>
    <w:rsid w:val="00B61A73"/>
    <w:rsid w:val="00B62107"/>
    <w:rsid w:val="00B65578"/>
    <w:rsid w:val="00B67327"/>
    <w:rsid w:val="00B80E6F"/>
    <w:rsid w:val="00B86DA2"/>
    <w:rsid w:val="00B87BB2"/>
    <w:rsid w:val="00B978F8"/>
    <w:rsid w:val="00BA069C"/>
    <w:rsid w:val="00BA3449"/>
    <w:rsid w:val="00BA3480"/>
    <w:rsid w:val="00BA679D"/>
    <w:rsid w:val="00BC17A4"/>
    <w:rsid w:val="00BC18BD"/>
    <w:rsid w:val="00BC3EDE"/>
    <w:rsid w:val="00BD16F0"/>
    <w:rsid w:val="00BE68E4"/>
    <w:rsid w:val="00BF00CC"/>
    <w:rsid w:val="00BF390F"/>
    <w:rsid w:val="00BF6959"/>
    <w:rsid w:val="00C018FD"/>
    <w:rsid w:val="00C067B2"/>
    <w:rsid w:val="00C2705A"/>
    <w:rsid w:val="00C3015A"/>
    <w:rsid w:val="00C40EBE"/>
    <w:rsid w:val="00C41ADF"/>
    <w:rsid w:val="00C42A0D"/>
    <w:rsid w:val="00C45E34"/>
    <w:rsid w:val="00C4625D"/>
    <w:rsid w:val="00C50EA7"/>
    <w:rsid w:val="00C5690F"/>
    <w:rsid w:val="00C63AC3"/>
    <w:rsid w:val="00C703FD"/>
    <w:rsid w:val="00C833A0"/>
    <w:rsid w:val="00CA371F"/>
    <w:rsid w:val="00CB014B"/>
    <w:rsid w:val="00CB5D60"/>
    <w:rsid w:val="00CC18FC"/>
    <w:rsid w:val="00CC4045"/>
    <w:rsid w:val="00CC4DD5"/>
    <w:rsid w:val="00CC6D17"/>
    <w:rsid w:val="00CC7749"/>
    <w:rsid w:val="00CE035F"/>
    <w:rsid w:val="00CE3D51"/>
    <w:rsid w:val="00CE4F06"/>
    <w:rsid w:val="00CF142A"/>
    <w:rsid w:val="00CF191E"/>
    <w:rsid w:val="00CF2B8A"/>
    <w:rsid w:val="00CF5C8D"/>
    <w:rsid w:val="00D15601"/>
    <w:rsid w:val="00D2126A"/>
    <w:rsid w:val="00D267E1"/>
    <w:rsid w:val="00D30765"/>
    <w:rsid w:val="00D33FBB"/>
    <w:rsid w:val="00D42EC7"/>
    <w:rsid w:val="00D54350"/>
    <w:rsid w:val="00D6129E"/>
    <w:rsid w:val="00D6242B"/>
    <w:rsid w:val="00D6468A"/>
    <w:rsid w:val="00D72690"/>
    <w:rsid w:val="00D844FD"/>
    <w:rsid w:val="00D90CA7"/>
    <w:rsid w:val="00D959D9"/>
    <w:rsid w:val="00DB5977"/>
    <w:rsid w:val="00DB5D58"/>
    <w:rsid w:val="00DC075E"/>
    <w:rsid w:val="00DE3DDB"/>
    <w:rsid w:val="00DE439F"/>
    <w:rsid w:val="00DE6106"/>
    <w:rsid w:val="00DF111D"/>
    <w:rsid w:val="00DF4C9D"/>
    <w:rsid w:val="00E0324A"/>
    <w:rsid w:val="00E0337E"/>
    <w:rsid w:val="00E12CFC"/>
    <w:rsid w:val="00E133D5"/>
    <w:rsid w:val="00E15A94"/>
    <w:rsid w:val="00E15E37"/>
    <w:rsid w:val="00E15FBF"/>
    <w:rsid w:val="00E1631F"/>
    <w:rsid w:val="00E22BED"/>
    <w:rsid w:val="00E23C44"/>
    <w:rsid w:val="00E31BFF"/>
    <w:rsid w:val="00E35B52"/>
    <w:rsid w:val="00E503E8"/>
    <w:rsid w:val="00E560D3"/>
    <w:rsid w:val="00E56F48"/>
    <w:rsid w:val="00E5733D"/>
    <w:rsid w:val="00E607E8"/>
    <w:rsid w:val="00E617A5"/>
    <w:rsid w:val="00E62C41"/>
    <w:rsid w:val="00E67AB6"/>
    <w:rsid w:val="00E67F56"/>
    <w:rsid w:val="00E71801"/>
    <w:rsid w:val="00E80CDC"/>
    <w:rsid w:val="00E90458"/>
    <w:rsid w:val="00E929AF"/>
    <w:rsid w:val="00EA3AA1"/>
    <w:rsid w:val="00EA5582"/>
    <w:rsid w:val="00EA60F3"/>
    <w:rsid w:val="00EA620E"/>
    <w:rsid w:val="00EB2486"/>
    <w:rsid w:val="00EB2F5F"/>
    <w:rsid w:val="00EC7DCC"/>
    <w:rsid w:val="00ED4DA2"/>
    <w:rsid w:val="00ED4F4A"/>
    <w:rsid w:val="00ED5BA9"/>
    <w:rsid w:val="00EE21F9"/>
    <w:rsid w:val="00EF2A2B"/>
    <w:rsid w:val="00F052B8"/>
    <w:rsid w:val="00F147E5"/>
    <w:rsid w:val="00F17D6E"/>
    <w:rsid w:val="00F21D22"/>
    <w:rsid w:val="00F25B36"/>
    <w:rsid w:val="00F30C35"/>
    <w:rsid w:val="00F34420"/>
    <w:rsid w:val="00F4104E"/>
    <w:rsid w:val="00F41B07"/>
    <w:rsid w:val="00F45363"/>
    <w:rsid w:val="00F453BB"/>
    <w:rsid w:val="00F5110D"/>
    <w:rsid w:val="00F529A7"/>
    <w:rsid w:val="00F5433C"/>
    <w:rsid w:val="00F63C29"/>
    <w:rsid w:val="00F66C04"/>
    <w:rsid w:val="00F747DF"/>
    <w:rsid w:val="00F75D67"/>
    <w:rsid w:val="00F82B87"/>
    <w:rsid w:val="00F871ED"/>
    <w:rsid w:val="00F93499"/>
    <w:rsid w:val="00F936F6"/>
    <w:rsid w:val="00FA5542"/>
    <w:rsid w:val="00FA5BA4"/>
    <w:rsid w:val="00FB1B07"/>
    <w:rsid w:val="00FB20DF"/>
    <w:rsid w:val="00FB65B4"/>
    <w:rsid w:val="00FD09AF"/>
    <w:rsid w:val="00FD2EE9"/>
    <w:rsid w:val="00FD39DF"/>
    <w:rsid w:val="00FD7220"/>
    <w:rsid w:val="00FE084B"/>
    <w:rsid w:val="00FE23D4"/>
    <w:rsid w:val="00FE25B0"/>
    <w:rsid w:val="00FE7FF7"/>
    <w:rsid w:val="00FF62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A1903"/>
  <w15:docId w15:val="{1511499A-87CA-4500-9758-E1078BE1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884"/>
  </w:style>
  <w:style w:type="paragraph" w:styleId="Heading6">
    <w:name w:val="heading 6"/>
    <w:basedOn w:val="Normal"/>
    <w:next w:val="Normal"/>
    <w:link w:val="Heading6Char"/>
    <w:qFormat/>
    <w:rsid w:val="00055EA4"/>
    <w:pPr>
      <w:keepNext/>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0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B12"/>
  </w:style>
  <w:style w:type="paragraph" w:styleId="Footer">
    <w:name w:val="footer"/>
    <w:basedOn w:val="Normal"/>
    <w:link w:val="FooterChar"/>
    <w:uiPriority w:val="99"/>
    <w:unhideWhenUsed/>
    <w:rsid w:val="00800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B12"/>
  </w:style>
  <w:style w:type="paragraph" w:styleId="BalloonText">
    <w:name w:val="Balloon Text"/>
    <w:basedOn w:val="Normal"/>
    <w:link w:val="BalloonTextChar"/>
    <w:uiPriority w:val="99"/>
    <w:semiHidden/>
    <w:unhideWhenUsed/>
    <w:rsid w:val="00800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B12"/>
    <w:rPr>
      <w:rFonts w:ascii="Tahoma" w:hAnsi="Tahoma" w:cs="Tahoma"/>
      <w:sz w:val="16"/>
      <w:szCs w:val="16"/>
    </w:rPr>
  </w:style>
  <w:style w:type="character" w:styleId="Hyperlink">
    <w:name w:val="Hyperlink"/>
    <w:basedOn w:val="DefaultParagraphFont"/>
    <w:rsid w:val="00800B12"/>
    <w:rPr>
      <w:color w:val="0000FF"/>
      <w:u w:val="single"/>
    </w:rPr>
  </w:style>
  <w:style w:type="character" w:customStyle="1" w:styleId="apple-style-span">
    <w:name w:val="apple-style-span"/>
    <w:basedOn w:val="DefaultParagraphFont"/>
    <w:rsid w:val="00800B12"/>
  </w:style>
  <w:style w:type="character" w:styleId="Strong">
    <w:name w:val="Strong"/>
    <w:basedOn w:val="DefaultParagraphFont"/>
    <w:uiPriority w:val="22"/>
    <w:qFormat/>
    <w:rsid w:val="00800B12"/>
    <w:rPr>
      <w:b/>
      <w:bCs/>
    </w:rPr>
  </w:style>
  <w:style w:type="character" w:customStyle="1" w:styleId="apple-converted-space">
    <w:name w:val="apple-converted-space"/>
    <w:basedOn w:val="DefaultParagraphFont"/>
    <w:rsid w:val="00FE7FF7"/>
  </w:style>
  <w:style w:type="character" w:customStyle="1" w:styleId="Heading6Char">
    <w:name w:val="Heading 6 Char"/>
    <w:basedOn w:val="DefaultParagraphFont"/>
    <w:link w:val="Heading6"/>
    <w:rsid w:val="00055EA4"/>
    <w:rPr>
      <w:rFonts w:ascii="Times New Roman" w:eastAsia="Times New Roman" w:hAnsi="Times New Roman" w:cs="Times New Roman"/>
      <w:b/>
      <w:sz w:val="20"/>
      <w:szCs w:val="20"/>
    </w:rPr>
  </w:style>
  <w:style w:type="paragraph" w:styleId="ListParagraph">
    <w:name w:val="List Paragraph"/>
    <w:basedOn w:val="Normal"/>
    <w:uiPriority w:val="34"/>
    <w:qFormat/>
    <w:rsid w:val="002367FD"/>
    <w:pPr>
      <w:ind w:left="720"/>
      <w:contextualSpacing/>
    </w:pPr>
  </w:style>
  <w:style w:type="character" w:customStyle="1" w:styleId="blockemailwithname">
    <w:name w:val="blockemailwithname"/>
    <w:basedOn w:val="DefaultParagraphFont"/>
    <w:rsid w:val="00F747DF"/>
  </w:style>
  <w:style w:type="character" w:customStyle="1" w:styleId="blockemailnoname">
    <w:name w:val="blockemailnoname"/>
    <w:basedOn w:val="DefaultParagraphFont"/>
    <w:rsid w:val="00A118A9"/>
  </w:style>
  <w:style w:type="character" w:customStyle="1" w:styleId="st">
    <w:name w:val="st"/>
    <w:basedOn w:val="DefaultParagraphFont"/>
    <w:rsid w:val="009605BA"/>
  </w:style>
  <w:style w:type="character" w:customStyle="1" w:styleId="a">
    <w:name w:val="a"/>
    <w:basedOn w:val="DefaultParagraphFont"/>
    <w:rsid w:val="00062FED"/>
  </w:style>
  <w:style w:type="character" w:customStyle="1" w:styleId="l7">
    <w:name w:val="l7"/>
    <w:basedOn w:val="DefaultParagraphFont"/>
    <w:rsid w:val="00062FED"/>
  </w:style>
  <w:style w:type="character" w:customStyle="1" w:styleId="l6">
    <w:name w:val="l6"/>
    <w:basedOn w:val="DefaultParagraphFont"/>
    <w:rsid w:val="00062FED"/>
  </w:style>
  <w:style w:type="character" w:customStyle="1" w:styleId="l8">
    <w:name w:val="l8"/>
    <w:basedOn w:val="DefaultParagraphFont"/>
    <w:rsid w:val="00062FED"/>
  </w:style>
  <w:style w:type="character" w:styleId="Emphasis">
    <w:name w:val="Emphasis"/>
    <w:basedOn w:val="DefaultParagraphFont"/>
    <w:uiPriority w:val="20"/>
    <w:qFormat/>
    <w:rsid w:val="00A05C2B"/>
    <w:rPr>
      <w:i/>
      <w:iCs/>
    </w:rPr>
  </w:style>
  <w:style w:type="paragraph" w:customStyle="1" w:styleId="public-draftstyledefault-unorderedlistitem">
    <w:name w:val="public-draftstyledefault-unorderedlistitem"/>
    <w:basedOn w:val="Normal"/>
    <w:rsid w:val="002847D6"/>
    <w:pPr>
      <w:spacing w:before="100" w:beforeAutospacing="1" w:after="100" w:afterAutospacing="1" w:line="240" w:lineRule="auto"/>
    </w:pPr>
    <w:rPr>
      <w:rFonts w:ascii="Times New Roman" w:eastAsia="Times New Roman" w:hAnsi="Times New Roman" w:cs="Times New Roman"/>
      <w:sz w:val="24"/>
      <w:szCs w:val="24"/>
      <w:lang w:val="en-PK" w:eastAsia="en-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854598">
      <w:bodyDiv w:val="1"/>
      <w:marLeft w:val="0"/>
      <w:marRight w:val="0"/>
      <w:marTop w:val="0"/>
      <w:marBottom w:val="0"/>
      <w:divBdr>
        <w:top w:val="none" w:sz="0" w:space="0" w:color="auto"/>
        <w:left w:val="none" w:sz="0" w:space="0" w:color="auto"/>
        <w:bottom w:val="none" w:sz="0" w:space="0" w:color="auto"/>
        <w:right w:val="none" w:sz="0" w:space="0" w:color="auto"/>
      </w:divBdr>
    </w:div>
    <w:div w:id="446781062">
      <w:bodyDiv w:val="1"/>
      <w:marLeft w:val="0"/>
      <w:marRight w:val="0"/>
      <w:marTop w:val="0"/>
      <w:marBottom w:val="0"/>
      <w:divBdr>
        <w:top w:val="none" w:sz="0" w:space="0" w:color="auto"/>
        <w:left w:val="none" w:sz="0" w:space="0" w:color="auto"/>
        <w:bottom w:val="none" w:sz="0" w:space="0" w:color="auto"/>
        <w:right w:val="none" w:sz="0" w:space="0" w:color="auto"/>
      </w:divBdr>
    </w:div>
    <w:div w:id="668095202">
      <w:bodyDiv w:val="1"/>
      <w:marLeft w:val="0"/>
      <w:marRight w:val="0"/>
      <w:marTop w:val="0"/>
      <w:marBottom w:val="0"/>
      <w:divBdr>
        <w:top w:val="none" w:sz="0" w:space="0" w:color="auto"/>
        <w:left w:val="none" w:sz="0" w:space="0" w:color="auto"/>
        <w:bottom w:val="none" w:sz="0" w:space="0" w:color="auto"/>
        <w:right w:val="none" w:sz="0" w:space="0" w:color="auto"/>
      </w:divBdr>
      <w:divsChild>
        <w:div w:id="1620719108">
          <w:marLeft w:val="0"/>
          <w:marRight w:val="0"/>
          <w:marTop w:val="0"/>
          <w:marBottom w:val="0"/>
          <w:divBdr>
            <w:top w:val="none" w:sz="0" w:space="0" w:color="auto"/>
            <w:left w:val="none" w:sz="0" w:space="0" w:color="auto"/>
            <w:bottom w:val="none" w:sz="0" w:space="0" w:color="auto"/>
            <w:right w:val="none" w:sz="0" w:space="0" w:color="auto"/>
          </w:divBdr>
        </w:div>
        <w:div w:id="1121846237">
          <w:marLeft w:val="0"/>
          <w:marRight w:val="0"/>
          <w:marTop w:val="0"/>
          <w:marBottom w:val="0"/>
          <w:divBdr>
            <w:top w:val="none" w:sz="0" w:space="0" w:color="auto"/>
            <w:left w:val="none" w:sz="0" w:space="0" w:color="auto"/>
            <w:bottom w:val="none" w:sz="0" w:space="0" w:color="auto"/>
            <w:right w:val="none" w:sz="0" w:space="0" w:color="auto"/>
          </w:divBdr>
        </w:div>
        <w:div w:id="865217016">
          <w:marLeft w:val="0"/>
          <w:marRight w:val="0"/>
          <w:marTop w:val="0"/>
          <w:marBottom w:val="0"/>
          <w:divBdr>
            <w:top w:val="none" w:sz="0" w:space="0" w:color="auto"/>
            <w:left w:val="none" w:sz="0" w:space="0" w:color="auto"/>
            <w:bottom w:val="none" w:sz="0" w:space="0" w:color="auto"/>
            <w:right w:val="none" w:sz="0" w:space="0" w:color="auto"/>
          </w:divBdr>
        </w:div>
        <w:div w:id="847478724">
          <w:marLeft w:val="0"/>
          <w:marRight w:val="0"/>
          <w:marTop w:val="0"/>
          <w:marBottom w:val="0"/>
          <w:divBdr>
            <w:top w:val="none" w:sz="0" w:space="0" w:color="auto"/>
            <w:left w:val="none" w:sz="0" w:space="0" w:color="auto"/>
            <w:bottom w:val="none" w:sz="0" w:space="0" w:color="auto"/>
            <w:right w:val="none" w:sz="0" w:space="0" w:color="auto"/>
          </w:divBdr>
        </w:div>
      </w:divsChild>
    </w:div>
    <w:div w:id="751974534">
      <w:bodyDiv w:val="1"/>
      <w:marLeft w:val="0"/>
      <w:marRight w:val="0"/>
      <w:marTop w:val="0"/>
      <w:marBottom w:val="0"/>
      <w:divBdr>
        <w:top w:val="none" w:sz="0" w:space="0" w:color="auto"/>
        <w:left w:val="none" w:sz="0" w:space="0" w:color="auto"/>
        <w:bottom w:val="none" w:sz="0" w:space="0" w:color="auto"/>
        <w:right w:val="none" w:sz="0" w:space="0" w:color="auto"/>
      </w:divBdr>
    </w:div>
    <w:div w:id="1265503695">
      <w:bodyDiv w:val="1"/>
      <w:marLeft w:val="0"/>
      <w:marRight w:val="0"/>
      <w:marTop w:val="0"/>
      <w:marBottom w:val="0"/>
      <w:divBdr>
        <w:top w:val="none" w:sz="0" w:space="0" w:color="auto"/>
        <w:left w:val="none" w:sz="0" w:space="0" w:color="auto"/>
        <w:bottom w:val="none" w:sz="0" w:space="0" w:color="auto"/>
        <w:right w:val="none" w:sz="0" w:space="0" w:color="auto"/>
      </w:divBdr>
      <w:divsChild>
        <w:div w:id="1644506618">
          <w:marLeft w:val="0"/>
          <w:marRight w:val="0"/>
          <w:marTop w:val="0"/>
          <w:marBottom w:val="0"/>
          <w:divBdr>
            <w:top w:val="none" w:sz="0" w:space="0" w:color="auto"/>
            <w:left w:val="none" w:sz="0" w:space="0" w:color="auto"/>
            <w:bottom w:val="none" w:sz="0" w:space="0" w:color="auto"/>
            <w:right w:val="none" w:sz="0" w:space="0" w:color="auto"/>
          </w:divBdr>
        </w:div>
        <w:div w:id="1447768723">
          <w:marLeft w:val="0"/>
          <w:marRight w:val="0"/>
          <w:marTop w:val="0"/>
          <w:marBottom w:val="0"/>
          <w:divBdr>
            <w:top w:val="none" w:sz="0" w:space="0" w:color="auto"/>
            <w:left w:val="none" w:sz="0" w:space="0" w:color="auto"/>
            <w:bottom w:val="none" w:sz="0" w:space="0" w:color="auto"/>
            <w:right w:val="none" w:sz="0" w:space="0" w:color="auto"/>
          </w:divBdr>
        </w:div>
        <w:div w:id="1127577690">
          <w:marLeft w:val="0"/>
          <w:marRight w:val="0"/>
          <w:marTop w:val="0"/>
          <w:marBottom w:val="0"/>
          <w:divBdr>
            <w:top w:val="none" w:sz="0" w:space="0" w:color="auto"/>
            <w:left w:val="none" w:sz="0" w:space="0" w:color="auto"/>
            <w:bottom w:val="none" w:sz="0" w:space="0" w:color="auto"/>
            <w:right w:val="none" w:sz="0" w:space="0" w:color="auto"/>
          </w:divBdr>
        </w:div>
      </w:divsChild>
    </w:div>
    <w:div w:id="1469712087">
      <w:bodyDiv w:val="1"/>
      <w:marLeft w:val="0"/>
      <w:marRight w:val="0"/>
      <w:marTop w:val="0"/>
      <w:marBottom w:val="0"/>
      <w:divBdr>
        <w:top w:val="none" w:sz="0" w:space="0" w:color="auto"/>
        <w:left w:val="none" w:sz="0" w:space="0" w:color="auto"/>
        <w:bottom w:val="none" w:sz="0" w:space="0" w:color="auto"/>
        <w:right w:val="none" w:sz="0" w:space="0" w:color="auto"/>
      </w:divBdr>
      <w:divsChild>
        <w:div w:id="1037657691">
          <w:marLeft w:val="0"/>
          <w:marRight w:val="0"/>
          <w:marTop w:val="0"/>
          <w:marBottom w:val="0"/>
          <w:divBdr>
            <w:top w:val="none" w:sz="0" w:space="0" w:color="auto"/>
            <w:left w:val="none" w:sz="0" w:space="0" w:color="auto"/>
            <w:bottom w:val="none" w:sz="0" w:space="0" w:color="auto"/>
            <w:right w:val="none" w:sz="0" w:space="0" w:color="auto"/>
          </w:divBdr>
        </w:div>
      </w:divsChild>
    </w:div>
    <w:div w:id="2003584593">
      <w:bodyDiv w:val="1"/>
      <w:marLeft w:val="0"/>
      <w:marRight w:val="0"/>
      <w:marTop w:val="0"/>
      <w:marBottom w:val="0"/>
      <w:divBdr>
        <w:top w:val="none" w:sz="0" w:space="0" w:color="auto"/>
        <w:left w:val="none" w:sz="0" w:space="0" w:color="auto"/>
        <w:bottom w:val="none" w:sz="0" w:space="0" w:color="auto"/>
        <w:right w:val="none" w:sz="0" w:space="0" w:color="auto"/>
      </w:divBdr>
      <w:divsChild>
        <w:div w:id="1628320806">
          <w:marLeft w:val="0"/>
          <w:marRight w:val="0"/>
          <w:marTop w:val="0"/>
          <w:marBottom w:val="0"/>
          <w:divBdr>
            <w:top w:val="none" w:sz="0" w:space="0" w:color="auto"/>
            <w:left w:val="none" w:sz="0" w:space="0" w:color="auto"/>
            <w:bottom w:val="none" w:sz="0" w:space="0" w:color="auto"/>
            <w:right w:val="none" w:sz="0" w:space="0" w:color="auto"/>
          </w:divBdr>
        </w:div>
        <w:div w:id="727807120">
          <w:marLeft w:val="0"/>
          <w:marRight w:val="0"/>
          <w:marTop w:val="0"/>
          <w:marBottom w:val="0"/>
          <w:divBdr>
            <w:top w:val="none" w:sz="0" w:space="0" w:color="auto"/>
            <w:left w:val="none" w:sz="0" w:space="0" w:color="auto"/>
            <w:bottom w:val="none" w:sz="0" w:space="0" w:color="auto"/>
            <w:right w:val="none" w:sz="0" w:space="0" w:color="auto"/>
          </w:divBdr>
        </w:div>
        <w:div w:id="1553925539">
          <w:marLeft w:val="0"/>
          <w:marRight w:val="0"/>
          <w:marTop w:val="0"/>
          <w:marBottom w:val="0"/>
          <w:divBdr>
            <w:top w:val="none" w:sz="0" w:space="0" w:color="auto"/>
            <w:left w:val="none" w:sz="0" w:space="0" w:color="auto"/>
            <w:bottom w:val="none" w:sz="0" w:space="0" w:color="auto"/>
            <w:right w:val="none" w:sz="0" w:space="0" w:color="auto"/>
          </w:divBdr>
        </w:div>
        <w:div w:id="1386638988">
          <w:marLeft w:val="0"/>
          <w:marRight w:val="0"/>
          <w:marTop w:val="0"/>
          <w:marBottom w:val="0"/>
          <w:divBdr>
            <w:top w:val="none" w:sz="0" w:space="0" w:color="auto"/>
            <w:left w:val="none" w:sz="0" w:space="0" w:color="auto"/>
            <w:bottom w:val="none" w:sz="0" w:space="0" w:color="auto"/>
            <w:right w:val="none" w:sz="0" w:space="0" w:color="auto"/>
          </w:divBdr>
        </w:div>
        <w:div w:id="502673072">
          <w:marLeft w:val="0"/>
          <w:marRight w:val="0"/>
          <w:marTop w:val="0"/>
          <w:marBottom w:val="0"/>
          <w:divBdr>
            <w:top w:val="none" w:sz="0" w:space="0" w:color="auto"/>
            <w:left w:val="none" w:sz="0" w:space="0" w:color="auto"/>
            <w:bottom w:val="none" w:sz="0" w:space="0" w:color="auto"/>
            <w:right w:val="none" w:sz="0" w:space="0" w:color="auto"/>
          </w:divBdr>
        </w:div>
        <w:div w:id="1913155481">
          <w:marLeft w:val="0"/>
          <w:marRight w:val="0"/>
          <w:marTop w:val="0"/>
          <w:marBottom w:val="0"/>
          <w:divBdr>
            <w:top w:val="none" w:sz="0" w:space="0" w:color="auto"/>
            <w:left w:val="none" w:sz="0" w:space="0" w:color="auto"/>
            <w:bottom w:val="none" w:sz="0" w:space="0" w:color="auto"/>
            <w:right w:val="none" w:sz="0" w:space="0" w:color="auto"/>
          </w:divBdr>
        </w:div>
        <w:div w:id="1541700650">
          <w:marLeft w:val="0"/>
          <w:marRight w:val="0"/>
          <w:marTop w:val="0"/>
          <w:marBottom w:val="0"/>
          <w:divBdr>
            <w:top w:val="none" w:sz="0" w:space="0" w:color="auto"/>
            <w:left w:val="none" w:sz="0" w:space="0" w:color="auto"/>
            <w:bottom w:val="none" w:sz="0" w:space="0" w:color="auto"/>
            <w:right w:val="none" w:sz="0" w:space="0" w:color="auto"/>
          </w:divBdr>
        </w:div>
        <w:div w:id="368795615">
          <w:marLeft w:val="0"/>
          <w:marRight w:val="0"/>
          <w:marTop w:val="0"/>
          <w:marBottom w:val="0"/>
          <w:divBdr>
            <w:top w:val="none" w:sz="0" w:space="0" w:color="auto"/>
            <w:left w:val="none" w:sz="0" w:space="0" w:color="auto"/>
            <w:bottom w:val="none" w:sz="0" w:space="0" w:color="auto"/>
            <w:right w:val="none" w:sz="0" w:space="0" w:color="auto"/>
          </w:divBdr>
        </w:div>
        <w:div w:id="570701258">
          <w:marLeft w:val="0"/>
          <w:marRight w:val="0"/>
          <w:marTop w:val="0"/>
          <w:marBottom w:val="0"/>
          <w:divBdr>
            <w:top w:val="none" w:sz="0" w:space="0" w:color="auto"/>
            <w:left w:val="none" w:sz="0" w:space="0" w:color="auto"/>
            <w:bottom w:val="none" w:sz="0" w:space="0" w:color="auto"/>
            <w:right w:val="none" w:sz="0" w:space="0" w:color="auto"/>
          </w:divBdr>
        </w:div>
        <w:div w:id="440146009">
          <w:marLeft w:val="0"/>
          <w:marRight w:val="0"/>
          <w:marTop w:val="0"/>
          <w:marBottom w:val="0"/>
          <w:divBdr>
            <w:top w:val="none" w:sz="0" w:space="0" w:color="auto"/>
            <w:left w:val="none" w:sz="0" w:space="0" w:color="auto"/>
            <w:bottom w:val="none" w:sz="0" w:space="0" w:color="auto"/>
            <w:right w:val="none" w:sz="0" w:space="0" w:color="auto"/>
          </w:divBdr>
        </w:div>
        <w:div w:id="301623825">
          <w:marLeft w:val="0"/>
          <w:marRight w:val="0"/>
          <w:marTop w:val="0"/>
          <w:marBottom w:val="0"/>
          <w:divBdr>
            <w:top w:val="none" w:sz="0" w:space="0" w:color="auto"/>
            <w:left w:val="none" w:sz="0" w:space="0" w:color="auto"/>
            <w:bottom w:val="none" w:sz="0" w:space="0" w:color="auto"/>
            <w:right w:val="none" w:sz="0" w:space="0" w:color="auto"/>
          </w:divBdr>
        </w:div>
        <w:div w:id="259263725">
          <w:marLeft w:val="0"/>
          <w:marRight w:val="0"/>
          <w:marTop w:val="0"/>
          <w:marBottom w:val="0"/>
          <w:divBdr>
            <w:top w:val="none" w:sz="0" w:space="0" w:color="auto"/>
            <w:left w:val="none" w:sz="0" w:space="0" w:color="auto"/>
            <w:bottom w:val="none" w:sz="0" w:space="0" w:color="auto"/>
            <w:right w:val="none" w:sz="0" w:space="0" w:color="auto"/>
          </w:divBdr>
        </w:div>
        <w:div w:id="1931968333">
          <w:marLeft w:val="0"/>
          <w:marRight w:val="0"/>
          <w:marTop w:val="0"/>
          <w:marBottom w:val="0"/>
          <w:divBdr>
            <w:top w:val="none" w:sz="0" w:space="0" w:color="auto"/>
            <w:left w:val="none" w:sz="0" w:space="0" w:color="auto"/>
            <w:bottom w:val="none" w:sz="0" w:space="0" w:color="auto"/>
            <w:right w:val="none" w:sz="0" w:space="0" w:color="auto"/>
          </w:divBdr>
        </w:div>
        <w:div w:id="1525055373">
          <w:marLeft w:val="0"/>
          <w:marRight w:val="0"/>
          <w:marTop w:val="0"/>
          <w:marBottom w:val="0"/>
          <w:divBdr>
            <w:top w:val="none" w:sz="0" w:space="0" w:color="auto"/>
            <w:left w:val="none" w:sz="0" w:space="0" w:color="auto"/>
            <w:bottom w:val="none" w:sz="0" w:space="0" w:color="auto"/>
            <w:right w:val="none" w:sz="0" w:space="0" w:color="auto"/>
          </w:divBdr>
        </w:div>
        <w:div w:id="1889105056">
          <w:marLeft w:val="0"/>
          <w:marRight w:val="0"/>
          <w:marTop w:val="0"/>
          <w:marBottom w:val="0"/>
          <w:divBdr>
            <w:top w:val="none" w:sz="0" w:space="0" w:color="auto"/>
            <w:left w:val="none" w:sz="0" w:space="0" w:color="auto"/>
            <w:bottom w:val="none" w:sz="0" w:space="0" w:color="auto"/>
            <w:right w:val="none" w:sz="0" w:space="0" w:color="auto"/>
          </w:divBdr>
        </w:div>
        <w:div w:id="1441949097">
          <w:marLeft w:val="0"/>
          <w:marRight w:val="0"/>
          <w:marTop w:val="0"/>
          <w:marBottom w:val="0"/>
          <w:divBdr>
            <w:top w:val="none" w:sz="0" w:space="0" w:color="auto"/>
            <w:left w:val="none" w:sz="0" w:space="0" w:color="auto"/>
            <w:bottom w:val="none" w:sz="0" w:space="0" w:color="auto"/>
            <w:right w:val="none" w:sz="0" w:space="0" w:color="auto"/>
          </w:divBdr>
        </w:div>
        <w:div w:id="78794923">
          <w:marLeft w:val="0"/>
          <w:marRight w:val="0"/>
          <w:marTop w:val="0"/>
          <w:marBottom w:val="0"/>
          <w:divBdr>
            <w:top w:val="none" w:sz="0" w:space="0" w:color="auto"/>
            <w:left w:val="none" w:sz="0" w:space="0" w:color="auto"/>
            <w:bottom w:val="none" w:sz="0" w:space="0" w:color="auto"/>
            <w:right w:val="none" w:sz="0" w:space="0" w:color="auto"/>
          </w:divBdr>
        </w:div>
        <w:div w:id="1172261715">
          <w:marLeft w:val="0"/>
          <w:marRight w:val="0"/>
          <w:marTop w:val="0"/>
          <w:marBottom w:val="0"/>
          <w:divBdr>
            <w:top w:val="none" w:sz="0" w:space="0" w:color="auto"/>
            <w:left w:val="none" w:sz="0" w:space="0" w:color="auto"/>
            <w:bottom w:val="none" w:sz="0" w:space="0" w:color="auto"/>
            <w:right w:val="none" w:sz="0" w:space="0" w:color="auto"/>
          </w:divBdr>
        </w:div>
        <w:div w:id="1124040526">
          <w:marLeft w:val="0"/>
          <w:marRight w:val="0"/>
          <w:marTop w:val="0"/>
          <w:marBottom w:val="0"/>
          <w:divBdr>
            <w:top w:val="none" w:sz="0" w:space="0" w:color="auto"/>
            <w:left w:val="none" w:sz="0" w:space="0" w:color="auto"/>
            <w:bottom w:val="none" w:sz="0" w:space="0" w:color="auto"/>
            <w:right w:val="none" w:sz="0" w:space="0" w:color="auto"/>
          </w:divBdr>
        </w:div>
        <w:div w:id="349766835">
          <w:marLeft w:val="0"/>
          <w:marRight w:val="0"/>
          <w:marTop w:val="0"/>
          <w:marBottom w:val="0"/>
          <w:divBdr>
            <w:top w:val="none" w:sz="0" w:space="0" w:color="auto"/>
            <w:left w:val="none" w:sz="0" w:space="0" w:color="auto"/>
            <w:bottom w:val="none" w:sz="0" w:space="0" w:color="auto"/>
            <w:right w:val="none" w:sz="0" w:space="0" w:color="auto"/>
          </w:divBdr>
        </w:div>
        <w:div w:id="1404138845">
          <w:marLeft w:val="0"/>
          <w:marRight w:val="0"/>
          <w:marTop w:val="0"/>
          <w:marBottom w:val="0"/>
          <w:divBdr>
            <w:top w:val="none" w:sz="0" w:space="0" w:color="auto"/>
            <w:left w:val="none" w:sz="0" w:space="0" w:color="auto"/>
            <w:bottom w:val="none" w:sz="0" w:space="0" w:color="auto"/>
            <w:right w:val="none" w:sz="0" w:space="0" w:color="auto"/>
          </w:divBdr>
        </w:div>
        <w:div w:id="233009292">
          <w:marLeft w:val="0"/>
          <w:marRight w:val="0"/>
          <w:marTop w:val="0"/>
          <w:marBottom w:val="0"/>
          <w:divBdr>
            <w:top w:val="none" w:sz="0" w:space="0" w:color="auto"/>
            <w:left w:val="none" w:sz="0" w:space="0" w:color="auto"/>
            <w:bottom w:val="none" w:sz="0" w:space="0" w:color="auto"/>
            <w:right w:val="none" w:sz="0" w:space="0" w:color="auto"/>
          </w:divBdr>
        </w:div>
        <w:div w:id="946080614">
          <w:marLeft w:val="0"/>
          <w:marRight w:val="0"/>
          <w:marTop w:val="0"/>
          <w:marBottom w:val="0"/>
          <w:divBdr>
            <w:top w:val="none" w:sz="0" w:space="0" w:color="auto"/>
            <w:left w:val="none" w:sz="0" w:space="0" w:color="auto"/>
            <w:bottom w:val="none" w:sz="0" w:space="0" w:color="auto"/>
            <w:right w:val="none" w:sz="0" w:space="0" w:color="auto"/>
          </w:divBdr>
        </w:div>
        <w:div w:id="1143960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fehim_nawaz@hotmail.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9EBEC5-99A7-4FCA-BF84-CDC1A38E9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Pages>
  <Words>1261</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Hp</dc:creator>
  <cp:lastModifiedBy>Faisal Hassan</cp:lastModifiedBy>
  <cp:revision>30</cp:revision>
  <dcterms:created xsi:type="dcterms:W3CDTF">2023-08-06T07:07:00Z</dcterms:created>
  <dcterms:modified xsi:type="dcterms:W3CDTF">2024-11-21T04:02:00Z</dcterms:modified>
</cp:coreProperties>
</file>